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AIRCRAFT</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(Tariff "V")</w:t>
      </w:r>
    </w:p>
    <w:p w:rsidR="004C7A14" w:rsidRPr="004B183F" w:rsidRDefault="002C6F64">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4C7A14" w:rsidRPr="004B183F" w:rsidRDefault="009C2CEA" w:rsidP="00004CA1">
      <w:pPr>
        <w:pStyle w:val="ListParagraph"/>
        <w:numPr>
          <w:ilvl w:val="0"/>
          <w:numId w:val="28"/>
        </w:numPr>
        <w:tabs>
          <w:tab w:val="left" w:pos="720"/>
        </w:tabs>
        <w:jc w:val="both"/>
        <w:rPr>
          <w:rFonts w:ascii="Helvetica" w:eastAsia="Helvetica" w:hAnsi="Helvetica" w:cs="Helvetica"/>
          <w:b/>
          <w:sz w:val="21"/>
        </w:rPr>
      </w:pPr>
      <w:r w:rsidRPr="004B183F">
        <w:rPr>
          <w:rFonts w:ascii="Helvetica" w:eastAsia="Helvetica" w:hAnsi="Helvetica" w:cs="Helvetica"/>
          <w:b/>
          <w:sz w:val="21"/>
        </w:rPr>
        <w:t>SCOPE OF TARIFF</w:t>
      </w:r>
    </w:p>
    <w:p w:rsidR="004C7A14" w:rsidRPr="004B183F" w:rsidRDefault="009C2CEA" w:rsidP="00004CA1">
      <w:pPr>
        <w:tabs>
          <w:tab w:val="left" w:pos="720"/>
        </w:tabs>
        <w:jc w:val="both"/>
        <w:rPr>
          <w:rFonts w:ascii="Helvetica" w:eastAsia="Helvetica" w:hAnsi="Helvetica" w:cs="Helvetica"/>
          <w:sz w:val="21"/>
        </w:rPr>
      </w:pPr>
      <w:r w:rsidRPr="004B183F">
        <w:rPr>
          <w:rFonts w:ascii="Helvetica" w:eastAsia="Helvetica" w:hAnsi="Helvetica" w:cs="Helvetica"/>
          <w:sz w:val="21"/>
        </w:rPr>
        <w:t>This tariff applies to the performance or communication to the public of musical works and sound recordings provided by means of radio receiving</w:t>
      </w:r>
      <w:r w:rsidR="00004CA1" w:rsidRPr="004B183F">
        <w:rPr>
          <w:rFonts w:ascii="Helvetica" w:eastAsia="Helvetica" w:hAnsi="Helvetica" w:cs="Helvetica"/>
          <w:sz w:val="21"/>
        </w:rPr>
        <w:t xml:space="preserve"> </w:t>
      </w:r>
      <w:r w:rsidRPr="004B183F">
        <w:rPr>
          <w:rFonts w:ascii="Helvetica" w:eastAsia="Helvetica" w:hAnsi="Helvetica" w:cs="Helvetica"/>
          <w:sz w:val="21"/>
        </w:rPr>
        <w:t xml:space="preserve">sets, disc players, tape machines, video cassette players and similar devices in aircraft of Uganda Registry.  </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2.</w:t>
      </w:r>
      <w:r w:rsidRPr="004B183F">
        <w:rPr>
          <w:rFonts w:ascii="Helvetica" w:eastAsia="Helvetica" w:hAnsi="Helvetica" w:cs="Helvetica"/>
          <w:b/>
          <w:sz w:val="21"/>
        </w:rPr>
        <w:tab/>
        <w:t>GENERAL CONDITIONS AND DEFINITIONS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This tariff applies only to performances or communication</w:t>
      </w:r>
      <w:r w:rsidR="00004CA1" w:rsidRPr="004B183F">
        <w:rPr>
          <w:rFonts w:ascii="Helvetica" w:eastAsia="Helvetica" w:hAnsi="Helvetica" w:cs="Helvetica"/>
          <w:sz w:val="21"/>
        </w:rPr>
        <w:t>s</w:t>
      </w:r>
      <w:r w:rsidRPr="004B183F">
        <w:rPr>
          <w:rFonts w:ascii="Helvetica" w:eastAsia="Helvetica" w:hAnsi="Helvetica" w:cs="Helvetica"/>
          <w:sz w:val="21"/>
        </w:rPr>
        <w:t xml:space="preserve"> to the public of such musical works and sound recordings covered by a license from UPRS, obtained before the performa</w:t>
      </w:r>
      <w:r w:rsidR="00004CA1" w:rsidRPr="004B183F">
        <w:rPr>
          <w:rFonts w:ascii="Helvetica" w:eastAsia="Helvetica" w:hAnsi="Helvetica" w:cs="Helvetica"/>
          <w:sz w:val="21"/>
        </w:rPr>
        <w:t xml:space="preserve">nces/communications commenced. </w:t>
      </w:r>
      <w:r w:rsidRPr="004B183F">
        <w:rPr>
          <w:rFonts w:ascii="Helvetica" w:eastAsia="Helvetica" w:hAnsi="Helvetica" w:cs="Helvetica"/>
          <w:sz w:val="21"/>
        </w:rPr>
        <w:t>Any performances/communications not so</w:t>
      </w:r>
      <w:r w:rsidR="008B1C1A" w:rsidRPr="004B183F">
        <w:rPr>
          <w:rFonts w:ascii="Helvetica" w:eastAsia="Helvetica" w:hAnsi="Helvetica" w:cs="Helvetica"/>
          <w:sz w:val="21"/>
        </w:rPr>
        <w:t xml:space="preserve"> </w:t>
      </w:r>
      <w:r w:rsidR="002C6F64" w:rsidRPr="004B183F">
        <w:rPr>
          <w:rFonts w:ascii="Helvetica" w:eastAsia="Helvetica" w:hAnsi="Helvetica" w:cs="Helvetica"/>
          <w:sz w:val="21"/>
        </w:rPr>
        <w:t>covered will be assessed</w:t>
      </w:r>
      <w:r w:rsidR="00597D5B" w:rsidRPr="004B183F">
        <w:rPr>
          <w:rFonts w:ascii="Helvetica" w:eastAsia="Helvetica" w:hAnsi="Helvetica" w:cs="Helvetica"/>
          <w:sz w:val="21"/>
        </w:rPr>
        <w:t xml:space="preserve"> at double this tariff</w:t>
      </w:r>
      <w:r w:rsidR="002C6F64" w:rsidRPr="004B183F">
        <w:rPr>
          <w:rFonts w:ascii="Helvetica" w:eastAsia="Helvetica" w:hAnsi="Helvetica" w:cs="Helvetica"/>
          <w:sz w:val="21"/>
        </w:rPr>
        <w:t xml:space="preserve">. </w:t>
      </w:r>
      <w:r w:rsidRPr="004B183F">
        <w:rPr>
          <w:rFonts w:ascii="Helvetica" w:eastAsia="Helvetica" w:hAnsi="Helvetica" w:cs="Helvetica"/>
          <w:sz w:val="21"/>
        </w:rPr>
        <w:t>UPRS is not bound to offer a license under this tariff in respect of any performances/communications for which application was not made in advance.</w:t>
      </w:r>
    </w:p>
    <w:p w:rsidR="004C7A14" w:rsidRPr="004B183F" w:rsidRDefault="009C2CEA">
      <w:pPr>
        <w:ind w:left="720" w:hanging="720"/>
        <w:jc w:val="both"/>
        <w:rPr>
          <w:rFonts w:ascii="Helvetica" w:eastAsia="Helvetica" w:hAnsi="Helvetica" w:cs="Helvetica"/>
          <w:sz w:val="21"/>
        </w:rPr>
      </w:pPr>
      <w:r w:rsidRPr="004B183F">
        <w:rPr>
          <w:rFonts w:ascii="Helvetica" w:eastAsia="Helvetica" w:hAnsi="Helvetica" w:cs="Helvetica"/>
          <w:b/>
          <w:sz w:val="21"/>
        </w:rPr>
        <w:t>2.2</w:t>
      </w:r>
      <w:r w:rsidRPr="004B183F">
        <w:rPr>
          <w:rFonts w:ascii="Helvetica" w:eastAsia="Helvetica" w:hAnsi="Helvetica" w:cs="Helvetica"/>
          <w:sz w:val="21"/>
        </w:rPr>
        <w:tab/>
        <w:t>This tariff applies to the performance/communication to the public of musical works and sound recordings at said premises as background music. There are specific types of performance</w:t>
      </w:r>
      <w:r w:rsidR="002A7B56" w:rsidRPr="004B183F">
        <w:rPr>
          <w:rFonts w:ascii="Helvetica" w:eastAsia="Helvetica" w:hAnsi="Helvetica" w:cs="Helvetica"/>
          <w:sz w:val="21"/>
        </w:rPr>
        <w:t>s</w:t>
      </w:r>
      <w:r w:rsidRPr="004B183F">
        <w:rPr>
          <w:rFonts w:ascii="Helvetica" w:eastAsia="Helvetica" w:hAnsi="Helvetica" w:cs="Helvetica"/>
          <w:sz w:val="21"/>
        </w:rPr>
        <w:t>/communication</w:t>
      </w:r>
      <w:r w:rsidR="002A7B56" w:rsidRPr="004B183F">
        <w:rPr>
          <w:rFonts w:ascii="Helvetica" w:eastAsia="Helvetica" w:hAnsi="Helvetica" w:cs="Helvetica"/>
          <w:sz w:val="21"/>
        </w:rPr>
        <w:t>s</w:t>
      </w:r>
      <w:r w:rsidRPr="004B183F">
        <w:rPr>
          <w:rFonts w:ascii="Helvetica" w:eastAsia="Helvetica" w:hAnsi="Helvetica" w:cs="Helvetica"/>
          <w:sz w:val="21"/>
        </w:rPr>
        <w:t xml:space="preserve"> to the public that UPRS does not classify as background music and which are licensed under separate tariffs. Apart from these exceptions, all other types of performance</w:t>
      </w:r>
      <w:r w:rsidR="002A7B56" w:rsidRPr="004B183F">
        <w:rPr>
          <w:rFonts w:ascii="Helvetica" w:eastAsia="Helvetica" w:hAnsi="Helvetica" w:cs="Helvetica"/>
          <w:sz w:val="21"/>
        </w:rPr>
        <w:t>s</w:t>
      </w:r>
      <w:r w:rsidRPr="004B183F">
        <w:rPr>
          <w:rFonts w:ascii="Helvetica" w:eastAsia="Helvetica" w:hAnsi="Helvetica" w:cs="Helvetica"/>
          <w:sz w:val="21"/>
        </w:rPr>
        <w:t>/communication</w:t>
      </w:r>
      <w:r w:rsidR="002A7B56" w:rsidRPr="004B183F">
        <w:rPr>
          <w:rFonts w:ascii="Helvetica" w:eastAsia="Helvetica" w:hAnsi="Helvetica" w:cs="Helvetica"/>
          <w:sz w:val="21"/>
        </w:rPr>
        <w:t>s</w:t>
      </w:r>
      <w:r w:rsidRPr="004B183F">
        <w:rPr>
          <w:rFonts w:ascii="Helvetica" w:eastAsia="Helvetica" w:hAnsi="Helvetica" w:cs="Helvetica"/>
          <w:sz w:val="21"/>
        </w:rPr>
        <w:t xml:space="preserve"> are classified as background music.</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 xml:space="preserve">2.3 </w:t>
      </w:r>
      <w:r w:rsidRPr="004B183F">
        <w:rPr>
          <w:rFonts w:ascii="Helvetica" w:eastAsia="Helvetica" w:hAnsi="Helvetica" w:cs="Helvetica"/>
          <w:b/>
          <w:sz w:val="21"/>
        </w:rPr>
        <w:tab/>
      </w:r>
      <w:r w:rsidR="002C6F64" w:rsidRPr="004B183F">
        <w:rPr>
          <w:rFonts w:ascii="Helvetica" w:eastAsia="Helvetica" w:hAnsi="Helvetica"/>
          <w:sz w:val="21"/>
        </w:rPr>
        <w:t>For clarity UPRS confirms that the total license fees due under this Tariff cover use of both sound recordings and musical works repertoire of UPRS which proceeds are split equally between these two right holder groups.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2.4</w:t>
      </w:r>
      <w:r w:rsidRPr="004B183F">
        <w:rPr>
          <w:rFonts w:ascii="Helvetica" w:eastAsia="Helvetica" w:hAnsi="Helvetica" w:cs="Helvetica"/>
          <w:sz w:val="21"/>
        </w:rPr>
        <w:t xml:space="preserve">    The LICENSE FEES are calculated by reference to the seating capacity of each carrier in which the music is performed</w:t>
      </w:r>
      <w:r w:rsidRPr="004B183F">
        <w:rPr>
          <w:rFonts w:ascii="Helvetica" w:eastAsia="Helvetica" w:hAnsi="Helvetica" w:cs="Helvetica"/>
          <w:color w:val="000000"/>
          <w:sz w:val="21"/>
        </w:rPr>
        <w:t>/ communicated.</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2.5</w:t>
      </w:r>
      <w:r w:rsidRPr="004B183F">
        <w:rPr>
          <w:rFonts w:ascii="Helvetica" w:eastAsia="Helvetica" w:hAnsi="Helvetica" w:cs="Helvetica"/>
          <w:sz w:val="21"/>
        </w:rPr>
        <w:tab/>
        <w:t xml:space="preserve">UPRS reserves the right to make such variations in this tariff as it considers appropriate when licensing premises or performances/communications which, in its opinion, do not fall within the scope of this tariff. </w:t>
      </w:r>
    </w:p>
    <w:p w:rsidR="004C7A14" w:rsidRPr="004B183F" w:rsidRDefault="009C2CEA">
      <w:pPr>
        <w:tabs>
          <w:tab w:val="left" w:pos="720"/>
          <w:tab w:val="left" w:pos="1440"/>
        </w:tabs>
        <w:jc w:val="both"/>
        <w:rPr>
          <w:rFonts w:ascii="Helvetica" w:eastAsia="Helvetica" w:hAnsi="Helvetica" w:cs="Helvetica"/>
          <w:b/>
          <w:sz w:val="21"/>
        </w:rPr>
      </w:pPr>
      <w:r w:rsidRPr="004B183F">
        <w:rPr>
          <w:rFonts w:ascii="Helvetica" w:eastAsia="Helvetica" w:hAnsi="Helvetica" w:cs="Helvetica"/>
          <w:b/>
          <w:sz w:val="21"/>
        </w:rPr>
        <w:t>3.</w:t>
      </w:r>
      <w:r w:rsidRPr="004B183F">
        <w:rPr>
          <w:rFonts w:ascii="Helvetica" w:eastAsia="Helvetica" w:hAnsi="Helvetica" w:cs="Helvetica"/>
          <w:b/>
          <w:sz w:val="21"/>
        </w:rPr>
        <w:tab/>
        <w:t>TARIFF RATES</w:t>
      </w:r>
    </w:p>
    <w:tbl>
      <w:tblPr>
        <w:tblW w:w="0" w:type="auto"/>
        <w:tblInd w:w="98" w:type="dxa"/>
        <w:tblCellMar>
          <w:left w:w="10" w:type="dxa"/>
          <w:right w:w="10" w:type="dxa"/>
        </w:tblCellMar>
        <w:tblLook w:val="04A0" w:firstRow="1" w:lastRow="0" w:firstColumn="1" w:lastColumn="0" w:noHBand="0" w:noVBand="1"/>
      </w:tblPr>
      <w:tblGrid>
        <w:gridCol w:w="4400"/>
        <w:gridCol w:w="2206"/>
      </w:tblGrid>
      <w:tr w:rsidR="007E1427" w:rsidRPr="004B183F" w:rsidTr="002C6F64">
        <w:trPr>
          <w:trHeight w:val="1"/>
        </w:trPr>
        <w:tc>
          <w:tcPr>
            <w:tcW w:w="4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427" w:rsidRPr="004B183F" w:rsidRDefault="007E1427" w:rsidP="007E1427">
            <w:pPr>
              <w:spacing w:after="0" w:line="240" w:lineRule="auto"/>
              <w:rPr>
                <w:rFonts w:ascii="Helvetica" w:eastAsia="Helvetica" w:hAnsi="Helvetica"/>
                <w:b/>
                <w:sz w:val="21"/>
              </w:rPr>
            </w:pPr>
          </w:p>
        </w:tc>
        <w:tc>
          <w:tcPr>
            <w:tcW w:w="2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427" w:rsidRPr="004B183F" w:rsidRDefault="00E723FB" w:rsidP="007E1427">
            <w:pPr>
              <w:spacing w:after="0" w:line="240" w:lineRule="auto"/>
              <w:jc w:val="center"/>
            </w:pPr>
            <w:r w:rsidRPr="004B183F">
              <w:rPr>
                <w:rFonts w:ascii="Helvetica" w:eastAsia="Helvetica" w:hAnsi="Helvetica"/>
                <w:b/>
                <w:sz w:val="21"/>
                <w:u w:val="single"/>
              </w:rPr>
              <w:t>Annual Tar</w:t>
            </w:r>
            <w:r w:rsidR="002A7B56" w:rsidRPr="004B183F">
              <w:rPr>
                <w:rFonts w:ascii="Helvetica" w:eastAsia="Helvetica" w:hAnsi="Helvetica"/>
                <w:b/>
                <w:sz w:val="21"/>
                <w:u w:val="single"/>
              </w:rPr>
              <w:t>i</w:t>
            </w:r>
            <w:r w:rsidRPr="004B183F">
              <w:rPr>
                <w:rFonts w:ascii="Helvetica" w:eastAsia="Helvetica" w:hAnsi="Helvetica"/>
                <w:b/>
                <w:sz w:val="21"/>
                <w:u w:val="single"/>
              </w:rPr>
              <w:t>f</w:t>
            </w:r>
            <w:r w:rsidR="002A7B56" w:rsidRPr="004B183F">
              <w:rPr>
                <w:rFonts w:ascii="Helvetica" w:eastAsia="Helvetica" w:hAnsi="Helvetica"/>
                <w:b/>
                <w:sz w:val="21"/>
                <w:u w:val="single"/>
              </w:rPr>
              <w:t>f</w:t>
            </w:r>
          </w:p>
        </w:tc>
      </w:tr>
      <w:tr w:rsidR="007E1427" w:rsidRPr="004B183F" w:rsidTr="002C6F64">
        <w:trPr>
          <w:trHeight w:val="1"/>
        </w:trPr>
        <w:tc>
          <w:tcPr>
            <w:tcW w:w="4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427" w:rsidRPr="004B183F" w:rsidRDefault="007E1427" w:rsidP="007E1427">
            <w:pPr>
              <w:spacing w:after="0" w:line="240" w:lineRule="auto"/>
            </w:pPr>
            <w:r w:rsidRPr="004B183F">
              <w:rPr>
                <w:rFonts w:ascii="Helvetica" w:eastAsia="Helvetica" w:hAnsi="Helvetica"/>
                <w:sz w:val="21"/>
              </w:rPr>
              <w:t xml:space="preserve">Seating Capacity of each Carrier                                       </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427" w:rsidRPr="004B183F" w:rsidRDefault="007E1427" w:rsidP="007E1427">
            <w:pPr>
              <w:spacing w:after="0" w:line="240" w:lineRule="auto"/>
              <w:jc w:val="center"/>
            </w:pPr>
          </w:p>
        </w:tc>
      </w:tr>
      <w:tr w:rsidR="007E1427" w:rsidRPr="004B183F" w:rsidTr="002C6F64">
        <w:trPr>
          <w:trHeight w:val="1"/>
        </w:trPr>
        <w:tc>
          <w:tcPr>
            <w:tcW w:w="4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427" w:rsidRPr="004B183F" w:rsidRDefault="007E1427" w:rsidP="007E1427">
            <w:pPr>
              <w:spacing w:after="0" w:line="360" w:lineRule="auto"/>
            </w:pPr>
            <w:r w:rsidRPr="004B183F">
              <w:rPr>
                <w:rFonts w:ascii="Helvetica" w:eastAsia="Helvetica" w:hAnsi="Helvetica"/>
                <w:sz w:val="21"/>
              </w:rPr>
              <w:t>Fee for every seat from 1 to 50</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427" w:rsidRPr="004B183F" w:rsidRDefault="007E1427" w:rsidP="007E1427">
            <w:pPr>
              <w:spacing w:after="0" w:line="240" w:lineRule="auto"/>
              <w:jc w:val="center"/>
            </w:pPr>
            <w:r w:rsidRPr="004B183F">
              <w:rPr>
                <w:rFonts w:ascii="Helvetica" w:eastAsia="Helvetica" w:hAnsi="Helvetica"/>
                <w:sz w:val="21"/>
              </w:rPr>
              <w:t>9 072</w:t>
            </w:r>
          </w:p>
        </w:tc>
      </w:tr>
      <w:tr w:rsidR="007E1427" w:rsidRPr="004B183F" w:rsidTr="002C6F64">
        <w:trPr>
          <w:trHeight w:val="1"/>
        </w:trPr>
        <w:tc>
          <w:tcPr>
            <w:tcW w:w="66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427" w:rsidRPr="004B183F" w:rsidRDefault="007E1427" w:rsidP="007E1427">
            <w:pPr>
              <w:spacing w:after="0" w:line="240" w:lineRule="auto"/>
              <w:rPr>
                <w:rFonts w:ascii="Calibri" w:eastAsia="Calibri" w:hAnsi="Calibri" w:cs="Calibri"/>
              </w:rPr>
            </w:pPr>
            <w:r w:rsidRPr="004B183F">
              <w:rPr>
                <w:rFonts w:ascii="Helvetica" w:eastAsia="Helvetica" w:hAnsi="Helvetica"/>
                <w:sz w:val="21"/>
              </w:rPr>
              <w:t>Thereafter:</w:t>
            </w:r>
          </w:p>
        </w:tc>
      </w:tr>
      <w:tr w:rsidR="007E1427" w:rsidRPr="004B183F" w:rsidTr="002C6F64">
        <w:trPr>
          <w:trHeight w:val="1"/>
        </w:trPr>
        <w:tc>
          <w:tcPr>
            <w:tcW w:w="4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427" w:rsidRPr="004B183F" w:rsidRDefault="007E1427" w:rsidP="007E1427">
            <w:pPr>
              <w:spacing w:after="0" w:line="240" w:lineRule="auto"/>
            </w:pPr>
            <w:r w:rsidRPr="004B183F">
              <w:rPr>
                <w:rFonts w:ascii="Helvetica" w:eastAsia="Helvetica" w:hAnsi="Helvetica"/>
                <w:sz w:val="21"/>
              </w:rPr>
              <w:t xml:space="preserve">Fee for every additional seat from 51 to 100     </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427" w:rsidRPr="004B183F" w:rsidRDefault="007E1427" w:rsidP="007E1427">
            <w:pPr>
              <w:spacing w:after="0" w:line="240" w:lineRule="auto"/>
              <w:jc w:val="center"/>
            </w:pPr>
            <w:r w:rsidRPr="004B183F">
              <w:rPr>
                <w:rFonts w:ascii="Helvetica" w:eastAsia="Helvetica" w:hAnsi="Helvetica"/>
                <w:sz w:val="21"/>
              </w:rPr>
              <w:t>6 994</w:t>
            </w:r>
          </w:p>
        </w:tc>
      </w:tr>
      <w:tr w:rsidR="007E1427" w:rsidRPr="004B183F" w:rsidTr="002C6F64">
        <w:trPr>
          <w:trHeight w:val="1"/>
        </w:trPr>
        <w:tc>
          <w:tcPr>
            <w:tcW w:w="4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427" w:rsidRPr="004B183F" w:rsidRDefault="007E1427" w:rsidP="007E1427">
            <w:pPr>
              <w:spacing w:after="0" w:line="240" w:lineRule="auto"/>
            </w:pPr>
            <w:r w:rsidRPr="004B183F">
              <w:rPr>
                <w:rFonts w:ascii="Helvetica" w:eastAsia="Helvetica" w:hAnsi="Helvetica"/>
                <w:sz w:val="21"/>
              </w:rPr>
              <w:t xml:space="preserve">Fee for every additional seat over 100        </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427" w:rsidRPr="004B183F" w:rsidRDefault="007E1427" w:rsidP="007E1427">
            <w:pPr>
              <w:spacing w:after="0" w:line="240" w:lineRule="auto"/>
              <w:jc w:val="center"/>
            </w:pPr>
            <w:r w:rsidRPr="004B183F">
              <w:rPr>
                <w:rFonts w:ascii="Helvetica" w:eastAsia="Helvetica" w:hAnsi="Helvetica"/>
                <w:sz w:val="21"/>
              </w:rPr>
              <w:t>4 726</w:t>
            </w:r>
          </w:p>
        </w:tc>
      </w:tr>
    </w:tbl>
    <w:p w:rsidR="008B1C1A" w:rsidRPr="004B183F" w:rsidRDefault="008B1C1A">
      <w:pPr>
        <w:tabs>
          <w:tab w:val="left" w:pos="-1440"/>
          <w:tab w:val="left" w:pos="-720"/>
          <w:tab w:val="left" w:pos="0"/>
          <w:tab w:val="left" w:pos="720"/>
          <w:tab w:val="right" w:pos="8500"/>
        </w:tabs>
        <w:jc w:val="both"/>
        <w:rPr>
          <w:rFonts w:ascii="Helvetica" w:eastAsia="Helvetica" w:hAnsi="Helvetica" w:cs="Helvetica"/>
          <w:b/>
          <w:sz w:val="21"/>
        </w:rPr>
      </w:pPr>
    </w:p>
    <w:p w:rsidR="000428DF" w:rsidRPr="004B183F" w:rsidRDefault="000428DF">
      <w:pPr>
        <w:tabs>
          <w:tab w:val="left" w:pos="-1440"/>
          <w:tab w:val="left" w:pos="-720"/>
          <w:tab w:val="left" w:pos="0"/>
          <w:tab w:val="left" w:pos="720"/>
          <w:tab w:val="right" w:pos="8500"/>
        </w:tabs>
        <w:jc w:val="both"/>
        <w:rPr>
          <w:rFonts w:ascii="Helvetica" w:eastAsia="Helvetica" w:hAnsi="Helvetica" w:cs="Helvetica"/>
          <w:b/>
          <w:sz w:val="21"/>
        </w:rPr>
      </w:pPr>
    </w:p>
    <w:p w:rsidR="004C7A14" w:rsidRPr="004B183F" w:rsidRDefault="009C2CEA">
      <w:pPr>
        <w:tabs>
          <w:tab w:val="left" w:pos="-1440"/>
          <w:tab w:val="left" w:pos="-720"/>
          <w:tab w:val="left" w:pos="0"/>
          <w:tab w:val="left" w:pos="720"/>
          <w:tab w:val="right" w:pos="8500"/>
        </w:tabs>
        <w:jc w:val="both"/>
        <w:rPr>
          <w:rFonts w:ascii="Helvetica" w:eastAsia="Helvetica" w:hAnsi="Helvetica" w:cs="Helvetica"/>
          <w:b/>
          <w:sz w:val="21"/>
        </w:rPr>
      </w:pPr>
      <w:r w:rsidRPr="004B183F">
        <w:rPr>
          <w:rFonts w:ascii="Helvetica" w:eastAsia="Helvetica" w:hAnsi="Helvetica" w:cs="Helvetica"/>
          <w:b/>
          <w:sz w:val="21"/>
        </w:rPr>
        <w:lastRenderedPageBreak/>
        <w:t>4.</w:t>
      </w:r>
      <w:r w:rsidRPr="004B183F">
        <w:rPr>
          <w:rFonts w:ascii="Helvetica" w:eastAsia="Helvetica" w:hAnsi="Helvetica" w:cs="Helvetica"/>
          <w:b/>
          <w:sz w:val="21"/>
        </w:rPr>
        <w:tab/>
        <w:t xml:space="preserve">TARIFF ADJUSTMENT </w:t>
      </w:r>
    </w:p>
    <w:p w:rsidR="002C6F64" w:rsidRPr="004B183F" w:rsidRDefault="002C6F64" w:rsidP="002C6F64">
      <w:pPr>
        <w:pStyle w:val="ListParagraph"/>
        <w:spacing w:after="120"/>
        <w:jc w:val="both"/>
        <w:rPr>
          <w:rFonts w:ascii="Univers" w:eastAsia="Calibri" w:hAnsi="Univers" w:cs="Times New Roman"/>
          <w:bCs/>
          <w:color w:val="000000" w:themeColor="text1"/>
        </w:rPr>
      </w:pPr>
      <w:r w:rsidRPr="004B183F">
        <w:rPr>
          <w:rFonts w:ascii="Helvetica" w:eastAsia="Helvetica" w:hAnsi="Helvetica"/>
          <w:color w:val="000000" w:themeColor="text1"/>
          <w:sz w:val="21"/>
        </w:rPr>
        <w:t>The foregoing rates of charge are related to the Official Consumer Price Index as published by t</w:t>
      </w:r>
      <w:r w:rsidR="002A7B56" w:rsidRPr="004B183F">
        <w:rPr>
          <w:rFonts w:ascii="Helvetica" w:eastAsia="Helvetica" w:hAnsi="Helvetica"/>
          <w:color w:val="000000" w:themeColor="text1"/>
          <w:sz w:val="21"/>
        </w:rPr>
        <w:t>he Uganda Bureau of Statistics.</w:t>
      </w:r>
      <w:r w:rsidRPr="004B183F">
        <w:rPr>
          <w:rFonts w:ascii="Helvetica" w:eastAsia="Helvetica" w:hAnsi="Helvetica"/>
          <w:color w:val="000000" w:themeColor="text1"/>
          <w:sz w:val="21"/>
        </w:rPr>
        <w:t xml:space="preserve">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4C7A14" w:rsidRPr="004B183F" w:rsidRDefault="009C2CEA">
      <w:pPr>
        <w:tabs>
          <w:tab w:val="left" w:pos="-1440"/>
          <w:tab w:val="left" w:pos="-720"/>
          <w:tab w:val="left" w:pos="0"/>
          <w:tab w:val="left" w:pos="720"/>
          <w:tab w:val="right" w:pos="8500"/>
        </w:tabs>
        <w:jc w:val="both"/>
        <w:rPr>
          <w:rFonts w:ascii="Helvetica" w:eastAsia="Helvetica" w:hAnsi="Helvetica" w:cs="Helvetica"/>
          <w:sz w:val="21"/>
        </w:rPr>
      </w:pPr>
      <w:r w:rsidRPr="004B183F">
        <w:rPr>
          <w:rFonts w:ascii="Helvetica" w:eastAsia="Helvetica" w:hAnsi="Helvetica" w:cs="Helvetica"/>
          <w:b/>
          <w:sz w:val="21"/>
        </w:rPr>
        <w:t>5.</w:t>
      </w:r>
      <w:r w:rsidRPr="004B183F">
        <w:rPr>
          <w:rFonts w:ascii="Helvetica" w:eastAsia="Helvetica" w:hAnsi="Helvetica" w:cs="Helvetica"/>
          <w:b/>
          <w:sz w:val="21"/>
        </w:rPr>
        <w:tab/>
        <w:t>VALUE ADDED TAX</w:t>
      </w:r>
    </w:p>
    <w:p w:rsidR="00CF2AB7" w:rsidRPr="004B183F" w:rsidRDefault="00CF2AB7" w:rsidP="00CF2AB7">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4C7A14" w:rsidRPr="004B183F" w:rsidRDefault="004C7A14">
      <w:pPr>
        <w:jc w:val="center"/>
        <w:rPr>
          <w:rFonts w:ascii="Helvetica" w:eastAsia="Helvetica" w:hAnsi="Helvetica" w:cs="Helvetica"/>
          <w:b/>
          <w:sz w:val="21"/>
        </w:rPr>
      </w:pP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AMUSEMENT ARCADES/ PARKS AND FAIR</w:t>
      </w:r>
      <w:r w:rsidR="00CF2AB7" w:rsidRPr="004B183F">
        <w:rPr>
          <w:rFonts w:ascii="Helvetica" w:eastAsia="Helvetica" w:hAnsi="Helvetica" w:cs="Helvetica"/>
          <w:b/>
          <w:sz w:val="21"/>
        </w:rPr>
        <w:t xml:space="preserve"> </w:t>
      </w:r>
      <w:r w:rsidRPr="004B183F">
        <w:rPr>
          <w:rFonts w:ascii="Helvetica" w:eastAsia="Helvetica" w:hAnsi="Helvetica" w:cs="Helvetica"/>
          <w:b/>
          <w:sz w:val="21"/>
        </w:rPr>
        <w:t>GROUNDS</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(Tariff "AA")</w:t>
      </w:r>
    </w:p>
    <w:p w:rsidR="00CF2AB7" w:rsidRPr="004B183F" w:rsidRDefault="00CF2AB7" w:rsidP="00CF2AB7">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4C7A14" w:rsidRPr="004B183F" w:rsidRDefault="004C7A14">
      <w:pPr>
        <w:jc w:val="center"/>
        <w:rPr>
          <w:rFonts w:ascii="Helvetica" w:eastAsia="Helvetica" w:hAnsi="Helvetica" w:cs="Helvetica"/>
          <w:b/>
          <w:sz w:val="21"/>
        </w:rPr>
      </w:pPr>
    </w:p>
    <w:p w:rsidR="004C7A14" w:rsidRPr="004B183F" w:rsidRDefault="009C2CEA" w:rsidP="000428DF">
      <w:pPr>
        <w:pStyle w:val="ListParagraph"/>
        <w:numPr>
          <w:ilvl w:val="0"/>
          <w:numId w:val="29"/>
        </w:numPr>
        <w:tabs>
          <w:tab w:val="left" w:pos="360"/>
        </w:tabs>
        <w:spacing w:after="0" w:line="240" w:lineRule="auto"/>
        <w:jc w:val="both"/>
        <w:rPr>
          <w:rFonts w:ascii="Helvetica" w:eastAsia="Helvetica" w:hAnsi="Helvetica" w:cs="Helvetica"/>
          <w:b/>
          <w:sz w:val="21"/>
        </w:rPr>
      </w:pPr>
      <w:r w:rsidRPr="004B183F">
        <w:rPr>
          <w:rFonts w:ascii="Helvetica" w:eastAsia="Helvetica" w:hAnsi="Helvetica" w:cs="Helvetica"/>
          <w:b/>
          <w:sz w:val="21"/>
        </w:rPr>
        <w:t>SCOPE OF TARIFF</w:t>
      </w:r>
    </w:p>
    <w:p w:rsidR="004C7A14" w:rsidRPr="004B183F" w:rsidRDefault="009C2CEA">
      <w:pPr>
        <w:spacing w:line="240" w:lineRule="auto"/>
        <w:jc w:val="both"/>
        <w:rPr>
          <w:rFonts w:ascii="Helvetica" w:eastAsia="Helvetica" w:hAnsi="Helvetica" w:cs="Helvetica"/>
          <w:sz w:val="21"/>
        </w:rPr>
      </w:pPr>
      <w:r w:rsidRPr="004B183F">
        <w:rPr>
          <w:rFonts w:ascii="Helvetica" w:eastAsia="Helvetica" w:hAnsi="Helvetica" w:cs="Helvetica"/>
          <w:sz w:val="21"/>
        </w:rPr>
        <w:t xml:space="preserve">This tariff applies to the performance or </w:t>
      </w:r>
      <w:r w:rsidR="00A956D6" w:rsidRPr="004B183F">
        <w:rPr>
          <w:rFonts w:ascii="Helvetica" w:eastAsia="Helvetica" w:hAnsi="Helvetica" w:cs="Helvetica"/>
          <w:sz w:val="21"/>
        </w:rPr>
        <w:t>communication to</w:t>
      </w:r>
      <w:r w:rsidRPr="004B183F">
        <w:rPr>
          <w:rFonts w:ascii="Helvetica" w:eastAsia="Helvetica" w:hAnsi="Helvetica" w:cs="Helvetica"/>
          <w:sz w:val="21"/>
        </w:rPr>
        <w:t xml:space="preserve"> the public of musical works and sound recordings provided by means of radio, television, receiving sets, piped, disc players, tape machines and similar devices in amusement arcades/parks and similar permanent fairgrounds.</w:t>
      </w:r>
    </w:p>
    <w:p w:rsidR="004C7A14" w:rsidRPr="004B183F" w:rsidRDefault="009C2CEA" w:rsidP="000428DF">
      <w:pPr>
        <w:pStyle w:val="ListParagraph"/>
        <w:numPr>
          <w:ilvl w:val="0"/>
          <w:numId w:val="29"/>
        </w:numPr>
        <w:tabs>
          <w:tab w:val="left" w:pos="360"/>
        </w:tabs>
        <w:spacing w:after="0" w:line="240" w:lineRule="auto"/>
        <w:jc w:val="both"/>
        <w:rPr>
          <w:rFonts w:ascii="Helvetica" w:eastAsia="Helvetica" w:hAnsi="Helvetica" w:cs="Helvetica"/>
          <w:b/>
          <w:sz w:val="21"/>
        </w:rPr>
      </w:pPr>
      <w:r w:rsidRPr="004B183F">
        <w:rPr>
          <w:rFonts w:ascii="Helvetica" w:eastAsia="Helvetica" w:hAnsi="Helvetica" w:cs="Helvetica"/>
          <w:b/>
          <w:sz w:val="21"/>
        </w:rPr>
        <w:t xml:space="preserve">GENERAL CONDITIONS AND DEFINITIONS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w:t>
      </w:r>
      <w:r w:rsidRPr="004B183F">
        <w:rPr>
          <w:rFonts w:ascii="Helvetica" w:eastAsia="Helvetica" w:hAnsi="Helvetica" w:cs="Helvetica"/>
          <w:sz w:val="21"/>
        </w:rPr>
        <w:t>1</w:t>
      </w:r>
      <w:r w:rsidRPr="004B183F">
        <w:rPr>
          <w:rFonts w:ascii="Helvetica" w:eastAsia="Helvetica" w:hAnsi="Helvetica" w:cs="Helvetica"/>
          <w:sz w:val="21"/>
        </w:rPr>
        <w:tab/>
        <w:t>This tariff applies only to performances or communication</w:t>
      </w:r>
      <w:r w:rsidR="002A7B56" w:rsidRPr="004B183F">
        <w:rPr>
          <w:rFonts w:ascii="Helvetica" w:eastAsia="Helvetica" w:hAnsi="Helvetica" w:cs="Helvetica"/>
          <w:sz w:val="21"/>
        </w:rPr>
        <w:t>s</w:t>
      </w:r>
      <w:r w:rsidRPr="004B183F">
        <w:rPr>
          <w:rFonts w:ascii="Helvetica" w:eastAsia="Helvetica" w:hAnsi="Helvetica" w:cs="Helvetica"/>
          <w:sz w:val="21"/>
        </w:rPr>
        <w:t xml:space="preserve"> to the public of such musical works and sound recordings covered by a license from UPRS, obtained before the performa</w:t>
      </w:r>
      <w:r w:rsidR="002A7B56" w:rsidRPr="004B183F">
        <w:rPr>
          <w:rFonts w:ascii="Helvetica" w:eastAsia="Helvetica" w:hAnsi="Helvetica" w:cs="Helvetica"/>
          <w:sz w:val="21"/>
        </w:rPr>
        <w:t xml:space="preserve">nces/communications commenced. </w:t>
      </w:r>
      <w:r w:rsidRPr="004B183F">
        <w:rPr>
          <w:rFonts w:ascii="Helvetica" w:eastAsia="Helvetica" w:hAnsi="Helvetica" w:cs="Helvetica"/>
          <w:sz w:val="21"/>
        </w:rPr>
        <w:t xml:space="preserve">Any performances/communications not so covered will be assessed at double this tariff. UPRS is not bound to offer a license under this tariff in respect of any performances/communications for which application was not made in advance. </w:t>
      </w:r>
    </w:p>
    <w:p w:rsidR="004C7A14" w:rsidRPr="004B183F" w:rsidRDefault="009C2CEA">
      <w:pPr>
        <w:ind w:left="720" w:hanging="720"/>
        <w:jc w:val="both"/>
        <w:rPr>
          <w:rFonts w:ascii="Helvetica" w:eastAsia="Helvetica" w:hAnsi="Helvetica" w:cs="Helvetica"/>
          <w:sz w:val="21"/>
        </w:rPr>
      </w:pPr>
      <w:r w:rsidRPr="004B183F">
        <w:rPr>
          <w:rFonts w:ascii="Helvetica" w:eastAsia="Helvetica" w:hAnsi="Helvetica" w:cs="Helvetica"/>
          <w:b/>
          <w:sz w:val="21"/>
        </w:rPr>
        <w:t xml:space="preserve">2.2 </w:t>
      </w:r>
      <w:r w:rsidRPr="004B183F">
        <w:rPr>
          <w:rFonts w:ascii="Helvetica" w:eastAsia="Helvetica" w:hAnsi="Helvetica" w:cs="Helvetica"/>
          <w:b/>
          <w:sz w:val="21"/>
        </w:rPr>
        <w:tab/>
      </w:r>
      <w:r w:rsidRPr="004B183F">
        <w:rPr>
          <w:rFonts w:ascii="Helvetica" w:eastAsia="Helvetica" w:hAnsi="Helvetica" w:cs="Helvetica"/>
          <w:sz w:val="21"/>
        </w:rPr>
        <w:t>This tariff applies to the performance/communication to the public of musical works and sound recordings at said premises as background music. There are specific types of performance</w:t>
      </w:r>
      <w:r w:rsidR="002A7B56" w:rsidRPr="004B183F">
        <w:rPr>
          <w:rFonts w:ascii="Helvetica" w:eastAsia="Helvetica" w:hAnsi="Helvetica" w:cs="Helvetica"/>
          <w:sz w:val="21"/>
        </w:rPr>
        <w:t>s</w:t>
      </w:r>
      <w:r w:rsidRPr="004B183F">
        <w:rPr>
          <w:rFonts w:ascii="Helvetica" w:eastAsia="Helvetica" w:hAnsi="Helvetica" w:cs="Helvetica"/>
          <w:sz w:val="21"/>
        </w:rPr>
        <w:t>/communication</w:t>
      </w:r>
      <w:r w:rsidR="002A7B56" w:rsidRPr="004B183F">
        <w:rPr>
          <w:rFonts w:ascii="Helvetica" w:eastAsia="Helvetica" w:hAnsi="Helvetica" w:cs="Helvetica"/>
          <w:sz w:val="21"/>
        </w:rPr>
        <w:t>s</w:t>
      </w:r>
      <w:r w:rsidRPr="004B183F">
        <w:rPr>
          <w:rFonts w:ascii="Helvetica" w:eastAsia="Helvetica" w:hAnsi="Helvetica" w:cs="Helvetica"/>
          <w:sz w:val="21"/>
        </w:rPr>
        <w:t xml:space="preserve"> to the public that UPRS does not classify as background music and which are licensed under separate tariffs. Apart from these exceptions, all other types of performance</w:t>
      </w:r>
      <w:r w:rsidR="002A7B56" w:rsidRPr="004B183F">
        <w:rPr>
          <w:rFonts w:ascii="Helvetica" w:eastAsia="Helvetica" w:hAnsi="Helvetica" w:cs="Helvetica"/>
          <w:sz w:val="21"/>
        </w:rPr>
        <w:t>s</w:t>
      </w:r>
      <w:r w:rsidRPr="004B183F">
        <w:rPr>
          <w:rFonts w:ascii="Helvetica" w:eastAsia="Helvetica" w:hAnsi="Helvetica" w:cs="Helvetica"/>
          <w:sz w:val="21"/>
        </w:rPr>
        <w:t>/communication</w:t>
      </w:r>
      <w:r w:rsidR="002A7B56" w:rsidRPr="004B183F">
        <w:rPr>
          <w:rFonts w:ascii="Helvetica" w:eastAsia="Helvetica" w:hAnsi="Helvetica" w:cs="Helvetica"/>
          <w:sz w:val="21"/>
        </w:rPr>
        <w:t>s</w:t>
      </w:r>
      <w:r w:rsidRPr="004B183F">
        <w:rPr>
          <w:rFonts w:ascii="Helvetica" w:eastAsia="Helvetica" w:hAnsi="Helvetica" w:cs="Helvetica"/>
          <w:sz w:val="21"/>
        </w:rPr>
        <w:t xml:space="preserve"> are classified as background music.</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2.3</w:t>
      </w:r>
      <w:r w:rsidRPr="004B183F">
        <w:rPr>
          <w:rFonts w:ascii="Helvetica" w:eastAsia="Helvetica" w:hAnsi="Helvetica" w:cs="Helvetica"/>
          <w:b/>
          <w:sz w:val="21"/>
        </w:rPr>
        <w:tab/>
      </w:r>
      <w:r w:rsidR="00872020" w:rsidRPr="004B183F">
        <w:rPr>
          <w:rFonts w:ascii="Helvetica" w:eastAsia="Helvetica" w:hAnsi="Helvetica"/>
          <w:sz w:val="21"/>
        </w:rPr>
        <w:t>For clarity UPRS confirms that the total license fees due under this Tariff cover use of both sound recordings and musical works repertoire of UPRS which proceeds are split equally between these two right holder groups</w:t>
      </w:r>
      <w:r w:rsidRPr="004B183F">
        <w:rPr>
          <w:rFonts w:ascii="Helvetica" w:eastAsia="Helvetica" w:hAnsi="Helvetica" w:cs="Helvetica"/>
          <w:sz w:val="21"/>
        </w:rPr>
        <w:t>.</w:t>
      </w:r>
    </w:p>
    <w:p w:rsidR="004C7A14" w:rsidRPr="004B183F" w:rsidRDefault="009C2CEA">
      <w:pPr>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2.4</w:t>
      </w:r>
      <w:r w:rsidRPr="004B183F">
        <w:rPr>
          <w:rFonts w:ascii="Helvetica" w:eastAsia="Helvetica" w:hAnsi="Helvetica" w:cs="Helvetica"/>
          <w:b/>
          <w:sz w:val="21"/>
        </w:rPr>
        <w:tab/>
      </w:r>
      <w:r w:rsidRPr="004B183F">
        <w:rPr>
          <w:rFonts w:ascii="Helvetica" w:eastAsia="Helvetica" w:hAnsi="Helvetica" w:cs="Helvetica"/>
          <w:sz w:val="21"/>
        </w:rPr>
        <w:t xml:space="preserve">The </w:t>
      </w:r>
      <w:r w:rsidR="00B74D3A" w:rsidRPr="004B183F">
        <w:rPr>
          <w:rFonts w:ascii="Helvetica" w:eastAsia="Helvetica" w:hAnsi="Helvetica" w:cs="Helvetica"/>
          <w:b/>
          <w:sz w:val="21"/>
        </w:rPr>
        <w:t>LICENSE</w:t>
      </w:r>
      <w:r w:rsidRPr="004B183F">
        <w:rPr>
          <w:rFonts w:ascii="Helvetica" w:eastAsia="Helvetica" w:hAnsi="Helvetica" w:cs="Helvetica"/>
          <w:b/>
          <w:sz w:val="21"/>
        </w:rPr>
        <w:t xml:space="preserve"> FEES</w:t>
      </w:r>
      <w:r w:rsidRPr="004B183F">
        <w:rPr>
          <w:rFonts w:ascii="Helvetica" w:eastAsia="Helvetica" w:hAnsi="Helvetica" w:cs="Helvetica"/>
          <w:sz w:val="21"/>
        </w:rPr>
        <w:t xml:space="preserve"> for the performance of background music in Amusement Arcades/Parks are calculated by reference to:</w:t>
      </w:r>
    </w:p>
    <w:p w:rsidR="004C7A14" w:rsidRPr="004B183F" w:rsidRDefault="009C2CEA">
      <w:pPr>
        <w:tabs>
          <w:tab w:val="left" w:pos="900"/>
        </w:tabs>
        <w:spacing w:line="240" w:lineRule="auto"/>
        <w:ind w:left="900" w:hanging="540"/>
        <w:jc w:val="both"/>
        <w:rPr>
          <w:rFonts w:ascii="Helvetica" w:eastAsia="Helvetica" w:hAnsi="Helvetica" w:cs="Helvetica"/>
          <w:sz w:val="21"/>
        </w:rPr>
      </w:pPr>
      <w:r w:rsidRPr="004B183F">
        <w:rPr>
          <w:rFonts w:ascii="Helvetica" w:eastAsia="Helvetica" w:hAnsi="Helvetica" w:cs="Helvetica"/>
          <w:b/>
          <w:sz w:val="21"/>
        </w:rPr>
        <w:t>2.4.1</w:t>
      </w:r>
      <w:r w:rsidRPr="004B183F">
        <w:rPr>
          <w:rFonts w:ascii="Helvetica" w:eastAsia="Helvetica" w:hAnsi="Helvetica" w:cs="Helvetica"/>
          <w:b/>
          <w:sz w:val="21"/>
        </w:rPr>
        <w:tab/>
        <w:t>"shop space"</w:t>
      </w:r>
      <w:r w:rsidRPr="004B183F">
        <w:rPr>
          <w:rFonts w:ascii="Helvetica" w:eastAsia="Helvetica" w:hAnsi="Helvetica" w:cs="Helvetica"/>
          <w:sz w:val="21"/>
        </w:rPr>
        <w:t xml:space="preserve">, which is defined as "the whole area from wall to wall of the whole of that part of the premises to which the public are admitted and in which the music is audible, with no </w:t>
      </w:r>
      <w:r w:rsidRPr="004B183F">
        <w:rPr>
          <w:rFonts w:ascii="Helvetica" w:eastAsia="Helvetica" w:hAnsi="Helvetica" w:cs="Helvetica"/>
          <w:sz w:val="21"/>
        </w:rPr>
        <w:lastRenderedPageBreak/>
        <w:t>allowances made for the space occupied by novelty machines, counters, shelves, display fixtures.</w:t>
      </w:r>
    </w:p>
    <w:p w:rsidR="004C7A14" w:rsidRPr="004B183F" w:rsidRDefault="009C2CEA">
      <w:pPr>
        <w:tabs>
          <w:tab w:val="left" w:pos="360"/>
          <w:tab w:val="left" w:pos="720"/>
          <w:tab w:val="left" w:pos="1276"/>
        </w:tabs>
        <w:spacing w:line="240" w:lineRule="auto"/>
        <w:ind w:left="360"/>
        <w:jc w:val="both"/>
        <w:rPr>
          <w:rFonts w:ascii="Helvetica" w:eastAsia="Helvetica" w:hAnsi="Helvetica" w:cs="Helvetica"/>
          <w:sz w:val="21"/>
        </w:rPr>
      </w:pPr>
      <w:r w:rsidRPr="004B183F">
        <w:rPr>
          <w:rFonts w:ascii="Helvetica" w:eastAsia="Helvetica" w:hAnsi="Helvetica" w:cs="Helvetica"/>
          <w:b/>
          <w:sz w:val="21"/>
        </w:rPr>
        <w:t xml:space="preserve">2.4.2 </w:t>
      </w:r>
      <w:r w:rsidRPr="004B183F">
        <w:rPr>
          <w:rFonts w:ascii="Helvetica" w:eastAsia="Helvetica" w:hAnsi="Helvetica" w:cs="Helvetica"/>
          <w:sz w:val="21"/>
        </w:rPr>
        <w:t>The number of employees to whom the</w:t>
      </w:r>
      <w:r w:rsidR="00194225" w:rsidRPr="004B183F">
        <w:rPr>
          <w:rFonts w:ascii="Helvetica" w:eastAsia="Helvetica" w:hAnsi="Helvetica" w:cs="Helvetica"/>
          <w:sz w:val="21"/>
        </w:rPr>
        <w:t xml:space="preserve"> background music is </w:t>
      </w:r>
      <w:r w:rsidRPr="004B183F">
        <w:rPr>
          <w:rFonts w:ascii="Helvetica" w:eastAsia="Helvetica" w:hAnsi="Helvetica" w:cs="Helvetica"/>
          <w:sz w:val="21"/>
        </w:rPr>
        <w:t xml:space="preserve">audible.    </w:t>
      </w:r>
    </w:p>
    <w:p w:rsidR="004C7A14" w:rsidRPr="004B183F" w:rsidRDefault="009C2CEA" w:rsidP="000428DF">
      <w:pPr>
        <w:spacing w:line="240" w:lineRule="auto"/>
        <w:ind w:left="360" w:hanging="360"/>
        <w:jc w:val="both"/>
        <w:rPr>
          <w:rFonts w:ascii="Helvetica" w:eastAsia="Helvetica" w:hAnsi="Helvetica" w:cs="Helvetica"/>
          <w:b/>
          <w:sz w:val="21"/>
        </w:rPr>
      </w:pPr>
      <w:r w:rsidRPr="004B183F">
        <w:rPr>
          <w:rFonts w:ascii="Helvetica" w:eastAsia="Helvetica" w:hAnsi="Helvetica" w:cs="Helvetica"/>
          <w:b/>
          <w:sz w:val="21"/>
        </w:rPr>
        <w:t>2.5</w:t>
      </w:r>
      <w:r w:rsidRPr="004B183F">
        <w:rPr>
          <w:rFonts w:ascii="Helvetica" w:eastAsia="Helvetica" w:hAnsi="Helvetica" w:cs="Helvetica"/>
          <w:b/>
          <w:sz w:val="21"/>
        </w:rPr>
        <w:tab/>
      </w:r>
      <w:r w:rsidRPr="004B183F">
        <w:rPr>
          <w:rFonts w:ascii="Helvetica" w:eastAsia="Helvetica" w:hAnsi="Helvetica" w:cs="Helvetica"/>
          <w:sz w:val="21"/>
        </w:rPr>
        <w:t>UPRS reserves the right to make such variations in this tariff as it considers appropriate when licensing premises or performances/communications which, in its opinion, do not fall within the scope of this tariff.</w:t>
      </w:r>
    </w:p>
    <w:p w:rsidR="004C7A14" w:rsidRPr="004B183F" w:rsidRDefault="002C6F64" w:rsidP="002A7B56">
      <w:pPr>
        <w:pStyle w:val="ListParagraph"/>
        <w:numPr>
          <w:ilvl w:val="0"/>
          <w:numId w:val="29"/>
        </w:numPr>
        <w:tabs>
          <w:tab w:val="left" w:pos="-1440"/>
          <w:tab w:val="left" w:pos="-720"/>
          <w:tab w:val="left" w:pos="0"/>
          <w:tab w:val="left" w:pos="720"/>
          <w:tab w:val="right" w:pos="8500"/>
        </w:tabs>
        <w:jc w:val="both"/>
        <w:rPr>
          <w:rFonts w:ascii="Helvetica" w:eastAsia="Helvetica" w:hAnsi="Helvetica" w:cs="Helvetica"/>
          <w:b/>
          <w:sz w:val="21"/>
        </w:rPr>
      </w:pPr>
      <w:r w:rsidRPr="004B183F">
        <w:rPr>
          <w:rFonts w:ascii="Helvetica" w:eastAsia="Helvetica" w:hAnsi="Helvetica" w:cs="Helvetica"/>
          <w:b/>
          <w:sz w:val="21"/>
        </w:rPr>
        <w:t xml:space="preserve">TARIFF RATES   </w:t>
      </w:r>
      <w:r w:rsidR="009C2CEA" w:rsidRPr="004B183F">
        <w:rPr>
          <w:rFonts w:ascii="Helvetica" w:eastAsia="Helvetica" w:hAnsi="Helvetica" w:cs="Helvetica"/>
          <w:b/>
          <w:sz w:val="21"/>
        </w:rPr>
        <w:t xml:space="preserve">                                            </w:t>
      </w:r>
    </w:p>
    <w:p w:rsidR="004C7A14" w:rsidRPr="004B183F" w:rsidRDefault="009C2CEA" w:rsidP="002A7B56">
      <w:pPr>
        <w:pStyle w:val="ListParagraph"/>
        <w:numPr>
          <w:ilvl w:val="1"/>
          <w:numId w:val="29"/>
        </w:numPr>
        <w:tabs>
          <w:tab w:val="left" w:pos="780"/>
        </w:tabs>
        <w:rPr>
          <w:rFonts w:ascii="Helvetica" w:eastAsia="Helvetica" w:hAnsi="Helvetica" w:cs="Helvetica"/>
          <w:b/>
          <w:sz w:val="21"/>
        </w:rPr>
      </w:pPr>
      <w:r w:rsidRPr="004B183F">
        <w:rPr>
          <w:rFonts w:ascii="Helvetica" w:eastAsia="Helvetica" w:hAnsi="Helvetica" w:cs="Helvetica"/>
          <w:b/>
          <w:sz w:val="21"/>
        </w:rPr>
        <w:t>AMUSEMENT ARCADES (Indoors)</w:t>
      </w:r>
    </w:p>
    <w:tbl>
      <w:tblPr>
        <w:tblW w:w="0" w:type="auto"/>
        <w:tblInd w:w="98" w:type="dxa"/>
        <w:tblCellMar>
          <w:left w:w="10" w:type="dxa"/>
          <w:right w:w="10" w:type="dxa"/>
        </w:tblCellMar>
        <w:tblLook w:val="0000" w:firstRow="0" w:lastRow="0" w:firstColumn="0" w:lastColumn="0" w:noHBand="0" w:noVBand="0"/>
      </w:tblPr>
      <w:tblGrid>
        <w:gridCol w:w="918"/>
        <w:gridCol w:w="3780"/>
        <w:gridCol w:w="2358"/>
      </w:tblGrid>
      <w:tr w:rsidR="002A7B56" w:rsidRPr="004B183F" w:rsidTr="00966AC8">
        <w:trPr>
          <w:trHeight w:val="547"/>
        </w:trPr>
        <w:tc>
          <w:tcPr>
            <w:tcW w:w="4698"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2A7B56" w:rsidRPr="004B183F" w:rsidRDefault="002A7B56">
            <w:pPr>
              <w:spacing w:after="0" w:line="240" w:lineRule="auto"/>
              <w:rPr>
                <w:rFonts w:ascii="Calibri" w:eastAsia="Calibri" w:hAnsi="Calibri" w:cs="Calibri"/>
                <w:b/>
              </w:rPr>
            </w:pPr>
          </w:p>
        </w:tc>
        <w:tc>
          <w:tcPr>
            <w:tcW w:w="2358" w:type="dxa"/>
            <w:tcBorders>
              <w:top w:val="single" w:sz="4" w:space="0" w:color="000000"/>
              <w:left w:val="single" w:sz="4" w:space="0" w:color="000000"/>
              <w:right w:val="single" w:sz="4" w:space="0" w:color="000000"/>
            </w:tcBorders>
            <w:shd w:val="clear" w:color="000000" w:fill="FFFFFF"/>
            <w:tcMar>
              <w:left w:w="108" w:type="dxa"/>
              <w:right w:w="108" w:type="dxa"/>
            </w:tcMar>
          </w:tcPr>
          <w:p w:rsidR="002A7B56" w:rsidRPr="004B183F" w:rsidRDefault="00E723FB" w:rsidP="00253571">
            <w:pPr>
              <w:spacing w:after="0" w:line="240" w:lineRule="auto"/>
              <w:jc w:val="both"/>
            </w:pPr>
            <w:r w:rsidRPr="004B183F">
              <w:rPr>
                <w:rFonts w:ascii="Helvetica" w:eastAsia="Helvetica" w:hAnsi="Helvetica" w:cs="Helvetica"/>
                <w:b/>
                <w:sz w:val="21"/>
              </w:rPr>
              <w:t>Annual Ta</w:t>
            </w:r>
            <w:r w:rsidR="002A7B56" w:rsidRPr="004B183F">
              <w:rPr>
                <w:rFonts w:ascii="Helvetica" w:eastAsia="Helvetica" w:hAnsi="Helvetica" w:cs="Helvetica"/>
                <w:b/>
                <w:sz w:val="21"/>
              </w:rPr>
              <w:t>ri</w:t>
            </w:r>
            <w:r w:rsidRPr="004B183F">
              <w:rPr>
                <w:rFonts w:ascii="Helvetica" w:eastAsia="Helvetica" w:hAnsi="Helvetica" w:cs="Helvetica"/>
                <w:b/>
                <w:sz w:val="21"/>
              </w:rPr>
              <w:t>f</w:t>
            </w:r>
            <w:r w:rsidR="002A7B56" w:rsidRPr="004B183F">
              <w:rPr>
                <w:rFonts w:ascii="Helvetica" w:eastAsia="Helvetica" w:hAnsi="Helvetica" w:cs="Helvetica"/>
                <w:b/>
                <w:sz w:val="21"/>
              </w:rPr>
              <w:t>f</w:t>
            </w:r>
          </w:p>
        </w:tc>
      </w:tr>
      <w:tr w:rsidR="00CF2AB7" w:rsidRPr="004B183F" w:rsidTr="00253571">
        <w:trPr>
          <w:trHeight w:val="1"/>
        </w:trPr>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2AB7" w:rsidRPr="004B183F" w:rsidRDefault="002A7B56">
            <w:pPr>
              <w:spacing w:after="0" w:line="240" w:lineRule="auto"/>
              <w:jc w:val="both"/>
              <w:rPr>
                <w:rFonts w:ascii="Calibri" w:eastAsia="Calibri" w:hAnsi="Calibri" w:cs="Calibri"/>
              </w:rPr>
            </w:pPr>
            <w:r w:rsidRPr="004B183F">
              <w:rPr>
                <w:rFonts w:ascii="Calibri" w:eastAsia="Calibri" w:hAnsi="Calibri" w:cs="Calibri"/>
              </w:rPr>
              <w:t>3.1.1</w:t>
            </w: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2AB7" w:rsidRPr="004B183F" w:rsidRDefault="00CF2AB7" w:rsidP="00207B45">
            <w:pPr>
              <w:spacing w:after="0" w:line="240" w:lineRule="auto"/>
              <w:jc w:val="both"/>
              <w:rPr>
                <w:rFonts w:ascii="Helvetica" w:eastAsia="Helvetica" w:hAnsi="Helvetica" w:cs="Helvetica"/>
                <w:sz w:val="21"/>
              </w:rPr>
            </w:pPr>
            <w:r w:rsidRPr="004B183F">
              <w:rPr>
                <w:rFonts w:ascii="Helvetica" w:eastAsia="Helvetica" w:hAnsi="Helvetica" w:cs="Helvetica"/>
                <w:sz w:val="21"/>
              </w:rPr>
              <w:t xml:space="preserve">Music Audible to Members of the Public Fee for every unit of 25 sq. meters "shop space" Or part thereof   per day                                      </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2AB7" w:rsidRPr="004B183F" w:rsidRDefault="00CF2AB7" w:rsidP="007E1427">
            <w:pPr>
              <w:spacing w:after="0" w:line="240" w:lineRule="auto"/>
              <w:jc w:val="center"/>
              <w:rPr>
                <w:rFonts w:ascii="Helvetica" w:eastAsia="Helvetica" w:hAnsi="Helvetica" w:cs="Helvetica"/>
                <w:sz w:val="21"/>
              </w:rPr>
            </w:pPr>
          </w:p>
          <w:p w:rsidR="00CF2AB7" w:rsidRPr="004B183F" w:rsidRDefault="00CF2AB7" w:rsidP="007E1427">
            <w:pPr>
              <w:spacing w:after="0" w:line="240" w:lineRule="auto"/>
              <w:jc w:val="center"/>
              <w:rPr>
                <w:rFonts w:ascii="Helvetica" w:eastAsia="Helvetica" w:hAnsi="Helvetica" w:cs="Helvetica"/>
                <w:sz w:val="21"/>
              </w:rPr>
            </w:pPr>
          </w:p>
          <w:p w:rsidR="00CF2AB7" w:rsidRPr="004B183F" w:rsidRDefault="00CF2AB7" w:rsidP="007E1427">
            <w:pPr>
              <w:spacing w:after="0" w:line="240" w:lineRule="auto"/>
              <w:jc w:val="center"/>
              <w:rPr>
                <w:rFonts w:ascii="Helvetica" w:eastAsia="Helvetica" w:hAnsi="Helvetica" w:cs="Helvetica"/>
                <w:sz w:val="21"/>
              </w:rPr>
            </w:pPr>
            <w:r w:rsidRPr="004B183F">
              <w:rPr>
                <w:rFonts w:ascii="Helvetica" w:eastAsia="Helvetica" w:hAnsi="Helvetica" w:cs="Helvetica"/>
                <w:sz w:val="21"/>
              </w:rPr>
              <w:t>1350</w:t>
            </w:r>
          </w:p>
          <w:p w:rsidR="00CF2AB7" w:rsidRPr="004B183F" w:rsidRDefault="00CF2AB7" w:rsidP="007E1427">
            <w:pPr>
              <w:spacing w:after="0" w:line="240" w:lineRule="auto"/>
              <w:jc w:val="center"/>
            </w:pPr>
          </w:p>
        </w:tc>
      </w:tr>
      <w:tr w:rsidR="004C7A14" w:rsidRPr="004B183F">
        <w:trPr>
          <w:trHeight w:val="1"/>
        </w:trPr>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4C7A14">
            <w:pPr>
              <w:numPr>
                <w:ilvl w:val="0"/>
                <w:numId w:val="6"/>
              </w:numPr>
              <w:tabs>
                <w:tab w:val="left" w:pos="900"/>
              </w:tabs>
              <w:spacing w:after="0" w:line="240" w:lineRule="auto"/>
              <w:rPr>
                <w:rFonts w:ascii="Calibri" w:eastAsia="Calibri" w:hAnsi="Calibri" w:cs="Calibri"/>
              </w:rPr>
            </w:pPr>
          </w:p>
        </w:tc>
        <w:tc>
          <w:tcPr>
            <w:tcW w:w="61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rsidP="007E1427">
            <w:pPr>
              <w:spacing w:after="0" w:line="240" w:lineRule="auto"/>
              <w:jc w:val="center"/>
            </w:pPr>
            <w:r w:rsidRPr="004B183F">
              <w:rPr>
                <w:rFonts w:ascii="Helvetica" w:eastAsia="Helvetica" w:hAnsi="Helvetica" w:cs="Helvetica"/>
                <w:sz w:val="21"/>
              </w:rPr>
              <w:t>Music audible to employees</w:t>
            </w:r>
          </w:p>
        </w:tc>
      </w:tr>
      <w:tr w:rsidR="007E1427" w:rsidRPr="004B183F" w:rsidTr="00253571">
        <w:trPr>
          <w:trHeight w:val="1"/>
        </w:trPr>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1427" w:rsidRPr="004B183F" w:rsidRDefault="002A7B56" w:rsidP="002A7B56">
            <w:pPr>
              <w:spacing w:after="0" w:line="240" w:lineRule="auto"/>
            </w:pPr>
            <w:r w:rsidRPr="004B183F">
              <w:rPr>
                <w:rFonts w:ascii="Helvetica" w:eastAsia="Helvetica" w:hAnsi="Helvetica" w:cs="Helvetica"/>
                <w:sz w:val="21"/>
              </w:rPr>
              <w:t>3.1.2</w:t>
            </w: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1427" w:rsidRPr="004B183F" w:rsidRDefault="007E1427">
            <w:pPr>
              <w:tabs>
                <w:tab w:val="left" w:pos="540"/>
                <w:tab w:val="left" w:pos="720"/>
                <w:tab w:val="left" w:pos="900"/>
              </w:tabs>
              <w:spacing w:after="0" w:line="240" w:lineRule="auto"/>
            </w:pPr>
            <w:r w:rsidRPr="004B183F">
              <w:rPr>
                <w:rFonts w:ascii="Helvetica" w:eastAsia="Helvetica" w:hAnsi="Helvetica" w:cs="Helvetica"/>
                <w:sz w:val="21"/>
              </w:rPr>
              <w:t xml:space="preserve">Fee for each hour (or part thereof ) per day of performance for each capacity unit of 25 employees  </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1427" w:rsidRPr="004B183F" w:rsidRDefault="007E1427" w:rsidP="007E1427">
            <w:pPr>
              <w:spacing w:after="0" w:line="240" w:lineRule="auto"/>
              <w:jc w:val="center"/>
              <w:rPr>
                <w:rFonts w:ascii="Helvetica" w:eastAsia="Helvetica" w:hAnsi="Helvetica" w:cs="Helvetica"/>
                <w:sz w:val="21"/>
              </w:rPr>
            </w:pPr>
          </w:p>
          <w:p w:rsidR="007E1427" w:rsidRPr="004B183F" w:rsidRDefault="007E1427" w:rsidP="007E1427">
            <w:pPr>
              <w:spacing w:after="0" w:line="240" w:lineRule="auto"/>
              <w:jc w:val="center"/>
              <w:rPr>
                <w:rFonts w:ascii="Helvetica" w:eastAsia="Helvetica" w:hAnsi="Helvetica" w:cs="Helvetica"/>
                <w:sz w:val="21"/>
              </w:rPr>
            </w:pPr>
          </w:p>
          <w:p w:rsidR="007E1427" w:rsidRPr="004B183F" w:rsidRDefault="007E1427" w:rsidP="007E1427">
            <w:pPr>
              <w:spacing w:after="0" w:line="240" w:lineRule="auto"/>
              <w:jc w:val="center"/>
            </w:pPr>
            <w:r w:rsidRPr="004B183F">
              <w:rPr>
                <w:rFonts w:ascii="Helvetica" w:eastAsia="Helvetica" w:hAnsi="Helvetica" w:cs="Helvetica"/>
                <w:sz w:val="21"/>
              </w:rPr>
              <w:t>676</w:t>
            </w:r>
          </w:p>
          <w:p w:rsidR="007E1427" w:rsidRPr="004B183F" w:rsidRDefault="007E1427" w:rsidP="007E1427">
            <w:pPr>
              <w:spacing w:after="0" w:line="240" w:lineRule="auto"/>
              <w:jc w:val="center"/>
            </w:pPr>
          </w:p>
        </w:tc>
      </w:tr>
      <w:tr w:rsidR="004C7A14" w:rsidRPr="004B183F">
        <w:trPr>
          <w:trHeight w:val="1"/>
        </w:trPr>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2A7B56" w:rsidP="002A7B56">
            <w:pPr>
              <w:spacing w:after="0" w:line="240" w:lineRule="auto"/>
            </w:pPr>
            <w:r w:rsidRPr="004B183F">
              <w:rPr>
                <w:rFonts w:ascii="Helvetica" w:eastAsia="Helvetica" w:hAnsi="Helvetica" w:cs="Helvetica"/>
                <w:sz w:val="21"/>
              </w:rPr>
              <w:t>3.1.3</w:t>
            </w:r>
          </w:p>
        </w:tc>
        <w:tc>
          <w:tcPr>
            <w:tcW w:w="61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rsidP="008B410C">
            <w:pPr>
              <w:tabs>
                <w:tab w:val="left" w:pos="540"/>
              </w:tabs>
              <w:spacing w:after="0" w:line="240" w:lineRule="auto"/>
              <w:rPr>
                <w:rFonts w:ascii="Helvetica" w:eastAsia="Helvetica" w:hAnsi="Helvetica" w:cs="Helvetica"/>
                <w:sz w:val="21"/>
              </w:rPr>
            </w:pPr>
            <w:r w:rsidRPr="004B183F">
              <w:rPr>
                <w:rFonts w:ascii="Helvetica" w:eastAsia="Helvetica" w:hAnsi="Helvetica" w:cs="Helvetica"/>
                <w:sz w:val="21"/>
              </w:rPr>
              <w:t>If the total number of employees is fewer than 25. Appropriate Reduction will be made in the charge calculated in Accordance with 3.1.</w:t>
            </w:r>
            <w:r w:rsidR="002A7B56" w:rsidRPr="004B183F">
              <w:rPr>
                <w:rFonts w:ascii="Helvetica" w:eastAsia="Helvetica" w:hAnsi="Helvetica" w:cs="Helvetica"/>
                <w:sz w:val="21"/>
              </w:rPr>
              <w:t>2</w:t>
            </w:r>
            <w:r w:rsidRPr="004B183F">
              <w:rPr>
                <w:rFonts w:ascii="Helvetica" w:eastAsia="Helvetica" w:hAnsi="Helvetica" w:cs="Helvetica"/>
                <w:sz w:val="21"/>
              </w:rPr>
              <w:t xml:space="preserve"> above.</w:t>
            </w:r>
          </w:p>
        </w:tc>
      </w:tr>
    </w:tbl>
    <w:p w:rsidR="004C7A14" w:rsidRPr="004B183F" w:rsidRDefault="009C2CEA">
      <w:pPr>
        <w:rPr>
          <w:rFonts w:ascii="Helvetica" w:eastAsia="Helvetica" w:hAnsi="Helvetica" w:cs="Helvetica"/>
          <w:sz w:val="21"/>
        </w:rPr>
      </w:pPr>
      <w:r w:rsidRPr="004B183F">
        <w:rPr>
          <w:rFonts w:ascii="Helvetica" w:eastAsia="Helvetica" w:hAnsi="Helvetica" w:cs="Helvetica"/>
          <w:b/>
          <w:sz w:val="21"/>
        </w:rPr>
        <w:t xml:space="preserve"> </w:t>
      </w:r>
      <w:r w:rsidRPr="004B183F">
        <w:rPr>
          <w:rFonts w:ascii="Helvetica" w:eastAsia="Helvetica" w:hAnsi="Helvetica" w:cs="Helvetica"/>
          <w:sz w:val="21"/>
        </w:rPr>
        <w:t xml:space="preserve">    </w:t>
      </w:r>
    </w:p>
    <w:p w:rsidR="004C7A14" w:rsidRPr="004B183F" w:rsidRDefault="002A7B56">
      <w:pPr>
        <w:rPr>
          <w:rFonts w:ascii="Helvetica" w:eastAsia="Helvetica" w:hAnsi="Helvetica" w:cs="Helvetica"/>
          <w:b/>
          <w:sz w:val="21"/>
        </w:rPr>
      </w:pPr>
      <w:r w:rsidRPr="004B183F">
        <w:rPr>
          <w:rFonts w:ascii="Helvetica" w:eastAsia="Helvetica" w:hAnsi="Helvetica" w:cs="Helvetica"/>
          <w:b/>
          <w:sz w:val="21"/>
        </w:rPr>
        <w:t>3.2</w:t>
      </w:r>
      <w:r w:rsidRPr="004B183F">
        <w:rPr>
          <w:rFonts w:ascii="Helvetica" w:eastAsia="Helvetica" w:hAnsi="Helvetica" w:cs="Helvetica"/>
          <w:sz w:val="21"/>
        </w:rPr>
        <w:t xml:space="preserve">   </w:t>
      </w:r>
      <w:r w:rsidR="009C2CEA" w:rsidRPr="004B183F">
        <w:rPr>
          <w:rFonts w:ascii="Helvetica" w:eastAsia="Helvetica" w:hAnsi="Helvetica" w:cs="Helvetica"/>
          <w:b/>
          <w:sz w:val="21"/>
        </w:rPr>
        <w:t>AMUSEMENT PARKS (outdoors)</w:t>
      </w:r>
    </w:p>
    <w:p w:rsidR="004C7A14" w:rsidRPr="004B183F" w:rsidRDefault="009C2CEA">
      <w:pPr>
        <w:spacing w:line="240" w:lineRule="auto"/>
        <w:ind w:left="720"/>
        <w:jc w:val="both"/>
        <w:rPr>
          <w:rFonts w:ascii="Helvetica" w:eastAsia="Helvetica" w:hAnsi="Helvetica" w:cs="Helvetica"/>
          <w:b/>
          <w:sz w:val="21"/>
        </w:rPr>
      </w:pPr>
      <w:r w:rsidRPr="004B183F">
        <w:rPr>
          <w:rFonts w:ascii="Helvetica" w:eastAsia="Helvetica" w:hAnsi="Helvetica" w:cs="Helvetica"/>
          <w:sz w:val="21"/>
        </w:rPr>
        <w:t>Assessment of fees is done as in 3.1 above, but subject to a reduction of 50%.</w:t>
      </w:r>
      <w:r w:rsidRPr="004B183F">
        <w:rPr>
          <w:rFonts w:ascii="Helvetica" w:eastAsia="Helvetica" w:hAnsi="Helvetica" w:cs="Helvetica"/>
          <w:b/>
          <w:sz w:val="21"/>
        </w:rPr>
        <w:t xml:space="preserve"> </w:t>
      </w:r>
    </w:p>
    <w:p w:rsidR="004C7A14" w:rsidRPr="004B183F" w:rsidRDefault="009C2CEA">
      <w:pPr>
        <w:spacing w:line="240" w:lineRule="auto"/>
        <w:jc w:val="both"/>
        <w:rPr>
          <w:rFonts w:ascii="Helvetica" w:eastAsia="Helvetica" w:hAnsi="Helvetica" w:cs="Helvetica"/>
          <w:b/>
          <w:sz w:val="21"/>
        </w:rPr>
      </w:pPr>
      <w:r w:rsidRPr="004B183F">
        <w:rPr>
          <w:rFonts w:ascii="Helvetica" w:eastAsia="Helvetica" w:hAnsi="Helvetica" w:cs="Helvetica"/>
          <w:b/>
          <w:sz w:val="21"/>
        </w:rPr>
        <w:t>3.3   ASSESSMENT</w:t>
      </w:r>
    </w:p>
    <w:p w:rsidR="004C7A14" w:rsidRPr="004B183F" w:rsidRDefault="009C2CEA">
      <w:pPr>
        <w:spacing w:line="240" w:lineRule="auto"/>
        <w:ind w:left="720"/>
        <w:jc w:val="both"/>
        <w:rPr>
          <w:rFonts w:ascii="Helvetica" w:eastAsia="Helvetica" w:hAnsi="Helvetica" w:cs="Helvetica"/>
          <w:sz w:val="21"/>
        </w:rPr>
      </w:pPr>
      <w:r w:rsidRPr="004B183F">
        <w:rPr>
          <w:rFonts w:ascii="Helvetica" w:eastAsia="Helvetica" w:hAnsi="Helvetica" w:cs="Helvetica"/>
          <w:sz w:val="21"/>
        </w:rPr>
        <w:t xml:space="preserve">These rates are based on the assumption that the amusement arcade or park is in operation for 300 days per annum. Where the arcade or park operates for fewer than 300 days per annum, a proportionate reduction will be allowed on the final assessment.          </w:t>
      </w:r>
    </w:p>
    <w:p w:rsidR="004C7A14" w:rsidRPr="004B183F" w:rsidRDefault="009C2CEA">
      <w:pPr>
        <w:spacing w:line="240" w:lineRule="auto"/>
        <w:ind w:left="720" w:right="374" w:hanging="720"/>
        <w:jc w:val="both"/>
        <w:rPr>
          <w:rFonts w:ascii="Helvetica" w:eastAsia="Helvetica" w:hAnsi="Helvetica" w:cs="Helvetica"/>
          <w:sz w:val="21"/>
        </w:rPr>
      </w:pPr>
      <w:r w:rsidRPr="004B183F">
        <w:rPr>
          <w:rFonts w:ascii="Helvetica" w:eastAsia="Helvetica" w:hAnsi="Helvetica" w:cs="Helvetica"/>
          <w:b/>
          <w:sz w:val="21"/>
        </w:rPr>
        <w:t xml:space="preserve">3.4 </w:t>
      </w:r>
      <w:r w:rsidRPr="004B183F">
        <w:rPr>
          <w:rFonts w:ascii="Helvetica" w:eastAsia="Helvetica" w:hAnsi="Helvetica" w:cs="Helvetica"/>
          <w:sz w:val="21"/>
        </w:rPr>
        <w:tab/>
        <w:t>If the certified statements from the Licensee are submitted and the amounts due are paid on or before 31st January next after the relevant Accounting period the Licensee shall be entitled, but not otherwise.</w:t>
      </w:r>
    </w:p>
    <w:p w:rsidR="004C7A14" w:rsidRPr="004B183F" w:rsidRDefault="009C2CEA" w:rsidP="003257D7">
      <w:pPr>
        <w:spacing w:after="0" w:line="240" w:lineRule="auto"/>
        <w:ind w:firstLine="720"/>
        <w:jc w:val="both"/>
        <w:rPr>
          <w:rFonts w:ascii="Helvetica" w:eastAsia="Helvetica" w:hAnsi="Helvetica" w:cs="Helvetica"/>
          <w:b/>
          <w:sz w:val="21"/>
        </w:rPr>
      </w:pPr>
      <w:r w:rsidRPr="004B183F">
        <w:rPr>
          <w:rFonts w:ascii="Helvetica" w:eastAsia="Helvetica" w:hAnsi="Helvetica" w:cs="Helvetica"/>
          <w:b/>
          <w:sz w:val="21"/>
        </w:rPr>
        <w:t>MINIMUM ANNUAL FEE</w:t>
      </w:r>
    </w:p>
    <w:p w:rsidR="004C7A14" w:rsidRPr="004B183F" w:rsidRDefault="009C2CEA">
      <w:pPr>
        <w:spacing w:after="0" w:line="240" w:lineRule="auto"/>
        <w:jc w:val="both"/>
        <w:rPr>
          <w:rFonts w:ascii="Helvetica" w:eastAsia="Helvetica" w:hAnsi="Helvetica" w:cs="Helvetica"/>
          <w:b/>
          <w:sz w:val="21"/>
        </w:rPr>
      </w:pPr>
      <w:r w:rsidRPr="004B183F">
        <w:rPr>
          <w:rFonts w:ascii="Helvetica" w:eastAsia="Helvetica" w:hAnsi="Helvetica" w:cs="Helvetica"/>
          <w:b/>
          <w:sz w:val="21"/>
        </w:rPr>
        <w:t xml:space="preserve">   </w:t>
      </w:r>
    </w:p>
    <w:tbl>
      <w:tblPr>
        <w:tblW w:w="0" w:type="auto"/>
        <w:tblInd w:w="720" w:type="dxa"/>
        <w:tblCellMar>
          <w:left w:w="10" w:type="dxa"/>
          <w:right w:w="10" w:type="dxa"/>
        </w:tblCellMar>
        <w:tblLook w:val="0000" w:firstRow="0" w:lastRow="0" w:firstColumn="0" w:lastColumn="0" w:noHBand="0" w:noVBand="0"/>
      </w:tblPr>
      <w:tblGrid>
        <w:gridCol w:w="4139"/>
        <w:gridCol w:w="2308"/>
      </w:tblGrid>
      <w:tr w:rsidR="007E1427" w:rsidRPr="004B183F" w:rsidTr="007E1427">
        <w:trPr>
          <w:trHeight w:val="782"/>
        </w:trPr>
        <w:tc>
          <w:tcPr>
            <w:tcW w:w="4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1427" w:rsidRPr="004B183F" w:rsidRDefault="007E1427" w:rsidP="00D623A1">
            <w:pPr>
              <w:pStyle w:val="NoSpacing"/>
            </w:pPr>
            <w:r w:rsidRPr="004B183F">
              <w:rPr>
                <w:rFonts w:eastAsia="Helvetica"/>
              </w:rPr>
              <w:t>Per 1 hour x days of performance</w:t>
            </w:r>
          </w:p>
        </w:tc>
        <w:tc>
          <w:tcPr>
            <w:tcW w:w="2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1427" w:rsidRPr="004B183F" w:rsidRDefault="007E1427" w:rsidP="007E1427">
            <w:pPr>
              <w:jc w:val="right"/>
              <w:rPr>
                <w:rFonts w:ascii="Arial" w:hAnsi="Arial" w:cs="Arial"/>
                <w:color w:val="000000"/>
              </w:rPr>
            </w:pPr>
          </w:p>
          <w:p w:rsidR="007E1427" w:rsidRPr="004B183F" w:rsidRDefault="00447DC7" w:rsidP="007E1427">
            <w:pPr>
              <w:jc w:val="right"/>
              <w:rPr>
                <w:rFonts w:ascii="Arial" w:hAnsi="Arial" w:cs="Arial"/>
                <w:color w:val="000000"/>
              </w:rPr>
            </w:pPr>
            <w:r w:rsidRPr="004B183F">
              <w:rPr>
                <w:rFonts w:ascii="Arial" w:hAnsi="Arial" w:cs="Arial"/>
                <w:color w:val="000000"/>
              </w:rPr>
              <w:t>3,5</w:t>
            </w:r>
            <w:r w:rsidR="007E1427" w:rsidRPr="004B183F">
              <w:rPr>
                <w:rFonts w:ascii="Arial" w:hAnsi="Arial" w:cs="Arial"/>
                <w:color w:val="000000"/>
              </w:rPr>
              <w:t>15</w:t>
            </w:r>
          </w:p>
          <w:p w:rsidR="007E1427" w:rsidRPr="004B183F" w:rsidRDefault="007E1427" w:rsidP="00D623A1">
            <w:pPr>
              <w:pStyle w:val="NoSpacing"/>
              <w:jc w:val="right"/>
            </w:pPr>
          </w:p>
        </w:tc>
      </w:tr>
    </w:tbl>
    <w:p w:rsidR="004C7A14" w:rsidRPr="004B183F" w:rsidRDefault="004C7A14">
      <w:pPr>
        <w:spacing w:line="240" w:lineRule="auto"/>
        <w:ind w:left="720"/>
        <w:jc w:val="both"/>
        <w:rPr>
          <w:rFonts w:ascii="Helvetica" w:eastAsia="Helvetica" w:hAnsi="Helvetica" w:cs="Helvetica"/>
          <w:sz w:val="21"/>
        </w:rPr>
      </w:pPr>
    </w:p>
    <w:p w:rsidR="000428DF" w:rsidRPr="004B183F" w:rsidRDefault="000428DF">
      <w:pPr>
        <w:spacing w:line="240" w:lineRule="auto"/>
        <w:ind w:left="720"/>
        <w:jc w:val="both"/>
        <w:rPr>
          <w:rFonts w:ascii="Helvetica" w:eastAsia="Helvetica" w:hAnsi="Helvetica" w:cs="Helvetica"/>
          <w:sz w:val="21"/>
        </w:rPr>
      </w:pPr>
    </w:p>
    <w:p w:rsidR="000428DF" w:rsidRPr="004B183F" w:rsidRDefault="000428DF">
      <w:pPr>
        <w:spacing w:line="240" w:lineRule="auto"/>
        <w:ind w:left="720"/>
        <w:jc w:val="both"/>
        <w:rPr>
          <w:rFonts w:ascii="Helvetica" w:eastAsia="Helvetica" w:hAnsi="Helvetica" w:cs="Helvetica"/>
          <w:sz w:val="21"/>
        </w:rPr>
      </w:pPr>
    </w:p>
    <w:p w:rsidR="00CD48F5" w:rsidRPr="004B183F" w:rsidRDefault="00CD48F5" w:rsidP="00CD48F5">
      <w:pPr>
        <w:tabs>
          <w:tab w:val="left" w:pos="-1440"/>
          <w:tab w:val="left" w:pos="-720"/>
          <w:tab w:val="left" w:pos="0"/>
          <w:tab w:val="left" w:pos="720"/>
          <w:tab w:val="right" w:pos="8500"/>
        </w:tabs>
        <w:jc w:val="both"/>
        <w:rPr>
          <w:rFonts w:ascii="Helvetica" w:eastAsia="Helvetica" w:hAnsi="Helvetica" w:cs="Helvetica"/>
          <w:b/>
          <w:sz w:val="21"/>
        </w:rPr>
      </w:pPr>
      <w:r w:rsidRPr="004B183F">
        <w:rPr>
          <w:rFonts w:ascii="Helvetica" w:eastAsia="Helvetica" w:hAnsi="Helvetica" w:cs="Helvetica"/>
          <w:b/>
          <w:sz w:val="21"/>
        </w:rPr>
        <w:lastRenderedPageBreak/>
        <w:t>4.</w:t>
      </w:r>
      <w:r w:rsidRPr="004B183F">
        <w:rPr>
          <w:rFonts w:ascii="Helvetica" w:eastAsia="Helvetica" w:hAnsi="Helvetica" w:cs="Helvetica"/>
          <w:b/>
          <w:sz w:val="21"/>
        </w:rPr>
        <w:tab/>
        <w:t xml:space="preserve">TARIFF ADJUSTMENT </w:t>
      </w:r>
    </w:p>
    <w:p w:rsidR="003257D7" w:rsidRPr="004B183F" w:rsidRDefault="00CD48F5" w:rsidP="000428DF">
      <w:pPr>
        <w:pStyle w:val="ListParagraph"/>
        <w:spacing w:after="120"/>
        <w:jc w:val="both"/>
        <w:rPr>
          <w:rFonts w:ascii="Univers" w:eastAsia="Calibri" w:hAnsi="Univers" w:cs="Times New Roman"/>
          <w:bCs/>
          <w:color w:val="000000" w:themeColor="text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4C7A14" w:rsidRPr="004B183F" w:rsidRDefault="009C2CEA">
      <w:pPr>
        <w:tabs>
          <w:tab w:val="left" w:pos="-1440"/>
          <w:tab w:val="left" w:pos="-720"/>
          <w:tab w:val="left" w:pos="0"/>
          <w:tab w:val="left" w:pos="720"/>
          <w:tab w:val="left" w:pos="1440"/>
          <w:tab w:val="right" w:pos="8400"/>
        </w:tabs>
        <w:spacing w:line="240" w:lineRule="auto"/>
        <w:jc w:val="both"/>
        <w:rPr>
          <w:rFonts w:ascii="Helvetica" w:eastAsia="Helvetica" w:hAnsi="Helvetica" w:cs="Helvetica"/>
          <w:sz w:val="21"/>
        </w:rPr>
      </w:pPr>
      <w:r w:rsidRPr="004B183F">
        <w:rPr>
          <w:rFonts w:ascii="Helvetica" w:eastAsia="Helvetica" w:hAnsi="Helvetica" w:cs="Helvetica"/>
          <w:b/>
          <w:sz w:val="21"/>
        </w:rPr>
        <w:t>4.1</w:t>
      </w:r>
      <w:r w:rsidRPr="004B183F">
        <w:rPr>
          <w:rFonts w:ascii="Helvetica" w:eastAsia="Helvetica" w:hAnsi="Helvetica" w:cs="Helvetica"/>
          <w:b/>
          <w:sz w:val="21"/>
        </w:rPr>
        <w:tab/>
        <w:t>VALUE ADDED TAX</w:t>
      </w:r>
    </w:p>
    <w:p w:rsidR="007E1427" w:rsidRPr="004B183F" w:rsidRDefault="007E1427" w:rsidP="007E1427">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4C7A14" w:rsidRPr="004B183F" w:rsidRDefault="004C7A14">
      <w:pPr>
        <w:tabs>
          <w:tab w:val="left" w:pos="-1440"/>
          <w:tab w:val="left" w:pos="-720"/>
          <w:tab w:val="left" w:pos="0"/>
          <w:tab w:val="left" w:pos="720"/>
          <w:tab w:val="left" w:pos="1440"/>
          <w:tab w:val="right" w:pos="8400"/>
        </w:tabs>
        <w:spacing w:line="240" w:lineRule="auto"/>
        <w:jc w:val="both"/>
        <w:rPr>
          <w:rFonts w:ascii="Helvetica" w:eastAsia="Helvetica" w:hAnsi="Helvetica" w:cs="Helvetica"/>
          <w:sz w:val="21"/>
        </w:rPr>
      </w:pPr>
    </w:p>
    <w:p w:rsidR="004C7A14" w:rsidRPr="004B183F" w:rsidRDefault="009C2CEA">
      <w:pPr>
        <w:spacing w:line="240" w:lineRule="auto"/>
        <w:jc w:val="center"/>
        <w:rPr>
          <w:rFonts w:ascii="Helvetica" w:eastAsia="Helvetica" w:hAnsi="Helvetica" w:cs="Helvetica"/>
          <w:b/>
          <w:sz w:val="21"/>
        </w:rPr>
      </w:pPr>
      <w:r w:rsidRPr="004B183F">
        <w:rPr>
          <w:rFonts w:ascii="Helvetica" w:eastAsia="Helvetica" w:hAnsi="Helvetica" w:cs="Helvetica"/>
          <w:b/>
          <w:sz w:val="21"/>
        </w:rPr>
        <w:t>SHOPS, STORES, SHOWROOMS, OFFICES, BANKS, GYM AND SIMILAR PREMISES</w:t>
      </w:r>
    </w:p>
    <w:p w:rsidR="004C7A14" w:rsidRPr="004B183F" w:rsidRDefault="009C2CEA">
      <w:pPr>
        <w:spacing w:line="240" w:lineRule="auto"/>
        <w:jc w:val="center"/>
        <w:rPr>
          <w:rFonts w:ascii="Helvetica" w:eastAsia="Helvetica" w:hAnsi="Helvetica" w:cs="Helvetica"/>
          <w:b/>
          <w:sz w:val="21"/>
        </w:rPr>
      </w:pPr>
      <w:r w:rsidRPr="004B183F">
        <w:rPr>
          <w:rFonts w:ascii="Helvetica" w:eastAsia="Helvetica" w:hAnsi="Helvetica" w:cs="Helvetica"/>
          <w:b/>
          <w:sz w:val="21"/>
        </w:rPr>
        <w:t>(Tariff "S")</w:t>
      </w:r>
    </w:p>
    <w:p w:rsidR="001D7DD6" w:rsidRPr="004B183F" w:rsidRDefault="001D7DD6" w:rsidP="001D7DD6">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p>
    <w:p w:rsidR="004C7A14" w:rsidRPr="004B183F" w:rsidRDefault="009C2CEA">
      <w:pPr>
        <w:spacing w:line="240" w:lineRule="auto"/>
        <w:jc w:val="both"/>
        <w:rPr>
          <w:rFonts w:ascii="Helvetica" w:eastAsia="Helvetica" w:hAnsi="Helvetica" w:cs="Helvetica"/>
          <w:sz w:val="21"/>
        </w:rPr>
      </w:pPr>
      <w:r w:rsidRPr="004B183F">
        <w:rPr>
          <w:rFonts w:ascii="Helvetica" w:eastAsia="Helvetica" w:hAnsi="Helvetica" w:cs="Helvetica"/>
          <w:sz w:val="21"/>
        </w:rPr>
        <w:t xml:space="preserve">This tariff applies to the performance or </w:t>
      </w:r>
      <w:r w:rsidR="00B61FAD" w:rsidRPr="004B183F">
        <w:rPr>
          <w:rFonts w:ascii="Helvetica" w:eastAsia="Helvetica" w:hAnsi="Helvetica" w:cs="Helvetica"/>
          <w:sz w:val="21"/>
        </w:rPr>
        <w:t xml:space="preserve">communication to the public of </w:t>
      </w:r>
      <w:r w:rsidRPr="004B183F">
        <w:rPr>
          <w:rFonts w:ascii="Helvetica" w:eastAsia="Helvetica" w:hAnsi="Helvetica" w:cs="Helvetica"/>
          <w:sz w:val="21"/>
        </w:rPr>
        <w:t>musical</w:t>
      </w:r>
      <w:r w:rsidRPr="004B183F">
        <w:rPr>
          <w:rFonts w:ascii="Helvetica" w:eastAsia="Helvetica" w:hAnsi="Helvetica" w:cs="Helvetica"/>
          <w:sz w:val="21"/>
          <w:u w:val="single"/>
        </w:rPr>
        <w:t xml:space="preserve"> </w:t>
      </w:r>
      <w:r w:rsidRPr="004B183F">
        <w:rPr>
          <w:rFonts w:ascii="Helvetica" w:eastAsia="Helvetica" w:hAnsi="Helvetica" w:cs="Helvetica"/>
          <w:sz w:val="21"/>
        </w:rPr>
        <w:t>works and sound</w:t>
      </w:r>
      <w:r w:rsidRPr="004B183F">
        <w:rPr>
          <w:rFonts w:ascii="Helvetica" w:eastAsia="Helvetica" w:hAnsi="Helvetica" w:cs="Helvetica"/>
          <w:sz w:val="21"/>
          <w:u w:val="single"/>
        </w:rPr>
        <w:t xml:space="preserve"> </w:t>
      </w:r>
      <w:r w:rsidRPr="004B183F">
        <w:rPr>
          <w:rFonts w:ascii="Helvetica" w:eastAsia="Helvetica" w:hAnsi="Helvetica" w:cs="Helvetica"/>
          <w:sz w:val="21"/>
        </w:rPr>
        <w:t xml:space="preserve">recordings in shops, stores, showrooms, offices, banking halls and similar premises. </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2.</w:t>
      </w:r>
      <w:r w:rsidRPr="004B183F">
        <w:rPr>
          <w:rFonts w:ascii="Helvetica" w:eastAsia="Helvetica" w:hAnsi="Helvetica" w:cs="Helvetica"/>
          <w:b/>
          <w:sz w:val="21"/>
        </w:rPr>
        <w:tab/>
        <w:t>GENERAL CONDITIONS AND DEFINITIONS</w:t>
      </w:r>
    </w:p>
    <w:p w:rsidR="004C7A14" w:rsidRPr="004B183F" w:rsidRDefault="009C2CEA">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 xml:space="preserve">This tariff applies only to performances/communications to the public of such music covered by a license from UPRS, obtained before the performances/communications to the public commenced. Any performances/communications not so covered will be assessed at double this tariff. UPRS is not bound to offer a license under this tariff in respect of any performances/communications for which application was not made in advance. </w:t>
      </w:r>
    </w:p>
    <w:p w:rsidR="004C7A14" w:rsidRPr="004B183F" w:rsidRDefault="009C2CEA">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2.2</w:t>
      </w:r>
      <w:r w:rsidRPr="004B183F">
        <w:rPr>
          <w:rFonts w:ascii="Helvetica" w:eastAsia="Helvetica" w:hAnsi="Helvetica" w:cs="Helvetica"/>
          <w:sz w:val="21"/>
        </w:rPr>
        <w:tab/>
        <w:t>This tariff applies to the performance or communication to the public of musical works or sound recordings at said premises as background</w:t>
      </w:r>
      <w:r w:rsidRPr="004B183F">
        <w:rPr>
          <w:rFonts w:ascii="Helvetica" w:eastAsia="Helvetica" w:hAnsi="Helvetica" w:cs="Helvetica"/>
          <w:sz w:val="21"/>
          <w:u w:val="single"/>
        </w:rPr>
        <w:t xml:space="preserve"> </w:t>
      </w:r>
      <w:r w:rsidRPr="004B183F">
        <w:rPr>
          <w:rFonts w:ascii="Helvetica" w:eastAsia="Helvetica" w:hAnsi="Helvetica" w:cs="Helvetica"/>
          <w:sz w:val="21"/>
        </w:rPr>
        <w:t>music. There are specific types of performance</w:t>
      </w:r>
      <w:r w:rsidR="00447DC7" w:rsidRPr="004B183F">
        <w:rPr>
          <w:rFonts w:ascii="Helvetica" w:eastAsia="Helvetica" w:hAnsi="Helvetica" w:cs="Helvetica"/>
          <w:sz w:val="21"/>
        </w:rPr>
        <w:t>s</w:t>
      </w:r>
      <w:r w:rsidRPr="004B183F">
        <w:rPr>
          <w:rFonts w:ascii="Helvetica" w:eastAsia="Helvetica" w:hAnsi="Helvetica" w:cs="Helvetica"/>
          <w:sz w:val="21"/>
        </w:rPr>
        <w:t>/ communication</w:t>
      </w:r>
      <w:r w:rsidR="00447DC7" w:rsidRPr="004B183F">
        <w:rPr>
          <w:rFonts w:ascii="Helvetica" w:eastAsia="Helvetica" w:hAnsi="Helvetica" w:cs="Helvetica"/>
          <w:sz w:val="21"/>
        </w:rPr>
        <w:t>s</w:t>
      </w:r>
      <w:r w:rsidRPr="004B183F">
        <w:rPr>
          <w:rFonts w:ascii="Helvetica" w:eastAsia="Helvetica" w:hAnsi="Helvetica" w:cs="Helvetica"/>
          <w:sz w:val="21"/>
        </w:rPr>
        <w:t xml:space="preserve"> to the public that UPRS does not classify as background</w:t>
      </w:r>
      <w:r w:rsidRPr="004B183F">
        <w:rPr>
          <w:rFonts w:ascii="Helvetica" w:eastAsia="Helvetica" w:hAnsi="Helvetica" w:cs="Helvetica"/>
          <w:sz w:val="21"/>
          <w:u w:val="single"/>
        </w:rPr>
        <w:t xml:space="preserve"> </w:t>
      </w:r>
      <w:r w:rsidRPr="004B183F">
        <w:rPr>
          <w:rFonts w:ascii="Helvetica" w:eastAsia="Helvetica" w:hAnsi="Helvetica" w:cs="Helvetica"/>
          <w:sz w:val="21"/>
        </w:rPr>
        <w:t>music and which are licensed under separate tariffs. Apart from these exceptions, all other types of performance/ communications are classified as background</w:t>
      </w:r>
      <w:r w:rsidRPr="004B183F">
        <w:rPr>
          <w:rFonts w:ascii="Helvetica" w:eastAsia="Helvetica" w:hAnsi="Helvetica" w:cs="Helvetica"/>
          <w:sz w:val="21"/>
          <w:u w:val="single"/>
        </w:rPr>
        <w:t xml:space="preserve"> </w:t>
      </w:r>
      <w:r w:rsidRPr="004B183F">
        <w:rPr>
          <w:rFonts w:ascii="Helvetica" w:eastAsia="Helvetica" w:hAnsi="Helvetica" w:cs="Helvetica"/>
          <w:sz w:val="21"/>
        </w:rPr>
        <w:t>music.</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2.3</w:t>
      </w:r>
      <w:r w:rsidRPr="004B183F">
        <w:rPr>
          <w:rFonts w:ascii="Helvetica" w:eastAsia="Helvetica" w:hAnsi="Helvetica" w:cs="Helvetica"/>
          <w:sz w:val="21"/>
        </w:rPr>
        <w:tab/>
      </w:r>
      <w:r w:rsidR="00872020" w:rsidRPr="004B183F">
        <w:rPr>
          <w:rFonts w:ascii="Helvetica" w:eastAsia="Helvetica" w:hAnsi="Helvetica"/>
          <w:sz w:val="21"/>
        </w:rPr>
        <w:t>For clarity UPRS confirms that the total license fees due under this Tariff cover use of both sound recordings and musical works repertoire of UPRS which proceeds are split equally between these two right holder groups</w:t>
      </w:r>
      <w:r w:rsidRPr="004B183F">
        <w:rPr>
          <w:rFonts w:ascii="Helvetica" w:eastAsia="Helvetica" w:hAnsi="Helvetica" w:cs="Helvetica"/>
          <w:sz w:val="21"/>
        </w:rPr>
        <w:t>.</w:t>
      </w:r>
    </w:p>
    <w:p w:rsidR="004C7A14" w:rsidRPr="004B183F" w:rsidRDefault="009C2CEA">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2.4</w:t>
      </w:r>
      <w:r w:rsidRPr="004B183F">
        <w:rPr>
          <w:rFonts w:ascii="Helvetica" w:eastAsia="Helvetica" w:hAnsi="Helvetica" w:cs="Helvetica"/>
          <w:sz w:val="21"/>
        </w:rPr>
        <w:tab/>
        <w:t>The LICENSE FEES are calculated by reference to the “shop space” in which the music is rendered audible and the number of employees to whom the music is audible.</w:t>
      </w:r>
    </w:p>
    <w:p w:rsidR="004C7A14" w:rsidRPr="004B183F" w:rsidRDefault="009C2CEA">
      <w:pPr>
        <w:tabs>
          <w:tab w:val="left" w:pos="720"/>
          <w:tab w:val="left" w:pos="1440"/>
        </w:tabs>
        <w:spacing w:line="240" w:lineRule="auto"/>
        <w:jc w:val="both"/>
        <w:rPr>
          <w:rFonts w:ascii="Helvetica" w:eastAsia="Helvetica" w:hAnsi="Helvetica" w:cs="Helvetica"/>
          <w:b/>
          <w:sz w:val="21"/>
        </w:rPr>
      </w:pPr>
      <w:r w:rsidRPr="004B183F">
        <w:rPr>
          <w:rFonts w:ascii="Helvetica" w:eastAsia="Helvetica" w:hAnsi="Helvetica" w:cs="Helvetica"/>
          <w:b/>
          <w:sz w:val="21"/>
        </w:rPr>
        <w:t xml:space="preserve">2.5 </w:t>
      </w:r>
      <w:r w:rsidRPr="004B183F">
        <w:rPr>
          <w:rFonts w:ascii="Helvetica" w:eastAsia="Helvetica" w:hAnsi="Helvetica" w:cs="Helvetica"/>
          <w:b/>
          <w:sz w:val="21"/>
        </w:rPr>
        <w:tab/>
        <w:t>DEFINITIONS</w:t>
      </w:r>
    </w:p>
    <w:p w:rsidR="004C7A14" w:rsidRPr="004B183F" w:rsidRDefault="009C2CEA">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2.5.1</w:t>
      </w:r>
      <w:r w:rsidRPr="004B183F">
        <w:rPr>
          <w:rFonts w:ascii="Helvetica" w:eastAsia="Helvetica" w:hAnsi="Helvetica" w:cs="Helvetica"/>
          <w:b/>
          <w:sz w:val="21"/>
        </w:rPr>
        <w:tab/>
      </w:r>
      <w:r w:rsidRPr="004B183F">
        <w:rPr>
          <w:rFonts w:ascii="Helvetica" w:eastAsia="Helvetica" w:hAnsi="Helvetica" w:cs="Helvetica"/>
          <w:sz w:val="21"/>
        </w:rPr>
        <w:t xml:space="preserve">“Shop space” is defined as </w:t>
      </w:r>
      <w:r w:rsidR="00A956D6" w:rsidRPr="004B183F">
        <w:rPr>
          <w:rFonts w:ascii="Helvetica" w:eastAsia="Helvetica" w:hAnsi="Helvetica" w:cs="Helvetica"/>
          <w:sz w:val="21"/>
        </w:rPr>
        <w:t>“the</w:t>
      </w:r>
      <w:r w:rsidRPr="004B183F">
        <w:rPr>
          <w:rFonts w:ascii="Helvetica" w:eastAsia="Helvetica" w:hAnsi="Helvetica" w:cs="Helvetica"/>
          <w:sz w:val="21"/>
        </w:rPr>
        <w:t xml:space="preserve"> whole area from wall to wall of the whole of that part of the premises to which the public are admitted and in which the music is audible, with no allowances made for counters, shelves, display fixtures, etc.”</w:t>
      </w:r>
    </w:p>
    <w:p w:rsidR="004C7A14" w:rsidRPr="004B183F" w:rsidRDefault="009C2CEA">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lastRenderedPageBreak/>
        <w:t>2.5.2</w:t>
      </w:r>
      <w:r w:rsidRPr="004B183F">
        <w:rPr>
          <w:rFonts w:ascii="Helvetica" w:eastAsia="Helvetica" w:hAnsi="Helvetica" w:cs="Helvetica"/>
          <w:b/>
          <w:sz w:val="21"/>
        </w:rPr>
        <w:tab/>
      </w:r>
      <w:r w:rsidRPr="004B183F">
        <w:rPr>
          <w:rFonts w:ascii="Helvetica" w:eastAsia="Helvetica" w:hAnsi="Helvetica" w:cs="Helvetica"/>
          <w:sz w:val="21"/>
        </w:rPr>
        <w:t>The expression “performance” includes performance by means of a disc player, tape machine, other devices for playing musical works</w:t>
      </w:r>
      <w:r w:rsidR="00C71C21" w:rsidRPr="004B183F">
        <w:rPr>
          <w:rFonts w:ascii="Helvetica" w:eastAsia="Helvetica" w:hAnsi="Helvetica" w:cs="Helvetica"/>
          <w:sz w:val="21"/>
        </w:rPr>
        <w:t xml:space="preserve"> and sound recordings</w:t>
      </w:r>
      <w:r w:rsidRPr="004B183F">
        <w:rPr>
          <w:rFonts w:ascii="Helvetica" w:eastAsia="Helvetica" w:hAnsi="Helvetica" w:cs="Helvetica"/>
          <w:sz w:val="21"/>
        </w:rPr>
        <w:t>, and includes performance by means of a radio and/ or television set or diffusion loudspeakers, WHETHER THE APPARATUS IS OWNED BY THE EMPLOYER OR EMPLOYEE(S).</w:t>
      </w:r>
    </w:p>
    <w:p w:rsidR="004C7A14" w:rsidRPr="004B183F" w:rsidRDefault="009C2CEA">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2.6</w:t>
      </w:r>
      <w:r w:rsidRPr="004B183F">
        <w:rPr>
          <w:rFonts w:ascii="Helvetica" w:eastAsia="Helvetica" w:hAnsi="Helvetica" w:cs="Helvetica"/>
          <w:b/>
          <w:sz w:val="21"/>
        </w:rPr>
        <w:tab/>
      </w:r>
      <w:r w:rsidRPr="004B183F">
        <w:rPr>
          <w:rFonts w:ascii="Helvetica" w:eastAsia="Helvetica" w:hAnsi="Helvetica" w:cs="Helvetica"/>
          <w:sz w:val="21"/>
        </w:rPr>
        <w:t xml:space="preserve">This Tariff does not apply to cafes, tearooms, restaurants, etc., included in or attached to shops and stores. To such premises the appropriate tariffs- usually </w:t>
      </w:r>
      <w:r w:rsidR="00B61FAD" w:rsidRPr="004B183F">
        <w:rPr>
          <w:rFonts w:ascii="Helvetica" w:eastAsia="Helvetica" w:hAnsi="Helvetica" w:cs="Helvetica"/>
          <w:sz w:val="21"/>
        </w:rPr>
        <w:t>“E”</w:t>
      </w:r>
      <w:r w:rsidR="00C71C21" w:rsidRPr="004B183F">
        <w:rPr>
          <w:rFonts w:ascii="Helvetica" w:eastAsia="Helvetica" w:hAnsi="Helvetica" w:cs="Helvetica"/>
          <w:sz w:val="21"/>
        </w:rPr>
        <w:t xml:space="preserve"> </w:t>
      </w:r>
      <w:r w:rsidR="00B61FAD" w:rsidRPr="004B183F">
        <w:rPr>
          <w:rFonts w:ascii="Helvetica" w:eastAsia="Helvetica" w:hAnsi="Helvetica" w:cs="Helvetica"/>
          <w:sz w:val="21"/>
        </w:rPr>
        <w:t>or “</w:t>
      </w:r>
      <w:r w:rsidRPr="004B183F">
        <w:rPr>
          <w:rFonts w:ascii="Helvetica" w:eastAsia="Helvetica" w:hAnsi="Helvetica" w:cs="Helvetica"/>
          <w:sz w:val="21"/>
        </w:rPr>
        <w:t>H” – should be applied.</w:t>
      </w:r>
    </w:p>
    <w:p w:rsidR="004C7A14" w:rsidRPr="004B183F" w:rsidRDefault="009C2CEA">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2.7</w:t>
      </w:r>
      <w:r w:rsidRPr="004B183F">
        <w:rPr>
          <w:rFonts w:ascii="Helvetica" w:eastAsia="Helvetica" w:hAnsi="Helvetica" w:cs="Helvetica"/>
          <w:b/>
          <w:sz w:val="21"/>
        </w:rPr>
        <w:tab/>
      </w:r>
      <w:r w:rsidRPr="004B183F">
        <w:rPr>
          <w:rFonts w:ascii="Helvetica" w:eastAsia="Helvetica" w:hAnsi="Helvetica" w:cs="Helvetica"/>
          <w:sz w:val="21"/>
        </w:rPr>
        <w:t>UPRS reserves the right to make such variations in this tariff as it considers appropriate when licensing premises or performances/communications which, in its opinion, do not fall within the scope of this tariff.</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3.</w:t>
      </w:r>
      <w:r w:rsidRPr="004B183F">
        <w:rPr>
          <w:rFonts w:ascii="Helvetica" w:eastAsia="Helvetica" w:hAnsi="Helvetica" w:cs="Helvetica"/>
          <w:b/>
          <w:sz w:val="21"/>
        </w:rPr>
        <w:tab/>
        <w:t>TARIFF RATES</w:t>
      </w:r>
    </w:p>
    <w:p w:rsidR="004C7A14" w:rsidRPr="004B183F" w:rsidRDefault="009C2CEA">
      <w:pPr>
        <w:tabs>
          <w:tab w:val="left" w:pos="720"/>
        </w:tabs>
        <w:rPr>
          <w:rFonts w:ascii="Helvetica" w:eastAsia="Helvetica" w:hAnsi="Helvetica" w:cs="Helvetica"/>
          <w:b/>
          <w:sz w:val="21"/>
        </w:rPr>
      </w:pPr>
      <w:r w:rsidRPr="004B183F">
        <w:rPr>
          <w:rFonts w:ascii="Helvetica" w:eastAsia="Helvetica" w:hAnsi="Helvetica" w:cs="Helvetica"/>
          <w:b/>
          <w:sz w:val="21"/>
        </w:rPr>
        <w:tab/>
        <w:t>3.1</w:t>
      </w:r>
      <w:r w:rsidRPr="004B183F">
        <w:rPr>
          <w:rFonts w:ascii="Helvetica" w:eastAsia="Helvetica" w:hAnsi="Helvetica" w:cs="Helvetica"/>
          <w:b/>
          <w:sz w:val="21"/>
        </w:rPr>
        <w:tab/>
        <w:t>GENERAL TARIFF</w:t>
      </w:r>
    </w:p>
    <w:tbl>
      <w:tblPr>
        <w:tblW w:w="0" w:type="auto"/>
        <w:tblInd w:w="98" w:type="dxa"/>
        <w:tblCellMar>
          <w:left w:w="10" w:type="dxa"/>
          <w:right w:w="10" w:type="dxa"/>
        </w:tblCellMar>
        <w:tblLook w:val="0000" w:firstRow="0" w:lastRow="0" w:firstColumn="0" w:lastColumn="0" w:noHBand="0" w:noVBand="0"/>
      </w:tblPr>
      <w:tblGrid>
        <w:gridCol w:w="661"/>
        <w:gridCol w:w="4217"/>
        <w:gridCol w:w="2599"/>
      </w:tblGrid>
      <w:tr w:rsidR="00C71C21" w:rsidRPr="004B183F" w:rsidTr="00966AC8">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1C21" w:rsidRPr="004B183F" w:rsidRDefault="00C71C21">
            <w:pPr>
              <w:tabs>
                <w:tab w:val="left" w:pos="-1440"/>
                <w:tab w:val="left" w:pos="-720"/>
                <w:tab w:val="left" w:pos="0"/>
                <w:tab w:val="left" w:pos="720"/>
                <w:tab w:val="left" w:pos="1440"/>
                <w:tab w:val="left" w:pos="2160"/>
                <w:tab w:val="right" w:pos="8496"/>
              </w:tabs>
              <w:spacing w:after="0"/>
              <w:jc w:val="both"/>
            </w:pPr>
            <w:r w:rsidRPr="004B183F">
              <w:rPr>
                <w:rFonts w:ascii="Helvetica" w:eastAsia="Helvetica" w:hAnsi="Helvetica" w:cs="Helvetica"/>
                <w:b/>
                <w:sz w:val="20"/>
              </w:rPr>
              <w:t>NO</w:t>
            </w:r>
          </w:p>
        </w:tc>
        <w:tc>
          <w:tcPr>
            <w:tcW w:w="4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1C21" w:rsidRPr="004B183F" w:rsidRDefault="00C71C21">
            <w:pPr>
              <w:tabs>
                <w:tab w:val="left" w:pos="-1440"/>
                <w:tab w:val="left" w:pos="-720"/>
                <w:tab w:val="left" w:pos="0"/>
                <w:tab w:val="left" w:pos="720"/>
                <w:tab w:val="left" w:pos="1440"/>
                <w:tab w:val="left" w:pos="2160"/>
                <w:tab w:val="right" w:pos="8496"/>
              </w:tabs>
              <w:spacing w:after="0"/>
              <w:jc w:val="both"/>
            </w:pPr>
            <w:r w:rsidRPr="004B183F">
              <w:rPr>
                <w:rFonts w:ascii="Helvetica" w:eastAsia="Helvetica" w:hAnsi="Helvetica" w:cs="Helvetica"/>
                <w:b/>
                <w:sz w:val="20"/>
              </w:rPr>
              <w:t>Particulars</w:t>
            </w:r>
          </w:p>
        </w:tc>
        <w:tc>
          <w:tcPr>
            <w:tcW w:w="259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71C21" w:rsidRPr="004B183F" w:rsidRDefault="00C71C21">
            <w:pPr>
              <w:tabs>
                <w:tab w:val="left" w:pos="-1440"/>
                <w:tab w:val="left" w:pos="-720"/>
                <w:tab w:val="left" w:pos="0"/>
                <w:tab w:val="left" w:pos="720"/>
                <w:tab w:val="left" w:pos="1440"/>
                <w:tab w:val="left" w:pos="2160"/>
                <w:tab w:val="right" w:pos="8496"/>
              </w:tabs>
              <w:spacing w:after="0"/>
              <w:jc w:val="both"/>
            </w:pPr>
            <w:r w:rsidRPr="004B183F">
              <w:rPr>
                <w:rFonts w:ascii="Helvetica" w:eastAsia="Helvetica" w:hAnsi="Helvetica" w:cs="Helvetica"/>
                <w:b/>
                <w:sz w:val="20"/>
              </w:rPr>
              <w:t>Annual Tariff</w:t>
            </w:r>
          </w:p>
        </w:tc>
      </w:tr>
      <w:tr w:rsidR="00C71C21" w:rsidRPr="004B183F" w:rsidTr="00966AC8">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1C21" w:rsidRPr="004B183F" w:rsidRDefault="00C71C21">
            <w:pPr>
              <w:tabs>
                <w:tab w:val="left" w:pos="-1440"/>
                <w:tab w:val="left" w:pos="-720"/>
                <w:tab w:val="left" w:pos="0"/>
                <w:tab w:val="left" w:pos="720"/>
                <w:tab w:val="left" w:pos="1440"/>
                <w:tab w:val="left" w:pos="2160"/>
                <w:tab w:val="right" w:pos="8496"/>
              </w:tabs>
              <w:spacing w:after="0"/>
              <w:jc w:val="both"/>
              <w:rPr>
                <w:rFonts w:ascii="Calibri" w:eastAsia="Calibri" w:hAnsi="Calibri" w:cs="Calibri"/>
              </w:rPr>
            </w:pPr>
          </w:p>
        </w:tc>
        <w:tc>
          <w:tcPr>
            <w:tcW w:w="4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1C21" w:rsidRPr="004B183F" w:rsidRDefault="00C71C21">
            <w:pPr>
              <w:tabs>
                <w:tab w:val="left" w:pos="-1440"/>
                <w:tab w:val="left" w:pos="-720"/>
                <w:tab w:val="left" w:pos="0"/>
                <w:tab w:val="left" w:pos="720"/>
                <w:tab w:val="left" w:pos="1440"/>
                <w:tab w:val="left" w:pos="2160"/>
                <w:tab w:val="right" w:pos="8496"/>
              </w:tabs>
              <w:spacing w:after="0"/>
              <w:jc w:val="both"/>
              <w:rPr>
                <w:rFonts w:ascii="Calibri" w:eastAsia="Calibri" w:hAnsi="Calibri" w:cs="Calibri"/>
              </w:rPr>
            </w:pPr>
            <w:r w:rsidRPr="004B183F">
              <w:rPr>
                <w:rFonts w:ascii="Calibri" w:eastAsia="Calibri" w:hAnsi="Calibri" w:cs="Calibri"/>
              </w:rPr>
              <w:t xml:space="preserve">SHOPS, STORES, SHOWROOMS, OFFICES </w:t>
            </w:r>
            <w:proofErr w:type="spellStart"/>
            <w:r w:rsidRPr="004B183F">
              <w:rPr>
                <w:rFonts w:ascii="Calibri" w:eastAsia="Calibri" w:hAnsi="Calibri" w:cs="Calibri"/>
              </w:rPr>
              <w:t>etc</w:t>
            </w:r>
            <w:proofErr w:type="spellEnd"/>
          </w:p>
        </w:tc>
        <w:tc>
          <w:tcPr>
            <w:tcW w:w="259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C71C21" w:rsidRPr="004B183F" w:rsidRDefault="00C71C21">
            <w:pPr>
              <w:tabs>
                <w:tab w:val="left" w:pos="-1440"/>
                <w:tab w:val="left" w:pos="-720"/>
                <w:tab w:val="left" w:pos="0"/>
                <w:tab w:val="left" w:pos="720"/>
                <w:tab w:val="left" w:pos="1440"/>
                <w:tab w:val="left" w:pos="2160"/>
                <w:tab w:val="right" w:pos="8496"/>
              </w:tabs>
              <w:spacing w:after="0"/>
              <w:jc w:val="both"/>
              <w:rPr>
                <w:rFonts w:ascii="Helvetica" w:eastAsia="Helvetica" w:hAnsi="Helvetica" w:cs="Helvetica"/>
                <w:b/>
                <w:sz w:val="20"/>
              </w:rPr>
            </w:pPr>
          </w:p>
        </w:tc>
      </w:tr>
      <w:tr w:rsidR="008844A4" w:rsidRPr="004B183F" w:rsidTr="00C71C21">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44A4" w:rsidRPr="004B183F" w:rsidRDefault="008844A4">
            <w:pPr>
              <w:tabs>
                <w:tab w:val="left" w:pos="720"/>
              </w:tabs>
              <w:spacing w:after="0"/>
            </w:pPr>
            <w:r w:rsidRPr="004B183F">
              <w:rPr>
                <w:rFonts w:ascii="Helvetica" w:eastAsia="Helvetica" w:hAnsi="Helvetica" w:cs="Helvetica"/>
                <w:b/>
                <w:sz w:val="20"/>
              </w:rPr>
              <w:t>3.1.1</w:t>
            </w:r>
          </w:p>
        </w:tc>
        <w:tc>
          <w:tcPr>
            <w:tcW w:w="4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44A4" w:rsidRPr="004B183F" w:rsidRDefault="008844A4">
            <w:pPr>
              <w:spacing w:after="0"/>
              <w:jc w:val="both"/>
              <w:rPr>
                <w:rFonts w:ascii="Helvetica" w:eastAsia="Helvetica" w:hAnsi="Helvetica" w:cs="Helvetica"/>
                <w:b/>
                <w:sz w:val="20"/>
              </w:rPr>
            </w:pPr>
            <w:r w:rsidRPr="004B183F">
              <w:rPr>
                <w:rFonts w:ascii="Helvetica" w:eastAsia="Helvetica" w:hAnsi="Helvetica" w:cs="Helvetica"/>
                <w:b/>
                <w:sz w:val="20"/>
              </w:rPr>
              <w:t>Music Audible to Members of the Public</w:t>
            </w:r>
          </w:p>
          <w:p w:rsidR="008844A4" w:rsidRPr="004B183F" w:rsidRDefault="008844A4">
            <w:pPr>
              <w:tabs>
                <w:tab w:val="left" w:pos="720"/>
              </w:tabs>
              <w:spacing w:after="0"/>
            </w:pPr>
            <w:r w:rsidRPr="004B183F">
              <w:rPr>
                <w:rFonts w:ascii="Helvetica" w:eastAsia="Helvetica" w:hAnsi="Helvetica" w:cs="Helvetica"/>
                <w:sz w:val="20"/>
              </w:rPr>
              <w:t xml:space="preserve">Fee for every unit of 10 sq. </w:t>
            </w:r>
            <w:proofErr w:type="spellStart"/>
            <w:r w:rsidRPr="004B183F">
              <w:rPr>
                <w:rFonts w:ascii="Helvetica" w:eastAsia="Helvetica" w:hAnsi="Helvetica" w:cs="Helvetica"/>
                <w:sz w:val="20"/>
              </w:rPr>
              <w:t>metres</w:t>
            </w:r>
            <w:proofErr w:type="spellEnd"/>
            <w:r w:rsidRPr="004B183F">
              <w:rPr>
                <w:rFonts w:ascii="Helvetica" w:eastAsia="Helvetica" w:hAnsi="Helvetica" w:cs="Helvetica"/>
                <w:sz w:val="20"/>
              </w:rPr>
              <w:t xml:space="preserve"> per annum “shop space” or part thereof up to 100 sq. </w:t>
            </w:r>
            <w:proofErr w:type="spellStart"/>
            <w:r w:rsidRPr="004B183F">
              <w:rPr>
                <w:rFonts w:ascii="Helvetica" w:eastAsia="Helvetica" w:hAnsi="Helvetica" w:cs="Helvetica"/>
                <w:sz w:val="20"/>
              </w:rPr>
              <w:t>metres</w:t>
            </w:r>
            <w:proofErr w:type="spellEnd"/>
            <w:r w:rsidRPr="004B183F">
              <w:rPr>
                <w:rFonts w:ascii="Helvetica" w:eastAsia="Helvetica" w:hAnsi="Helvetica" w:cs="Helvetica"/>
                <w:sz w:val="20"/>
              </w:rPr>
              <w:t>.</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844A4" w:rsidRPr="004B183F" w:rsidRDefault="008844A4" w:rsidP="008844A4">
            <w:pPr>
              <w:jc w:val="right"/>
              <w:rPr>
                <w:rFonts w:ascii="Arial" w:hAnsi="Arial" w:cs="Arial"/>
                <w:color w:val="000000"/>
              </w:rPr>
            </w:pPr>
            <w:r w:rsidRPr="004B183F">
              <w:rPr>
                <w:rFonts w:ascii="Arial" w:hAnsi="Arial" w:cs="Arial"/>
                <w:color w:val="000000"/>
              </w:rPr>
              <w:t>27,000</w:t>
            </w:r>
          </w:p>
          <w:p w:rsidR="008844A4" w:rsidRPr="004B183F" w:rsidRDefault="008844A4" w:rsidP="00A83F2D">
            <w:pPr>
              <w:tabs>
                <w:tab w:val="left" w:pos="-1440"/>
                <w:tab w:val="left" w:pos="-720"/>
                <w:tab w:val="left" w:pos="0"/>
                <w:tab w:val="left" w:pos="720"/>
                <w:tab w:val="left" w:pos="1440"/>
                <w:tab w:val="left" w:pos="2160"/>
                <w:tab w:val="right" w:pos="8496"/>
              </w:tabs>
              <w:spacing w:after="0"/>
              <w:jc w:val="right"/>
            </w:pPr>
          </w:p>
        </w:tc>
      </w:tr>
      <w:tr w:rsidR="008844A4" w:rsidRPr="004B183F" w:rsidTr="00C71C21">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44A4" w:rsidRPr="004B183F" w:rsidRDefault="008844A4">
            <w:pPr>
              <w:spacing w:after="0"/>
              <w:jc w:val="both"/>
              <w:rPr>
                <w:rFonts w:ascii="Calibri" w:eastAsia="Calibri" w:hAnsi="Calibri" w:cs="Calibri"/>
              </w:rPr>
            </w:pPr>
          </w:p>
        </w:tc>
        <w:tc>
          <w:tcPr>
            <w:tcW w:w="4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44A4" w:rsidRPr="004B183F" w:rsidRDefault="008844A4">
            <w:pPr>
              <w:spacing w:after="0"/>
              <w:jc w:val="both"/>
            </w:pPr>
            <w:r w:rsidRPr="004B183F">
              <w:rPr>
                <w:rFonts w:ascii="Helvetica" w:eastAsia="Helvetica" w:hAnsi="Helvetica" w:cs="Helvetica"/>
                <w:sz w:val="20"/>
              </w:rPr>
              <w:t xml:space="preserve">Fee for  every unit of 10sq </w:t>
            </w:r>
            <w:proofErr w:type="spellStart"/>
            <w:r w:rsidRPr="004B183F">
              <w:rPr>
                <w:rFonts w:ascii="Helvetica" w:eastAsia="Helvetica" w:hAnsi="Helvetica" w:cs="Helvetica"/>
                <w:sz w:val="20"/>
              </w:rPr>
              <w:t>metres</w:t>
            </w:r>
            <w:proofErr w:type="spellEnd"/>
            <w:r w:rsidRPr="004B183F">
              <w:rPr>
                <w:rFonts w:ascii="Helvetica" w:eastAsia="Helvetica" w:hAnsi="Helvetica" w:cs="Helvetica"/>
                <w:sz w:val="20"/>
              </w:rPr>
              <w:t xml:space="preserve"> per annum “shop space” or part thereof from 100 to 200 sq. </w:t>
            </w:r>
            <w:proofErr w:type="spellStart"/>
            <w:r w:rsidRPr="004B183F">
              <w:rPr>
                <w:rFonts w:ascii="Helvetica" w:eastAsia="Helvetica" w:hAnsi="Helvetica" w:cs="Helvetica"/>
                <w:sz w:val="20"/>
              </w:rPr>
              <w:t>metres</w:t>
            </w:r>
            <w:proofErr w:type="spellEnd"/>
          </w:p>
        </w:tc>
        <w:tc>
          <w:tcPr>
            <w:tcW w:w="2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844A4" w:rsidRPr="004B183F" w:rsidRDefault="008844A4" w:rsidP="008844A4">
            <w:pPr>
              <w:jc w:val="right"/>
              <w:rPr>
                <w:rFonts w:ascii="Arial" w:hAnsi="Arial" w:cs="Arial"/>
                <w:color w:val="000000"/>
              </w:rPr>
            </w:pPr>
            <w:r w:rsidRPr="004B183F">
              <w:rPr>
                <w:rFonts w:ascii="Arial" w:hAnsi="Arial" w:cs="Arial"/>
                <w:color w:val="000000"/>
              </w:rPr>
              <w:t>13,500</w:t>
            </w:r>
          </w:p>
          <w:p w:rsidR="008844A4" w:rsidRPr="004B183F" w:rsidRDefault="008844A4" w:rsidP="00A83F2D">
            <w:pPr>
              <w:tabs>
                <w:tab w:val="left" w:pos="-1440"/>
                <w:tab w:val="left" w:pos="-720"/>
                <w:tab w:val="left" w:pos="0"/>
                <w:tab w:val="left" w:pos="720"/>
                <w:tab w:val="left" w:pos="1440"/>
                <w:tab w:val="left" w:pos="2160"/>
                <w:tab w:val="right" w:pos="8496"/>
              </w:tabs>
              <w:spacing w:after="0"/>
              <w:jc w:val="right"/>
            </w:pPr>
          </w:p>
        </w:tc>
      </w:tr>
      <w:tr w:rsidR="008844A4" w:rsidRPr="004B183F" w:rsidTr="00C71C21">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44A4" w:rsidRPr="004B183F" w:rsidRDefault="008844A4">
            <w:pPr>
              <w:tabs>
                <w:tab w:val="left" w:pos="720"/>
              </w:tabs>
              <w:spacing w:after="0"/>
              <w:rPr>
                <w:rFonts w:ascii="Calibri" w:eastAsia="Calibri" w:hAnsi="Calibri" w:cs="Calibri"/>
              </w:rPr>
            </w:pPr>
          </w:p>
        </w:tc>
        <w:tc>
          <w:tcPr>
            <w:tcW w:w="4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44A4" w:rsidRPr="004B183F" w:rsidRDefault="008844A4">
            <w:pPr>
              <w:spacing w:after="0"/>
              <w:jc w:val="both"/>
            </w:pPr>
            <w:r w:rsidRPr="004B183F">
              <w:rPr>
                <w:rFonts w:ascii="Helvetica" w:eastAsia="Helvetica" w:hAnsi="Helvetica" w:cs="Helvetica"/>
                <w:sz w:val="20"/>
              </w:rPr>
              <w:t xml:space="preserve">Fee for every unit of 20 sq. </w:t>
            </w:r>
            <w:proofErr w:type="spellStart"/>
            <w:r w:rsidRPr="004B183F">
              <w:rPr>
                <w:rFonts w:ascii="Helvetica" w:eastAsia="Helvetica" w:hAnsi="Helvetica" w:cs="Helvetica"/>
                <w:sz w:val="20"/>
              </w:rPr>
              <w:t>metres</w:t>
            </w:r>
            <w:proofErr w:type="spellEnd"/>
            <w:r w:rsidRPr="004B183F">
              <w:rPr>
                <w:rFonts w:ascii="Helvetica" w:eastAsia="Helvetica" w:hAnsi="Helvetica" w:cs="Helvetica"/>
                <w:sz w:val="20"/>
              </w:rPr>
              <w:t xml:space="preserve"> per annum “shop space “or part thereof above 200 sq. </w:t>
            </w:r>
            <w:proofErr w:type="spellStart"/>
            <w:r w:rsidRPr="004B183F">
              <w:rPr>
                <w:rFonts w:ascii="Helvetica" w:eastAsia="Helvetica" w:hAnsi="Helvetica" w:cs="Helvetica"/>
                <w:sz w:val="20"/>
              </w:rPr>
              <w:t>metres</w:t>
            </w:r>
            <w:proofErr w:type="spellEnd"/>
            <w:r w:rsidRPr="004B183F">
              <w:rPr>
                <w:rFonts w:ascii="Helvetica" w:eastAsia="Helvetica" w:hAnsi="Helvetica" w:cs="Helvetica"/>
                <w:sz w:val="20"/>
              </w:rPr>
              <w:t>.</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844A4" w:rsidRPr="004B183F" w:rsidRDefault="008844A4" w:rsidP="008844A4">
            <w:pPr>
              <w:jc w:val="right"/>
              <w:rPr>
                <w:rFonts w:ascii="Arial" w:hAnsi="Arial" w:cs="Arial"/>
                <w:color w:val="000000"/>
              </w:rPr>
            </w:pPr>
            <w:r w:rsidRPr="004B183F">
              <w:rPr>
                <w:rFonts w:ascii="Arial" w:hAnsi="Arial" w:cs="Arial"/>
                <w:color w:val="000000"/>
              </w:rPr>
              <w:t>12,150</w:t>
            </w:r>
          </w:p>
          <w:p w:rsidR="008844A4" w:rsidRPr="004B183F" w:rsidRDefault="008844A4" w:rsidP="00A83F2D">
            <w:pPr>
              <w:tabs>
                <w:tab w:val="left" w:pos="-1440"/>
                <w:tab w:val="left" w:pos="-720"/>
                <w:tab w:val="left" w:pos="0"/>
                <w:tab w:val="left" w:pos="720"/>
                <w:tab w:val="left" w:pos="1440"/>
                <w:tab w:val="left" w:pos="2160"/>
                <w:tab w:val="right" w:pos="8496"/>
              </w:tabs>
              <w:spacing w:after="0"/>
              <w:jc w:val="right"/>
            </w:pPr>
          </w:p>
        </w:tc>
      </w:tr>
      <w:tr w:rsidR="008844A4" w:rsidRPr="004B183F" w:rsidTr="00C71C21">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44A4" w:rsidRPr="004B183F" w:rsidRDefault="008844A4">
            <w:pPr>
              <w:spacing w:after="0"/>
              <w:jc w:val="both"/>
            </w:pPr>
            <w:r w:rsidRPr="004B183F">
              <w:rPr>
                <w:rFonts w:ascii="Helvetica" w:eastAsia="Helvetica" w:hAnsi="Helvetica" w:cs="Helvetica"/>
                <w:b/>
                <w:sz w:val="20"/>
              </w:rPr>
              <w:t>3.1.2</w:t>
            </w:r>
          </w:p>
        </w:tc>
        <w:tc>
          <w:tcPr>
            <w:tcW w:w="4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44A4" w:rsidRPr="004B183F" w:rsidRDefault="008844A4">
            <w:pPr>
              <w:spacing w:after="0"/>
              <w:jc w:val="both"/>
              <w:rPr>
                <w:rFonts w:ascii="Helvetica" w:eastAsia="Helvetica" w:hAnsi="Helvetica" w:cs="Helvetica"/>
                <w:b/>
                <w:sz w:val="20"/>
              </w:rPr>
            </w:pPr>
            <w:r w:rsidRPr="004B183F">
              <w:rPr>
                <w:rFonts w:ascii="Helvetica" w:eastAsia="Helvetica" w:hAnsi="Helvetica" w:cs="Helvetica"/>
                <w:b/>
                <w:sz w:val="20"/>
              </w:rPr>
              <w:t>Music Audible to Employees</w:t>
            </w:r>
          </w:p>
          <w:p w:rsidR="008844A4" w:rsidRPr="004B183F" w:rsidRDefault="008844A4">
            <w:pPr>
              <w:spacing w:after="0"/>
              <w:jc w:val="both"/>
            </w:pPr>
            <w:r w:rsidRPr="004B183F">
              <w:rPr>
                <w:rFonts w:ascii="Helvetica" w:eastAsia="Helvetica" w:hAnsi="Helvetica" w:cs="Helvetica"/>
                <w:sz w:val="20"/>
              </w:rPr>
              <w:t>Fee per day (or part thereof ) of performance for each capacity unit of 10 employees (or part thereof)</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844A4" w:rsidRPr="004B183F" w:rsidRDefault="008844A4" w:rsidP="008844A4">
            <w:pPr>
              <w:jc w:val="right"/>
              <w:rPr>
                <w:rFonts w:ascii="Arial" w:hAnsi="Arial" w:cs="Arial"/>
                <w:color w:val="000000"/>
              </w:rPr>
            </w:pPr>
            <w:r w:rsidRPr="004B183F">
              <w:rPr>
                <w:rFonts w:ascii="Arial" w:hAnsi="Arial" w:cs="Arial"/>
                <w:color w:val="000000"/>
              </w:rPr>
              <w:t>1,688</w:t>
            </w:r>
          </w:p>
          <w:p w:rsidR="008844A4" w:rsidRPr="004B183F" w:rsidRDefault="008844A4" w:rsidP="00A83F2D">
            <w:pPr>
              <w:tabs>
                <w:tab w:val="left" w:pos="-1440"/>
                <w:tab w:val="left" w:pos="-720"/>
                <w:tab w:val="left" w:pos="0"/>
                <w:tab w:val="left" w:pos="720"/>
                <w:tab w:val="left" w:pos="1440"/>
                <w:tab w:val="left" w:pos="2160"/>
                <w:tab w:val="right" w:pos="8496"/>
              </w:tabs>
              <w:spacing w:after="0"/>
              <w:jc w:val="right"/>
            </w:pPr>
          </w:p>
        </w:tc>
      </w:tr>
    </w:tbl>
    <w:p w:rsidR="004C7A14" w:rsidRPr="004B183F" w:rsidRDefault="009C2CEA">
      <w:pPr>
        <w:tabs>
          <w:tab w:val="left" w:pos="-1440"/>
          <w:tab w:val="left" w:pos="-720"/>
          <w:tab w:val="left" w:pos="0"/>
          <w:tab w:val="left" w:pos="720"/>
          <w:tab w:val="left" w:pos="1440"/>
          <w:tab w:val="left" w:pos="2160"/>
          <w:tab w:val="right" w:pos="8496"/>
        </w:tabs>
        <w:jc w:val="both"/>
        <w:rPr>
          <w:rFonts w:ascii="Helvetica" w:eastAsia="Helvetica" w:hAnsi="Helvetica" w:cs="Helvetica"/>
          <w:sz w:val="21"/>
        </w:rPr>
      </w:pPr>
      <w:r w:rsidRPr="004B183F">
        <w:rPr>
          <w:rFonts w:ascii="Helvetica" w:eastAsia="Helvetica" w:hAnsi="Helvetica" w:cs="Helvetica"/>
          <w:sz w:val="21"/>
        </w:rPr>
        <w:t>If the total number of employees is fewer than 10 a proportionate reduction will be made in the charge calculated above.</w:t>
      </w:r>
    </w:p>
    <w:tbl>
      <w:tblPr>
        <w:tblW w:w="0" w:type="auto"/>
        <w:tblInd w:w="98" w:type="dxa"/>
        <w:tblLayout w:type="fixed"/>
        <w:tblCellMar>
          <w:left w:w="10" w:type="dxa"/>
          <w:right w:w="10" w:type="dxa"/>
        </w:tblCellMar>
        <w:tblLook w:val="0000" w:firstRow="0" w:lastRow="0" w:firstColumn="0" w:lastColumn="0" w:noHBand="0" w:noVBand="0"/>
      </w:tblPr>
      <w:tblGrid>
        <w:gridCol w:w="590"/>
        <w:gridCol w:w="4018"/>
        <w:gridCol w:w="2512"/>
      </w:tblGrid>
      <w:tr w:rsidR="00C71C21" w:rsidRPr="004B183F" w:rsidTr="00966AC8">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1C21" w:rsidRPr="004B183F" w:rsidRDefault="00C71C21">
            <w:pPr>
              <w:tabs>
                <w:tab w:val="left" w:pos="-1440"/>
                <w:tab w:val="left" w:pos="-720"/>
                <w:tab w:val="left" w:pos="0"/>
                <w:tab w:val="left" w:pos="720"/>
                <w:tab w:val="left" w:pos="1440"/>
                <w:tab w:val="left" w:pos="2160"/>
                <w:tab w:val="right" w:pos="8496"/>
              </w:tabs>
              <w:spacing w:after="0" w:line="240" w:lineRule="auto"/>
              <w:jc w:val="both"/>
            </w:pPr>
            <w:r w:rsidRPr="004B183F">
              <w:rPr>
                <w:rFonts w:ascii="Helvetica" w:eastAsia="Helvetica" w:hAnsi="Helvetica" w:cs="Helvetica"/>
                <w:b/>
                <w:sz w:val="21"/>
              </w:rPr>
              <w:t>NO.</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1C21" w:rsidRPr="004B183F" w:rsidRDefault="00C71C21">
            <w:pPr>
              <w:tabs>
                <w:tab w:val="left" w:pos="-1440"/>
                <w:tab w:val="left" w:pos="-720"/>
                <w:tab w:val="left" w:pos="0"/>
                <w:tab w:val="left" w:pos="720"/>
                <w:tab w:val="left" w:pos="1440"/>
                <w:tab w:val="left" w:pos="2160"/>
                <w:tab w:val="right" w:pos="8496"/>
              </w:tabs>
              <w:spacing w:after="0" w:line="240" w:lineRule="auto"/>
              <w:jc w:val="both"/>
            </w:pPr>
            <w:r w:rsidRPr="004B183F">
              <w:rPr>
                <w:rFonts w:ascii="Helvetica" w:eastAsia="Helvetica" w:hAnsi="Helvetica" w:cs="Helvetica"/>
                <w:b/>
                <w:sz w:val="21"/>
              </w:rPr>
              <w:t>Particulars</w:t>
            </w:r>
          </w:p>
        </w:tc>
        <w:tc>
          <w:tcPr>
            <w:tcW w:w="251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71C21" w:rsidRPr="004B183F" w:rsidRDefault="00C71C21">
            <w:pPr>
              <w:tabs>
                <w:tab w:val="left" w:pos="-1440"/>
                <w:tab w:val="left" w:pos="-720"/>
                <w:tab w:val="left" w:pos="0"/>
                <w:tab w:val="left" w:pos="720"/>
                <w:tab w:val="left" w:pos="1440"/>
                <w:tab w:val="left" w:pos="2160"/>
                <w:tab w:val="right" w:pos="8496"/>
              </w:tabs>
              <w:spacing w:after="0" w:line="240" w:lineRule="auto"/>
              <w:jc w:val="both"/>
            </w:pPr>
            <w:r w:rsidRPr="004B183F">
              <w:rPr>
                <w:rFonts w:ascii="Helvetica" w:eastAsia="Helvetica" w:hAnsi="Helvetica" w:cs="Helvetica"/>
                <w:b/>
                <w:sz w:val="21"/>
              </w:rPr>
              <w:t>Annual Tariff</w:t>
            </w:r>
          </w:p>
        </w:tc>
      </w:tr>
      <w:tr w:rsidR="00C71C21" w:rsidRPr="004B183F" w:rsidTr="00966AC8">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1C21" w:rsidRPr="004B183F" w:rsidRDefault="00C71C21">
            <w:pPr>
              <w:tabs>
                <w:tab w:val="left" w:pos="-1440"/>
                <w:tab w:val="left" w:pos="-720"/>
                <w:tab w:val="left" w:pos="0"/>
                <w:tab w:val="left" w:pos="720"/>
                <w:tab w:val="left" w:pos="1440"/>
                <w:tab w:val="left" w:pos="2160"/>
                <w:tab w:val="right" w:pos="8496"/>
              </w:tabs>
              <w:spacing w:after="0" w:line="240" w:lineRule="auto"/>
              <w:jc w:val="both"/>
              <w:rPr>
                <w:rFonts w:ascii="Calibri" w:eastAsia="Calibri" w:hAnsi="Calibri" w:cs="Calibri"/>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1C21" w:rsidRPr="004B183F" w:rsidRDefault="00C71C21" w:rsidP="00C71C21">
            <w:pPr>
              <w:tabs>
                <w:tab w:val="left" w:pos="-1440"/>
                <w:tab w:val="left" w:pos="-720"/>
                <w:tab w:val="left" w:pos="0"/>
                <w:tab w:val="left" w:pos="720"/>
                <w:tab w:val="left" w:pos="1440"/>
                <w:tab w:val="left" w:pos="2160"/>
                <w:tab w:val="right" w:pos="8496"/>
              </w:tabs>
              <w:spacing w:after="0" w:line="240" w:lineRule="auto"/>
              <w:jc w:val="both"/>
              <w:rPr>
                <w:rFonts w:ascii="Calibri" w:eastAsia="Calibri" w:hAnsi="Calibri" w:cs="Calibri"/>
              </w:rPr>
            </w:pPr>
            <w:r w:rsidRPr="004B183F">
              <w:rPr>
                <w:rFonts w:ascii="Calibri" w:eastAsia="Calibri" w:hAnsi="Calibri" w:cs="Calibri"/>
              </w:rPr>
              <w:t>SHOPPING CENTRES OR COMPLEXES</w:t>
            </w:r>
          </w:p>
          <w:p w:rsidR="00C71C21" w:rsidRPr="004B183F" w:rsidRDefault="00C71C21">
            <w:pPr>
              <w:tabs>
                <w:tab w:val="left" w:pos="-1440"/>
                <w:tab w:val="left" w:pos="-720"/>
                <w:tab w:val="left" w:pos="0"/>
                <w:tab w:val="left" w:pos="720"/>
                <w:tab w:val="left" w:pos="1440"/>
                <w:tab w:val="left" w:pos="2160"/>
                <w:tab w:val="right" w:pos="8496"/>
              </w:tabs>
              <w:spacing w:after="0" w:line="240" w:lineRule="auto"/>
              <w:jc w:val="both"/>
              <w:rPr>
                <w:rFonts w:ascii="Calibri" w:eastAsia="Calibri" w:hAnsi="Calibri" w:cs="Calibri"/>
              </w:rPr>
            </w:pPr>
          </w:p>
        </w:tc>
        <w:tc>
          <w:tcPr>
            <w:tcW w:w="251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C71C21" w:rsidRPr="004B183F" w:rsidRDefault="00C71C21">
            <w:pPr>
              <w:tabs>
                <w:tab w:val="left" w:pos="-1440"/>
                <w:tab w:val="left" w:pos="-720"/>
                <w:tab w:val="left" w:pos="0"/>
                <w:tab w:val="left" w:pos="720"/>
                <w:tab w:val="left" w:pos="1440"/>
                <w:tab w:val="left" w:pos="2160"/>
                <w:tab w:val="right" w:pos="8496"/>
              </w:tabs>
              <w:spacing w:after="0" w:line="240" w:lineRule="auto"/>
              <w:jc w:val="both"/>
            </w:pPr>
          </w:p>
        </w:tc>
      </w:tr>
      <w:tr w:rsidR="008844A4" w:rsidRPr="004B183F" w:rsidTr="003E0B05">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44A4" w:rsidRPr="004B183F" w:rsidRDefault="008844A4">
            <w:pPr>
              <w:tabs>
                <w:tab w:val="left" w:pos="-1440"/>
                <w:tab w:val="left" w:pos="-720"/>
                <w:tab w:val="left" w:pos="0"/>
                <w:tab w:val="left" w:pos="720"/>
                <w:tab w:val="left" w:pos="1440"/>
                <w:tab w:val="left" w:pos="2160"/>
                <w:tab w:val="right" w:pos="8496"/>
              </w:tabs>
              <w:spacing w:after="0" w:line="240" w:lineRule="auto"/>
              <w:jc w:val="both"/>
            </w:pPr>
            <w:r w:rsidRPr="004B183F">
              <w:rPr>
                <w:rFonts w:ascii="Helvetica" w:eastAsia="Helvetica" w:hAnsi="Helvetica" w:cs="Helvetica"/>
                <w:b/>
                <w:sz w:val="21"/>
              </w:rPr>
              <w:t>3.2</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44A4" w:rsidRPr="004B183F" w:rsidRDefault="008844A4">
            <w:pPr>
              <w:tabs>
                <w:tab w:val="left" w:pos="-1440"/>
                <w:tab w:val="left" w:pos="-720"/>
                <w:tab w:val="left" w:pos="0"/>
                <w:tab w:val="left" w:pos="720"/>
                <w:tab w:val="left" w:pos="1440"/>
                <w:tab w:val="left" w:pos="2160"/>
                <w:tab w:val="right" w:pos="8496"/>
              </w:tabs>
              <w:spacing w:after="0" w:line="240" w:lineRule="auto"/>
              <w:jc w:val="both"/>
            </w:pPr>
            <w:r w:rsidRPr="004B183F">
              <w:rPr>
                <w:rFonts w:ascii="Helvetica" w:eastAsia="Helvetica" w:hAnsi="Helvetica" w:cs="Helvetica"/>
                <w:sz w:val="21"/>
              </w:rPr>
              <w:t xml:space="preserve">Fees for the provision of background music inform of musical and sound recording in the malls, passageways, squares, ‘piazzas’ and any other open spaces forming part of a shopping complex will be calculated at the flat rate per unit of 25 square </w:t>
            </w:r>
            <w:proofErr w:type="spellStart"/>
            <w:r w:rsidRPr="004B183F">
              <w:rPr>
                <w:rFonts w:ascii="Helvetica" w:eastAsia="Helvetica" w:hAnsi="Helvetica" w:cs="Helvetica"/>
                <w:sz w:val="21"/>
              </w:rPr>
              <w:t>metres</w:t>
            </w:r>
            <w:proofErr w:type="spellEnd"/>
            <w:r w:rsidRPr="004B183F">
              <w:rPr>
                <w:rFonts w:ascii="Helvetica" w:eastAsia="Helvetica" w:hAnsi="Helvetica" w:cs="Helvetica"/>
                <w:sz w:val="21"/>
              </w:rPr>
              <w:t xml:space="preserve"> of floor space per annum in which the music is audible. The fee for every floor or level will be calculated separately.</w:t>
            </w:r>
          </w:p>
        </w:tc>
        <w:tc>
          <w:tcPr>
            <w:tcW w:w="2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44A4" w:rsidRPr="004B183F" w:rsidRDefault="008844A4" w:rsidP="008844A4">
            <w:pPr>
              <w:jc w:val="right"/>
              <w:rPr>
                <w:rFonts w:ascii="Arial" w:hAnsi="Arial" w:cs="Arial"/>
                <w:color w:val="000000"/>
              </w:rPr>
            </w:pPr>
            <w:r w:rsidRPr="004B183F">
              <w:rPr>
                <w:rFonts w:ascii="Arial" w:hAnsi="Arial" w:cs="Arial"/>
                <w:color w:val="000000"/>
              </w:rPr>
              <w:t>30,866</w:t>
            </w:r>
          </w:p>
          <w:p w:rsidR="008844A4" w:rsidRPr="004B183F" w:rsidRDefault="008844A4" w:rsidP="00516628">
            <w:pPr>
              <w:tabs>
                <w:tab w:val="left" w:pos="-1440"/>
                <w:tab w:val="left" w:pos="-720"/>
                <w:tab w:val="left" w:pos="0"/>
                <w:tab w:val="left" w:pos="720"/>
                <w:tab w:val="left" w:pos="1440"/>
                <w:tab w:val="left" w:pos="2160"/>
                <w:tab w:val="right" w:pos="8496"/>
              </w:tabs>
              <w:spacing w:after="0" w:line="240" w:lineRule="auto"/>
              <w:jc w:val="right"/>
            </w:pPr>
          </w:p>
        </w:tc>
      </w:tr>
      <w:tr w:rsidR="008844A4" w:rsidRPr="004B183F" w:rsidTr="003E0B05">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44A4" w:rsidRPr="004B183F" w:rsidRDefault="008844A4">
            <w:pPr>
              <w:tabs>
                <w:tab w:val="left" w:pos="-1440"/>
                <w:tab w:val="left" w:pos="-720"/>
                <w:tab w:val="left" w:pos="0"/>
                <w:tab w:val="left" w:pos="720"/>
                <w:tab w:val="left" w:pos="1440"/>
                <w:tab w:val="left" w:pos="2160"/>
                <w:tab w:val="right" w:pos="8496"/>
              </w:tabs>
              <w:spacing w:after="0" w:line="240" w:lineRule="auto"/>
              <w:jc w:val="both"/>
              <w:rPr>
                <w:b/>
              </w:rPr>
            </w:pPr>
            <w:r w:rsidRPr="004B183F">
              <w:rPr>
                <w:rFonts w:ascii="Helvetica" w:eastAsia="Helvetica" w:hAnsi="Helvetica" w:cs="Helvetica"/>
                <w:b/>
                <w:sz w:val="21"/>
              </w:rPr>
              <w:t>3.3</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44A4" w:rsidRPr="004B183F" w:rsidRDefault="008844A4" w:rsidP="00C71C21">
            <w:pPr>
              <w:tabs>
                <w:tab w:val="left" w:pos="-1440"/>
                <w:tab w:val="left" w:pos="-720"/>
                <w:tab w:val="left" w:pos="0"/>
                <w:tab w:val="left" w:pos="720"/>
                <w:tab w:val="left" w:pos="1440"/>
                <w:tab w:val="left" w:pos="2160"/>
                <w:tab w:val="right" w:pos="8496"/>
              </w:tabs>
              <w:spacing w:after="0" w:line="240" w:lineRule="auto"/>
              <w:jc w:val="both"/>
              <w:rPr>
                <w:b/>
              </w:rPr>
            </w:pPr>
            <w:r w:rsidRPr="004B183F">
              <w:rPr>
                <w:rFonts w:ascii="Helvetica" w:eastAsia="Helvetica" w:hAnsi="Helvetica" w:cs="Helvetica"/>
                <w:b/>
                <w:sz w:val="21"/>
              </w:rPr>
              <w:t xml:space="preserve">ALL THE ABOVE SUBJECT TO: MINIMUM ANNUAL FEE </w:t>
            </w:r>
          </w:p>
        </w:tc>
        <w:tc>
          <w:tcPr>
            <w:tcW w:w="2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44A4" w:rsidRPr="004B183F" w:rsidRDefault="008844A4" w:rsidP="008844A4">
            <w:pPr>
              <w:jc w:val="right"/>
              <w:rPr>
                <w:rFonts w:ascii="Arial" w:hAnsi="Arial" w:cs="Arial"/>
                <w:b/>
                <w:color w:val="000000"/>
              </w:rPr>
            </w:pPr>
            <w:r w:rsidRPr="004B183F">
              <w:rPr>
                <w:rFonts w:ascii="Arial" w:hAnsi="Arial" w:cs="Arial"/>
                <w:b/>
                <w:color w:val="000000"/>
              </w:rPr>
              <w:t>270,000</w:t>
            </w:r>
          </w:p>
          <w:p w:rsidR="008844A4" w:rsidRPr="004B183F" w:rsidRDefault="008844A4" w:rsidP="00516628">
            <w:pPr>
              <w:tabs>
                <w:tab w:val="left" w:pos="-1440"/>
                <w:tab w:val="left" w:pos="-720"/>
                <w:tab w:val="left" w:pos="0"/>
                <w:tab w:val="left" w:pos="720"/>
                <w:tab w:val="left" w:pos="1440"/>
                <w:tab w:val="left" w:pos="2160"/>
                <w:tab w:val="right" w:pos="8496"/>
              </w:tabs>
              <w:spacing w:after="0" w:line="240" w:lineRule="auto"/>
              <w:jc w:val="right"/>
              <w:rPr>
                <w:b/>
              </w:rPr>
            </w:pPr>
          </w:p>
        </w:tc>
      </w:tr>
    </w:tbl>
    <w:p w:rsidR="004C7A14" w:rsidRPr="004B183F" w:rsidRDefault="009C2CEA">
      <w:pPr>
        <w:tabs>
          <w:tab w:val="left" w:pos="-1440"/>
          <w:tab w:val="left" w:pos="-720"/>
          <w:tab w:val="left" w:pos="0"/>
          <w:tab w:val="left" w:pos="720"/>
          <w:tab w:val="left" w:pos="1440"/>
          <w:tab w:val="left" w:pos="2160"/>
          <w:tab w:val="right" w:pos="8496"/>
        </w:tabs>
        <w:jc w:val="both"/>
        <w:rPr>
          <w:rFonts w:ascii="Helvetica" w:eastAsia="Helvetica" w:hAnsi="Helvetica" w:cs="Helvetica"/>
          <w:b/>
          <w:sz w:val="21"/>
        </w:rPr>
      </w:pPr>
      <w:r w:rsidRPr="004B183F">
        <w:rPr>
          <w:rFonts w:ascii="Helvetica" w:eastAsia="Helvetica" w:hAnsi="Helvetica" w:cs="Helvetica"/>
          <w:b/>
          <w:sz w:val="21"/>
        </w:rPr>
        <w:lastRenderedPageBreak/>
        <w:t>4.</w:t>
      </w:r>
      <w:r w:rsidRPr="004B183F">
        <w:rPr>
          <w:rFonts w:ascii="Helvetica" w:eastAsia="Helvetica" w:hAnsi="Helvetica" w:cs="Helvetica"/>
          <w:b/>
          <w:sz w:val="21"/>
        </w:rPr>
        <w:tab/>
        <w:t>ALLOWANCES</w:t>
      </w:r>
    </w:p>
    <w:p w:rsidR="004C7A14" w:rsidRPr="004B183F" w:rsidRDefault="009C2CEA">
      <w:pPr>
        <w:tabs>
          <w:tab w:val="left" w:pos="-1440"/>
          <w:tab w:val="left" w:pos="-720"/>
          <w:tab w:val="left" w:pos="0"/>
          <w:tab w:val="left" w:pos="720"/>
          <w:tab w:val="left" w:pos="1440"/>
          <w:tab w:val="left" w:pos="2160"/>
          <w:tab w:val="right" w:pos="8496"/>
        </w:tabs>
        <w:jc w:val="both"/>
        <w:rPr>
          <w:rFonts w:ascii="Helvetica" w:eastAsia="Helvetica" w:hAnsi="Helvetica" w:cs="Helvetica"/>
          <w:sz w:val="21"/>
        </w:rPr>
      </w:pPr>
      <w:r w:rsidRPr="004B183F">
        <w:rPr>
          <w:rFonts w:ascii="Helvetica" w:eastAsia="Helvetica" w:hAnsi="Helvetica" w:cs="Helvetica"/>
          <w:sz w:val="21"/>
        </w:rPr>
        <w:t xml:space="preserve">In the case of shops which are regularly closed on certain days of the week, reductions on the license fee, calculated in accordance with 3.1 above, will be allowed as </w:t>
      </w:r>
      <w:r w:rsidR="00A956D6" w:rsidRPr="004B183F">
        <w:rPr>
          <w:rFonts w:ascii="Helvetica" w:eastAsia="Helvetica" w:hAnsi="Helvetica" w:cs="Helvetica"/>
          <w:sz w:val="21"/>
        </w:rPr>
        <w:t>follows: -</w:t>
      </w:r>
      <w:r w:rsidRPr="004B183F">
        <w:rPr>
          <w:rFonts w:ascii="Helvetica" w:eastAsia="Helvetica" w:hAnsi="Helvetica" w:cs="Helvetica"/>
          <w:sz w:val="21"/>
        </w:rPr>
        <w:t xml:space="preserve"> </w:t>
      </w:r>
    </w:p>
    <w:tbl>
      <w:tblPr>
        <w:tblStyle w:val="TableGrid"/>
        <w:tblW w:w="0" w:type="auto"/>
        <w:tblLook w:val="04A0" w:firstRow="1" w:lastRow="0" w:firstColumn="1" w:lastColumn="0" w:noHBand="0" w:noVBand="1"/>
      </w:tblPr>
      <w:tblGrid>
        <w:gridCol w:w="5238"/>
        <w:gridCol w:w="2070"/>
      </w:tblGrid>
      <w:tr w:rsidR="002B3C0A" w:rsidRPr="004B183F" w:rsidTr="00EA05F9">
        <w:tc>
          <w:tcPr>
            <w:tcW w:w="5238" w:type="dxa"/>
            <w:vAlign w:val="bottom"/>
          </w:tcPr>
          <w:p w:rsidR="002B3C0A" w:rsidRPr="004B183F" w:rsidRDefault="002B3C0A" w:rsidP="00EA05F9">
            <w:pPr>
              <w:spacing w:after="60"/>
              <w:rPr>
                <w:rFonts w:eastAsia="Helvetica"/>
              </w:rPr>
            </w:pPr>
            <w:r w:rsidRPr="004B183F">
              <w:rPr>
                <w:rFonts w:eastAsia="Helvetica"/>
              </w:rPr>
              <w:t>Shop open on 6 days per week</w:t>
            </w:r>
          </w:p>
        </w:tc>
        <w:tc>
          <w:tcPr>
            <w:tcW w:w="2070" w:type="dxa"/>
            <w:vAlign w:val="bottom"/>
          </w:tcPr>
          <w:p w:rsidR="002B3C0A" w:rsidRPr="004B183F" w:rsidRDefault="002B3C0A" w:rsidP="00EA05F9">
            <w:pPr>
              <w:spacing w:after="60"/>
              <w:rPr>
                <w:rFonts w:eastAsia="Helvetica"/>
              </w:rPr>
            </w:pPr>
            <w:r w:rsidRPr="004B183F">
              <w:rPr>
                <w:rFonts w:eastAsia="Helvetica"/>
              </w:rPr>
              <w:t>No reduction</w:t>
            </w:r>
          </w:p>
        </w:tc>
      </w:tr>
      <w:tr w:rsidR="002B3C0A" w:rsidRPr="004B183F" w:rsidTr="00EA05F9">
        <w:tc>
          <w:tcPr>
            <w:tcW w:w="5238" w:type="dxa"/>
            <w:vAlign w:val="bottom"/>
          </w:tcPr>
          <w:p w:rsidR="002B3C0A" w:rsidRPr="004B183F" w:rsidRDefault="002B3C0A" w:rsidP="00EA05F9">
            <w:pPr>
              <w:spacing w:after="60"/>
              <w:rPr>
                <w:rFonts w:eastAsia="Helvetica"/>
              </w:rPr>
            </w:pPr>
            <w:r w:rsidRPr="004B183F">
              <w:rPr>
                <w:rFonts w:eastAsia="Helvetica"/>
              </w:rPr>
              <w:t>Shop open on 5 days per week</w:t>
            </w:r>
          </w:p>
        </w:tc>
        <w:tc>
          <w:tcPr>
            <w:tcW w:w="2070" w:type="dxa"/>
            <w:vAlign w:val="bottom"/>
          </w:tcPr>
          <w:p w:rsidR="002B3C0A" w:rsidRPr="004B183F" w:rsidRDefault="002B3C0A" w:rsidP="00EA05F9">
            <w:pPr>
              <w:spacing w:after="60"/>
              <w:rPr>
                <w:rFonts w:eastAsia="Helvetica"/>
              </w:rPr>
            </w:pPr>
            <w:r w:rsidRPr="004B183F">
              <w:rPr>
                <w:rFonts w:eastAsia="Helvetica"/>
              </w:rPr>
              <w:t>No reduction</w:t>
            </w:r>
          </w:p>
        </w:tc>
      </w:tr>
      <w:tr w:rsidR="002B3C0A" w:rsidRPr="004B183F" w:rsidTr="00EA05F9">
        <w:tc>
          <w:tcPr>
            <w:tcW w:w="5238" w:type="dxa"/>
            <w:vAlign w:val="bottom"/>
          </w:tcPr>
          <w:p w:rsidR="002B3C0A" w:rsidRPr="004B183F" w:rsidRDefault="002B3C0A" w:rsidP="00EA05F9">
            <w:pPr>
              <w:spacing w:after="60"/>
              <w:rPr>
                <w:rFonts w:eastAsia="Helvetica"/>
              </w:rPr>
            </w:pPr>
            <w:r w:rsidRPr="004B183F">
              <w:rPr>
                <w:rFonts w:eastAsia="Helvetica"/>
              </w:rPr>
              <w:t>Shop open on 4 days per week</w:t>
            </w:r>
          </w:p>
        </w:tc>
        <w:tc>
          <w:tcPr>
            <w:tcW w:w="2070" w:type="dxa"/>
            <w:vAlign w:val="bottom"/>
          </w:tcPr>
          <w:p w:rsidR="002B3C0A" w:rsidRPr="004B183F" w:rsidRDefault="002B3C0A" w:rsidP="00EA05F9">
            <w:pPr>
              <w:spacing w:after="60"/>
              <w:rPr>
                <w:rFonts w:eastAsia="Helvetica"/>
              </w:rPr>
            </w:pPr>
            <w:r w:rsidRPr="004B183F">
              <w:rPr>
                <w:rFonts w:eastAsia="Helvetica"/>
              </w:rPr>
              <w:t>20% reduction</w:t>
            </w:r>
          </w:p>
        </w:tc>
      </w:tr>
      <w:tr w:rsidR="002B3C0A" w:rsidRPr="004B183F" w:rsidTr="00EA05F9">
        <w:tc>
          <w:tcPr>
            <w:tcW w:w="5238" w:type="dxa"/>
            <w:vAlign w:val="bottom"/>
          </w:tcPr>
          <w:p w:rsidR="002B3C0A" w:rsidRPr="004B183F" w:rsidRDefault="002B3C0A" w:rsidP="00EA05F9">
            <w:pPr>
              <w:spacing w:after="60"/>
              <w:rPr>
                <w:rFonts w:eastAsia="Helvetica"/>
              </w:rPr>
            </w:pPr>
            <w:r w:rsidRPr="004B183F">
              <w:rPr>
                <w:rFonts w:eastAsia="Helvetica"/>
              </w:rPr>
              <w:t>Shop open on 3 days per week</w:t>
            </w:r>
          </w:p>
        </w:tc>
        <w:tc>
          <w:tcPr>
            <w:tcW w:w="2070" w:type="dxa"/>
            <w:vAlign w:val="bottom"/>
          </w:tcPr>
          <w:p w:rsidR="002B3C0A" w:rsidRPr="004B183F" w:rsidRDefault="002B3C0A" w:rsidP="00EA05F9">
            <w:pPr>
              <w:spacing w:after="60"/>
              <w:rPr>
                <w:rFonts w:eastAsia="Helvetica"/>
              </w:rPr>
            </w:pPr>
            <w:r w:rsidRPr="004B183F">
              <w:rPr>
                <w:rFonts w:eastAsia="Helvetica"/>
              </w:rPr>
              <w:t>40% reduction</w:t>
            </w:r>
          </w:p>
        </w:tc>
      </w:tr>
      <w:tr w:rsidR="002B3C0A" w:rsidRPr="004B183F" w:rsidTr="00EA05F9">
        <w:tc>
          <w:tcPr>
            <w:tcW w:w="5238" w:type="dxa"/>
            <w:vAlign w:val="bottom"/>
          </w:tcPr>
          <w:p w:rsidR="002B3C0A" w:rsidRPr="004B183F" w:rsidRDefault="002B3C0A" w:rsidP="00EA05F9">
            <w:pPr>
              <w:spacing w:after="60"/>
              <w:rPr>
                <w:rFonts w:eastAsia="Helvetica"/>
              </w:rPr>
            </w:pPr>
            <w:r w:rsidRPr="004B183F">
              <w:rPr>
                <w:rFonts w:eastAsia="Helvetica"/>
              </w:rPr>
              <w:t>Shop open for 2 days per week</w:t>
            </w:r>
          </w:p>
        </w:tc>
        <w:tc>
          <w:tcPr>
            <w:tcW w:w="2070" w:type="dxa"/>
            <w:vAlign w:val="bottom"/>
          </w:tcPr>
          <w:p w:rsidR="002B3C0A" w:rsidRPr="004B183F" w:rsidRDefault="002B3C0A" w:rsidP="00EA05F9">
            <w:pPr>
              <w:spacing w:after="60"/>
              <w:rPr>
                <w:rFonts w:eastAsia="Helvetica"/>
              </w:rPr>
            </w:pPr>
            <w:r w:rsidRPr="004B183F">
              <w:rPr>
                <w:rFonts w:eastAsia="Helvetica"/>
              </w:rPr>
              <w:t>60% reduction</w:t>
            </w:r>
          </w:p>
        </w:tc>
      </w:tr>
      <w:tr w:rsidR="002B3C0A" w:rsidRPr="004B183F" w:rsidTr="00EA05F9">
        <w:tc>
          <w:tcPr>
            <w:tcW w:w="5238" w:type="dxa"/>
            <w:vAlign w:val="bottom"/>
          </w:tcPr>
          <w:p w:rsidR="002B3C0A" w:rsidRPr="004B183F" w:rsidRDefault="00EA05F9" w:rsidP="00EA05F9">
            <w:pPr>
              <w:spacing w:after="60"/>
              <w:rPr>
                <w:rFonts w:eastAsia="Helvetica"/>
              </w:rPr>
            </w:pPr>
            <w:r w:rsidRPr="004B183F">
              <w:rPr>
                <w:rFonts w:eastAsia="Helvetica"/>
              </w:rPr>
              <w:t>Shop open for 1 day per week</w:t>
            </w:r>
          </w:p>
        </w:tc>
        <w:tc>
          <w:tcPr>
            <w:tcW w:w="2070" w:type="dxa"/>
            <w:vAlign w:val="bottom"/>
          </w:tcPr>
          <w:p w:rsidR="002B3C0A" w:rsidRPr="004B183F" w:rsidRDefault="00EA05F9" w:rsidP="00EA05F9">
            <w:pPr>
              <w:spacing w:after="60"/>
              <w:rPr>
                <w:rFonts w:eastAsia="Helvetica"/>
              </w:rPr>
            </w:pPr>
            <w:r w:rsidRPr="004B183F">
              <w:rPr>
                <w:rFonts w:eastAsia="Helvetica"/>
              </w:rPr>
              <w:t>80% reduction</w:t>
            </w:r>
          </w:p>
        </w:tc>
      </w:tr>
    </w:tbl>
    <w:p w:rsidR="004C7A14" w:rsidRPr="004B183F" w:rsidRDefault="009C2CEA">
      <w:pPr>
        <w:tabs>
          <w:tab w:val="left" w:pos="720"/>
          <w:tab w:val="left" w:pos="1440"/>
          <w:tab w:val="right" w:pos="9026"/>
        </w:tabs>
        <w:spacing w:before="120"/>
        <w:jc w:val="both"/>
        <w:rPr>
          <w:rFonts w:ascii="Helvetica" w:eastAsia="Helvetica" w:hAnsi="Helvetica" w:cs="Helvetica"/>
          <w:b/>
          <w:sz w:val="21"/>
        </w:rPr>
      </w:pPr>
      <w:r w:rsidRPr="004B183F">
        <w:rPr>
          <w:rFonts w:ascii="Helvetica" w:eastAsia="Helvetica" w:hAnsi="Helvetica" w:cs="Helvetica"/>
          <w:b/>
          <w:sz w:val="21"/>
        </w:rPr>
        <w:t>SPECIAL OCCASIONS</w:t>
      </w:r>
    </w:p>
    <w:p w:rsidR="004C7A14" w:rsidRPr="004B183F" w:rsidRDefault="009C2CEA">
      <w:pPr>
        <w:tabs>
          <w:tab w:val="left" w:pos="-1440"/>
          <w:tab w:val="left" w:pos="-720"/>
          <w:tab w:val="left" w:pos="0"/>
          <w:tab w:val="left" w:pos="720"/>
          <w:tab w:val="left" w:pos="1440"/>
          <w:tab w:val="left" w:pos="2160"/>
          <w:tab w:val="right" w:pos="8496"/>
        </w:tabs>
        <w:jc w:val="both"/>
        <w:rPr>
          <w:rFonts w:ascii="Helvetica" w:eastAsia="Helvetica" w:hAnsi="Helvetica" w:cs="Helvetica"/>
          <w:sz w:val="21"/>
        </w:rPr>
      </w:pPr>
      <w:r w:rsidRPr="004B183F">
        <w:rPr>
          <w:rFonts w:ascii="Helvetica" w:eastAsia="Helvetica" w:hAnsi="Helvetica" w:cs="Helvetica"/>
          <w:sz w:val="21"/>
        </w:rPr>
        <w:t xml:space="preserve">If a shop or store is not covered by a general license, the following tariffs will be </w:t>
      </w:r>
      <w:r w:rsidR="00A956D6" w:rsidRPr="004B183F">
        <w:rPr>
          <w:rFonts w:ascii="Helvetica" w:eastAsia="Helvetica" w:hAnsi="Helvetica" w:cs="Helvetica"/>
          <w:sz w:val="21"/>
        </w:rPr>
        <w:t>applied: -</w:t>
      </w:r>
      <w:r w:rsidRPr="004B183F">
        <w:rPr>
          <w:rFonts w:ascii="Helvetica" w:eastAsia="Helvetica" w:hAnsi="Helvetica" w:cs="Helvetica"/>
          <w:sz w:val="21"/>
        </w:rPr>
        <w:t xml:space="preserve"> </w:t>
      </w:r>
    </w:p>
    <w:tbl>
      <w:tblPr>
        <w:tblW w:w="0" w:type="auto"/>
        <w:tblInd w:w="98" w:type="dxa"/>
        <w:tblCellMar>
          <w:left w:w="10" w:type="dxa"/>
          <w:right w:w="10" w:type="dxa"/>
        </w:tblCellMar>
        <w:tblLook w:val="0000" w:firstRow="0" w:lastRow="0" w:firstColumn="0" w:lastColumn="0" w:noHBand="0" w:noVBand="0"/>
      </w:tblPr>
      <w:tblGrid>
        <w:gridCol w:w="558"/>
        <w:gridCol w:w="4220"/>
        <w:gridCol w:w="2389"/>
      </w:tblGrid>
      <w:tr w:rsidR="004C7A14" w:rsidRPr="004B183F">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right" w:pos="8496"/>
              </w:tabs>
              <w:spacing w:after="0"/>
              <w:jc w:val="both"/>
            </w:pPr>
            <w:r w:rsidRPr="004B183F">
              <w:rPr>
                <w:rFonts w:ascii="Helvetica" w:eastAsia="Helvetica" w:hAnsi="Helvetica" w:cs="Helvetica"/>
                <w:b/>
                <w:sz w:val="21"/>
              </w:rPr>
              <w:t>4.1</w:t>
            </w:r>
          </w:p>
        </w:tc>
        <w:tc>
          <w:tcPr>
            <w:tcW w:w="4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right" w:pos="8496"/>
              </w:tabs>
              <w:spacing w:after="0"/>
              <w:jc w:val="both"/>
            </w:pPr>
            <w:r w:rsidRPr="004B183F">
              <w:rPr>
                <w:rFonts w:ascii="Helvetica" w:eastAsia="Helvetica" w:hAnsi="Helvetica" w:cs="Helvetica"/>
                <w:sz w:val="21"/>
              </w:rPr>
              <w:t xml:space="preserve">Special Shopping Weeks and other special occasions not including those listed here Fee per 25 sq. </w:t>
            </w:r>
            <w:proofErr w:type="spellStart"/>
            <w:r w:rsidRPr="004B183F">
              <w:rPr>
                <w:rFonts w:ascii="Helvetica" w:eastAsia="Helvetica" w:hAnsi="Helvetica" w:cs="Helvetica"/>
                <w:sz w:val="21"/>
              </w:rPr>
              <w:t>metres</w:t>
            </w:r>
            <w:proofErr w:type="spellEnd"/>
            <w:r w:rsidRPr="004B183F">
              <w:rPr>
                <w:rFonts w:ascii="Helvetica" w:eastAsia="Helvetica" w:hAnsi="Helvetica" w:cs="Helvetica"/>
                <w:sz w:val="21"/>
              </w:rPr>
              <w:t xml:space="preserve"> of shop space or part thereof per week   </w:t>
            </w:r>
          </w:p>
        </w:tc>
        <w:tc>
          <w:tcPr>
            <w:tcW w:w="2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2CEA" w:rsidRPr="004B183F" w:rsidRDefault="009C2CEA">
            <w:pPr>
              <w:tabs>
                <w:tab w:val="left" w:pos="-1440"/>
                <w:tab w:val="left" w:pos="-720"/>
                <w:tab w:val="left" w:pos="0"/>
                <w:tab w:val="left" w:pos="720"/>
                <w:tab w:val="left" w:pos="1440"/>
                <w:tab w:val="left" w:pos="2160"/>
                <w:tab w:val="right" w:pos="8496"/>
              </w:tabs>
              <w:spacing w:after="0"/>
              <w:jc w:val="right"/>
              <w:rPr>
                <w:rFonts w:ascii="Helvetica" w:eastAsia="Helvetica" w:hAnsi="Helvetica" w:cs="Helvetica"/>
                <w:sz w:val="21"/>
              </w:rPr>
            </w:pPr>
          </w:p>
          <w:p w:rsidR="009C2CEA" w:rsidRPr="004B183F" w:rsidRDefault="009C2CEA">
            <w:pPr>
              <w:tabs>
                <w:tab w:val="left" w:pos="-1440"/>
                <w:tab w:val="left" w:pos="-720"/>
                <w:tab w:val="left" w:pos="0"/>
                <w:tab w:val="left" w:pos="720"/>
                <w:tab w:val="left" w:pos="1440"/>
                <w:tab w:val="left" w:pos="2160"/>
                <w:tab w:val="right" w:pos="8496"/>
              </w:tabs>
              <w:spacing w:after="0"/>
              <w:jc w:val="right"/>
              <w:rPr>
                <w:rFonts w:ascii="Helvetica" w:eastAsia="Helvetica" w:hAnsi="Helvetica" w:cs="Helvetica"/>
                <w:sz w:val="21"/>
              </w:rPr>
            </w:pPr>
          </w:p>
          <w:p w:rsidR="009C2CEA" w:rsidRPr="004B183F" w:rsidRDefault="009C2CEA">
            <w:pPr>
              <w:tabs>
                <w:tab w:val="left" w:pos="-1440"/>
                <w:tab w:val="left" w:pos="-720"/>
                <w:tab w:val="left" w:pos="0"/>
                <w:tab w:val="left" w:pos="720"/>
                <w:tab w:val="left" w:pos="1440"/>
                <w:tab w:val="left" w:pos="2160"/>
                <w:tab w:val="right" w:pos="8496"/>
              </w:tabs>
              <w:spacing w:after="0"/>
              <w:jc w:val="right"/>
              <w:rPr>
                <w:rFonts w:ascii="Helvetica" w:eastAsia="Helvetica" w:hAnsi="Helvetica" w:cs="Helvetica"/>
                <w:sz w:val="21"/>
              </w:rPr>
            </w:pPr>
          </w:p>
          <w:p w:rsidR="004C7A14" w:rsidRPr="004B183F" w:rsidRDefault="00C71C21">
            <w:pPr>
              <w:tabs>
                <w:tab w:val="left" w:pos="-1440"/>
                <w:tab w:val="left" w:pos="-720"/>
                <w:tab w:val="left" w:pos="0"/>
                <w:tab w:val="left" w:pos="720"/>
                <w:tab w:val="left" w:pos="1440"/>
                <w:tab w:val="left" w:pos="2160"/>
                <w:tab w:val="right" w:pos="8496"/>
              </w:tabs>
              <w:spacing w:after="0"/>
              <w:jc w:val="right"/>
            </w:pPr>
            <w:r w:rsidRPr="004B183F">
              <w:rPr>
                <w:rFonts w:ascii="Helvetica" w:eastAsia="Helvetica" w:hAnsi="Helvetica" w:cs="Helvetica"/>
                <w:sz w:val="21"/>
              </w:rPr>
              <w:t>4,284</w:t>
            </w:r>
          </w:p>
        </w:tc>
      </w:tr>
      <w:tr w:rsidR="004C7A14" w:rsidRPr="004B183F">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4C7A14">
            <w:pPr>
              <w:tabs>
                <w:tab w:val="left" w:pos="-1440"/>
                <w:tab w:val="left" w:pos="-720"/>
                <w:tab w:val="left" w:pos="0"/>
                <w:tab w:val="left" w:pos="720"/>
                <w:tab w:val="left" w:pos="1440"/>
                <w:tab w:val="left" w:pos="2160"/>
                <w:tab w:val="right" w:pos="8496"/>
              </w:tabs>
              <w:spacing w:after="0"/>
              <w:jc w:val="both"/>
              <w:rPr>
                <w:rFonts w:ascii="Calibri" w:eastAsia="Calibri" w:hAnsi="Calibri" w:cs="Calibri"/>
              </w:rPr>
            </w:pPr>
          </w:p>
        </w:tc>
        <w:tc>
          <w:tcPr>
            <w:tcW w:w="4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right" w:pos="8496"/>
              </w:tabs>
              <w:spacing w:after="0"/>
              <w:jc w:val="both"/>
            </w:pPr>
            <w:r w:rsidRPr="004B183F">
              <w:rPr>
                <w:rFonts w:ascii="Helvetica" w:eastAsia="Helvetica" w:hAnsi="Helvetica" w:cs="Helvetica"/>
                <w:sz w:val="21"/>
              </w:rPr>
              <w:t>Minimum fee per week</w:t>
            </w:r>
          </w:p>
        </w:tc>
        <w:tc>
          <w:tcPr>
            <w:tcW w:w="2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C7A14" w:rsidRPr="004B183F" w:rsidRDefault="00C71C21" w:rsidP="009C2CEA">
            <w:pPr>
              <w:tabs>
                <w:tab w:val="left" w:pos="-1440"/>
                <w:tab w:val="left" w:pos="-720"/>
                <w:tab w:val="left" w:pos="0"/>
                <w:tab w:val="left" w:pos="720"/>
                <w:tab w:val="left" w:pos="1440"/>
                <w:tab w:val="left" w:pos="2160"/>
                <w:tab w:val="right" w:pos="8496"/>
              </w:tabs>
              <w:spacing w:after="0"/>
              <w:jc w:val="right"/>
            </w:pPr>
            <w:r w:rsidRPr="004B183F">
              <w:rPr>
                <w:rFonts w:ascii="Helvetica" w:eastAsia="Helvetica" w:hAnsi="Helvetica" w:cs="Helvetica"/>
                <w:sz w:val="21"/>
              </w:rPr>
              <w:t>9,0</w:t>
            </w:r>
            <w:r w:rsidR="009C2CEA" w:rsidRPr="004B183F">
              <w:rPr>
                <w:rFonts w:ascii="Helvetica" w:eastAsia="Helvetica" w:hAnsi="Helvetica" w:cs="Helvetica"/>
                <w:sz w:val="21"/>
              </w:rPr>
              <w:t>00</w:t>
            </w:r>
          </w:p>
        </w:tc>
      </w:tr>
      <w:tr w:rsidR="004C7A14" w:rsidRPr="004B183F">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right" w:pos="8496"/>
              </w:tabs>
              <w:spacing w:after="0"/>
              <w:jc w:val="both"/>
            </w:pPr>
            <w:r w:rsidRPr="004B183F">
              <w:rPr>
                <w:rFonts w:ascii="Helvetica" w:eastAsia="Helvetica" w:hAnsi="Helvetica" w:cs="Helvetica"/>
                <w:b/>
                <w:sz w:val="21"/>
              </w:rPr>
              <w:t>4.2</w:t>
            </w:r>
            <w:r w:rsidRPr="004B183F">
              <w:rPr>
                <w:rFonts w:ascii="Helvetica" w:eastAsia="Helvetica" w:hAnsi="Helvetica" w:cs="Helvetica"/>
                <w:sz w:val="21"/>
              </w:rPr>
              <w:t xml:space="preserve">   </w:t>
            </w:r>
          </w:p>
        </w:tc>
        <w:tc>
          <w:tcPr>
            <w:tcW w:w="4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rsidP="00C437FF">
            <w:pPr>
              <w:tabs>
                <w:tab w:val="left" w:pos="-1440"/>
                <w:tab w:val="left" w:pos="-720"/>
                <w:tab w:val="left" w:pos="0"/>
                <w:tab w:val="left" w:pos="720"/>
                <w:tab w:val="left" w:pos="1440"/>
                <w:tab w:val="left" w:pos="2160"/>
                <w:tab w:val="right" w:pos="8496"/>
              </w:tabs>
              <w:spacing w:after="0"/>
            </w:pPr>
            <w:r w:rsidRPr="004B183F">
              <w:rPr>
                <w:rFonts w:ascii="Helvetica" w:eastAsia="Helvetica" w:hAnsi="Helvetica" w:cs="Helvetica"/>
                <w:sz w:val="21"/>
              </w:rPr>
              <w:t>Father Christmas Shows,</w:t>
            </w:r>
            <w:r w:rsidR="00C437FF" w:rsidRPr="004B183F">
              <w:rPr>
                <w:rFonts w:ascii="Helvetica" w:eastAsia="Helvetica" w:hAnsi="Helvetica" w:cs="Helvetica"/>
                <w:sz w:val="21"/>
              </w:rPr>
              <w:t xml:space="preserve"> </w:t>
            </w:r>
            <w:r w:rsidRPr="004B183F">
              <w:rPr>
                <w:rFonts w:ascii="Helvetica" w:eastAsia="Helvetica" w:hAnsi="Helvetica" w:cs="Helvetica"/>
                <w:sz w:val="21"/>
              </w:rPr>
              <w:t>Toy Bazaars and similar attractions </w:t>
            </w:r>
            <w:r w:rsidR="00C437FF" w:rsidRPr="004B183F">
              <w:rPr>
                <w:rFonts w:ascii="Helvetica" w:eastAsia="Helvetica" w:hAnsi="Helvetica" w:cs="Helvetica"/>
                <w:sz w:val="21"/>
              </w:rPr>
              <w:t xml:space="preserve">fee </w:t>
            </w:r>
            <w:r w:rsidRPr="004B183F">
              <w:rPr>
                <w:rFonts w:ascii="Helvetica" w:eastAsia="Helvetica" w:hAnsi="Helvetica" w:cs="Helvetica"/>
                <w:sz w:val="21"/>
              </w:rPr>
              <w:t>per day according to the size and/or importance of</w:t>
            </w:r>
            <w:r w:rsidR="001A76B3" w:rsidRPr="004B183F">
              <w:rPr>
                <w:rFonts w:ascii="Helvetica" w:eastAsia="Helvetica" w:hAnsi="Helvetica" w:cs="Helvetica"/>
                <w:sz w:val="21"/>
              </w:rPr>
              <w:t xml:space="preserve"> the premises in which the show takes place</w:t>
            </w:r>
          </w:p>
        </w:tc>
        <w:tc>
          <w:tcPr>
            <w:tcW w:w="2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2CEA" w:rsidRPr="004B183F" w:rsidRDefault="009C2CEA">
            <w:pPr>
              <w:tabs>
                <w:tab w:val="left" w:pos="-1440"/>
                <w:tab w:val="left" w:pos="-720"/>
                <w:tab w:val="left" w:pos="0"/>
                <w:tab w:val="left" w:pos="720"/>
                <w:tab w:val="left" w:pos="1440"/>
                <w:tab w:val="left" w:pos="2160"/>
                <w:tab w:val="right" w:pos="8496"/>
              </w:tabs>
              <w:spacing w:after="0"/>
              <w:jc w:val="right"/>
              <w:rPr>
                <w:rFonts w:ascii="Helvetica" w:eastAsia="Helvetica" w:hAnsi="Helvetica" w:cs="Helvetica"/>
                <w:sz w:val="21"/>
              </w:rPr>
            </w:pPr>
          </w:p>
          <w:p w:rsidR="009C2CEA" w:rsidRPr="004B183F" w:rsidRDefault="009C2CEA">
            <w:pPr>
              <w:tabs>
                <w:tab w:val="left" w:pos="-1440"/>
                <w:tab w:val="left" w:pos="-720"/>
                <w:tab w:val="left" w:pos="0"/>
                <w:tab w:val="left" w:pos="720"/>
                <w:tab w:val="left" w:pos="1440"/>
                <w:tab w:val="left" w:pos="2160"/>
                <w:tab w:val="right" w:pos="8496"/>
              </w:tabs>
              <w:spacing w:after="0"/>
              <w:jc w:val="right"/>
              <w:rPr>
                <w:rFonts w:ascii="Helvetica" w:eastAsia="Helvetica" w:hAnsi="Helvetica" w:cs="Helvetica"/>
                <w:sz w:val="21"/>
              </w:rPr>
            </w:pPr>
          </w:p>
          <w:p w:rsidR="009C2CEA" w:rsidRPr="004B183F" w:rsidRDefault="009C2CEA">
            <w:pPr>
              <w:tabs>
                <w:tab w:val="left" w:pos="-1440"/>
                <w:tab w:val="left" w:pos="-720"/>
                <w:tab w:val="left" w:pos="0"/>
                <w:tab w:val="left" w:pos="720"/>
                <w:tab w:val="left" w:pos="1440"/>
                <w:tab w:val="left" w:pos="2160"/>
                <w:tab w:val="right" w:pos="8496"/>
              </w:tabs>
              <w:spacing w:after="0"/>
              <w:jc w:val="right"/>
              <w:rPr>
                <w:rFonts w:ascii="Helvetica" w:eastAsia="Helvetica" w:hAnsi="Helvetica" w:cs="Helvetica"/>
                <w:sz w:val="21"/>
              </w:rPr>
            </w:pPr>
          </w:p>
          <w:p w:rsidR="001A76B3" w:rsidRPr="004B183F" w:rsidRDefault="001A76B3">
            <w:pPr>
              <w:tabs>
                <w:tab w:val="left" w:pos="-1440"/>
                <w:tab w:val="left" w:pos="-720"/>
                <w:tab w:val="left" w:pos="0"/>
                <w:tab w:val="left" w:pos="720"/>
                <w:tab w:val="left" w:pos="1440"/>
                <w:tab w:val="left" w:pos="2160"/>
                <w:tab w:val="right" w:pos="8496"/>
              </w:tabs>
              <w:spacing w:after="0"/>
              <w:jc w:val="right"/>
              <w:rPr>
                <w:rFonts w:ascii="Helvetica" w:eastAsia="Helvetica" w:hAnsi="Helvetica" w:cs="Helvetica"/>
                <w:sz w:val="21"/>
              </w:rPr>
            </w:pPr>
          </w:p>
          <w:p w:rsidR="004C7A14" w:rsidRPr="004B183F" w:rsidRDefault="00C71C21">
            <w:pPr>
              <w:tabs>
                <w:tab w:val="left" w:pos="-1440"/>
                <w:tab w:val="left" w:pos="-720"/>
                <w:tab w:val="left" w:pos="0"/>
                <w:tab w:val="left" w:pos="720"/>
                <w:tab w:val="left" w:pos="1440"/>
                <w:tab w:val="left" w:pos="2160"/>
                <w:tab w:val="right" w:pos="8496"/>
              </w:tabs>
              <w:spacing w:after="0"/>
              <w:jc w:val="right"/>
            </w:pPr>
            <w:r w:rsidRPr="004B183F">
              <w:rPr>
                <w:rFonts w:ascii="Helvetica" w:eastAsia="Helvetica" w:hAnsi="Helvetica" w:cs="Helvetica"/>
                <w:sz w:val="21"/>
              </w:rPr>
              <w:t>5,706</w:t>
            </w:r>
          </w:p>
        </w:tc>
      </w:tr>
      <w:tr w:rsidR="004C7A14" w:rsidRPr="004B183F">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4C7A14">
            <w:pPr>
              <w:tabs>
                <w:tab w:val="left" w:pos="-1440"/>
                <w:tab w:val="left" w:pos="-720"/>
                <w:tab w:val="left" w:pos="0"/>
                <w:tab w:val="left" w:pos="720"/>
                <w:tab w:val="left" w:pos="1440"/>
                <w:tab w:val="left" w:pos="2160"/>
                <w:tab w:val="right" w:pos="8496"/>
              </w:tabs>
              <w:spacing w:after="0"/>
              <w:jc w:val="both"/>
              <w:rPr>
                <w:rFonts w:ascii="Calibri" w:eastAsia="Calibri" w:hAnsi="Calibri" w:cs="Calibri"/>
              </w:rPr>
            </w:pPr>
          </w:p>
        </w:tc>
        <w:tc>
          <w:tcPr>
            <w:tcW w:w="4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1A76B3">
            <w:pPr>
              <w:tabs>
                <w:tab w:val="left" w:pos="-1440"/>
                <w:tab w:val="left" w:pos="-720"/>
                <w:tab w:val="left" w:pos="0"/>
                <w:tab w:val="left" w:pos="720"/>
                <w:tab w:val="left" w:pos="1440"/>
                <w:tab w:val="left" w:pos="2160"/>
                <w:tab w:val="right" w:pos="8496"/>
              </w:tabs>
              <w:spacing w:after="0"/>
              <w:jc w:val="both"/>
            </w:pPr>
            <w:r w:rsidRPr="004B183F">
              <w:rPr>
                <w:rFonts w:ascii="Helvetica" w:eastAsia="Helvetica" w:hAnsi="Helvetica" w:cs="Helvetica"/>
                <w:sz w:val="21"/>
              </w:rPr>
              <w:t>Minimum fee per week</w:t>
            </w:r>
          </w:p>
        </w:tc>
        <w:tc>
          <w:tcPr>
            <w:tcW w:w="2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C7A14" w:rsidRPr="004B183F" w:rsidRDefault="00C71C21">
            <w:pPr>
              <w:tabs>
                <w:tab w:val="left" w:pos="-1440"/>
                <w:tab w:val="left" w:pos="-720"/>
                <w:tab w:val="left" w:pos="0"/>
                <w:tab w:val="left" w:pos="720"/>
                <w:tab w:val="left" w:pos="1440"/>
                <w:tab w:val="left" w:pos="2160"/>
                <w:tab w:val="right" w:pos="8496"/>
              </w:tabs>
              <w:spacing w:after="0"/>
              <w:jc w:val="right"/>
            </w:pPr>
            <w:r w:rsidRPr="004B183F">
              <w:rPr>
                <w:rFonts w:ascii="Helvetica" w:eastAsia="Helvetica" w:hAnsi="Helvetica" w:cs="Helvetica"/>
                <w:sz w:val="21"/>
              </w:rPr>
              <w:t>22,783</w:t>
            </w:r>
          </w:p>
        </w:tc>
      </w:tr>
    </w:tbl>
    <w:p w:rsidR="000428DF" w:rsidRPr="004B183F" w:rsidRDefault="009C2CEA">
      <w:pPr>
        <w:tabs>
          <w:tab w:val="left" w:pos="-1440"/>
          <w:tab w:val="left" w:pos="-720"/>
          <w:tab w:val="left" w:pos="0"/>
          <w:tab w:val="left" w:pos="720"/>
          <w:tab w:val="left" w:pos="1440"/>
          <w:tab w:val="left" w:pos="2160"/>
          <w:tab w:val="left" w:pos="2904"/>
          <w:tab w:val="right" w:pos="8496"/>
        </w:tabs>
        <w:rPr>
          <w:rFonts w:ascii="Helvetica" w:eastAsia="Helvetica" w:hAnsi="Helvetica" w:cs="Helvetica"/>
          <w:sz w:val="21"/>
        </w:rPr>
      </w:pPr>
      <w:r w:rsidRPr="004B183F">
        <w:rPr>
          <w:rFonts w:ascii="Helvetica" w:eastAsia="Helvetica" w:hAnsi="Helvetica" w:cs="Helvetica"/>
          <w:sz w:val="21"/>
        </w:rPr>
        <w:t xml:space="preserve">     </w:t>
      </w:r>
    </w:p>
    <w:p w:rsidR="004C7A14" w:rsidRPr="004B183F" w:rsidRDefault="009C2CEA">
      <w:pPr>
        <w:tabs>
          <w:tab w:val="left" w:pos="-1440"/>
          <w:tab w:val="left" w:pos="-720"/>
          <w:tab w:val="left" w:pos="0"/>
          <w:tab w:val="left" w:pos="720"/>
          <w:tab w:val="left" w:pos="1440"/>
          <w:tab w:val="left" w:pos="2160"/>
          <w:tab w:val="left" w:pos="2904"/>
          <w:tab w:val="right" w:pos="8496"/>
        </w:tabs>
        <w:rPr>
          <w:rFonts w:ascii="Helvetica" w:eastAsia="Helvetica" w:hAnsi="Helvetica" w:cs="Helvetica"/>
          <w:sz w:val="21"/>
        </w:rPr>
      </w:pPr>
      <w:r w:rsidRPr="004B183F">
        <w:rPr>
          <w:rFonts w:ascii="Helvetica" w:eastAsia="Helvetica" w:hAnsi="Helvetica" w:cs="Helvetica"/>
          <w:b/>
          <w:sz w:val="21"/>
        </w:rPr>
        <w:t>4.3</w:t>
      </w:r>
      <w:r w:rsidRPr="004B183F">
        <w:rPr>
          <w:rFonts w:ascii="Helvetica" w:eastAsia="Helvetica" w:hAnsi="Helvetica" w:cs="Helvetica"/>
          <w:sz w:val="21"/>
        </w:rPr>
        <w:tab/>
        <w:t>EXCEPTIONS</w:t>
      </w:r>
    </w:p>
    <w:p w:rsidR="004C7A14" w:rsidRPr="004B183F" w:rsidRDefault="009C2CEA">
      <w:pPr>
        <w:tabs>
          <w:tab w:val="left" w:pos="-1440"/>
          <w:tab w:val="left" w:pos="-720"/>
          <w:tab w:val="left" w:pos="0"/>
          <w:tab w:val="left" w:pos="720"/>
          <w:tab w:val="left" w:pos="1440"/>
          <w:tab w:val="left" w:pos="2160"/>
          <w:tab w:val="left" w:pos="2904"/>
          <w:tab w:val="right" w:pos="8496"/>
        </w:tabs>
        <w:jc w:val="both"/>
        <w:rPr>
          <w:rFonts w:ascii="Helvetica" w:eastAsia="Helvetica" w:hAnsi="Helvetica" w:cs="Helvetica"/>
          <w:sz w:val="21"/>
        </w:rPr>
      </w:pPr>
      <w:r w:rsidRPr="004B183F">
        <w:rPr>
          <w:rFonts w:ascii="Helvetica" w:eastAsia="Helvetica" w:hAnsi="Helvetica" w:cs="Helvetica"/>
          <w:sz w:val="21"/>
        </w:rPr>
        <w:t xml:space="preserve">The following are not covered by the general license, and must be licensed </w:t>
      </w:r>
      <w:r w:rsidR="00A956D6" w:rsidRPr="004B183F">
        <w:rPr>
          <w:rFonts w:ascii="Helvetica" w:eastAsia="Helvetica" w:hAnsi="Helvetica" w:cs="Helvetica"/>
          <w:sz w:val="21"/>
        </w:rPr>
        <w:t>separately: -</w:t>
      </w:r>
      <w:r w:rsidRPr="004B183F">
        <w:rPr>
          <w:rFonts w:ascii="Helvetica" w:eastAsia="Helvetica" w:hAnsi="Helvetica" w:cs="Helvetica"/>
          <w:sz w:val="21"/>
        </w:rPr>
        <w:tab/>
      </w:r>
    </w:p>
    <w:tbl>
      <w:tblPr>
        <w:tblW w:w="0" w:type="auto"/>
        <w:tblInd w:w="98" w:type="dxa"/>
        <w:tblCellMar>
          <w:left w:w="10" w:type="dxa"/>
          <w:right w:w="10" w:type="dxa"/>
        </w:tblCellMar>
        <w:tblLook w:val="0000" w:firstRow="0" w:lastRow="0" w:firstColumn="0" w:lastColumn="0" w:noHBand="0" w:noVBand="0"/>
      </w:tblPr>
      <w:tblGrid>
        <w:gridCol w:w="738"/>
        <w:gridCol w:w="4040"/>
        <w:gridCol w:w="2389"/>
      </w:tblGrid>
      <w:tr w:rsidR="004C7A14" w:rsidRPr="004B183F">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904"/>
                <w:tab w:val="right" w:pos="8496"/>
              </w:tabs>
              <w:spacing w:after="0"/>
              <w:jc w:val="both"/>
            </w:pPr>
            <w:r w:rsidRPr="004B183F">
              <w:rPr>
                <w:rFonts w:ascii="Helvetica" w:eastAsia="Helvetica" w:hAnsi="Helvetica" w:cs="Helvetica"/>
                <w:b/>
                <w:sz w:val="21"/>
              </w:rPr>
              <w:t>4.3.1</w:t>
            </w:r>
          </w:p>
        </w:tc>
        <w:tc>
          <w:tcPr>
            <w:tcW w:w="4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rsidP="00D03D99">
            <w:pPr>
              <w:tabs>
                <w:tab w:val="left" w:pos="-1440"/>
                <w:tab w:val="left" w:pos="-720"/>
                <w:tab w:val="left" w:pos="0"/>
                <w:tab w:val="left" w:pos="720"/>
                <w:tab w:val="left" w:pos="1440"/>
                <w:tab w:val="left" w:pos="2160"/>
                <w:tab w:val="left" w:pos="2904"/>
                <w:tab w:val="right" w:pos="8496"/>
              </w:tabs>
              <w:spacing w:after="0"/>
              <w:jc w:val="both"/>
            </w:pPr>
            <w:r w:rsidRPr="004B183F">
              <w:rPr>
                <w:rFonts w:ascii="Helvetica" w:eastAsia="Helvetica" w:hAnsi="Helvetica" w:cs="Helvetica"/>
                <w:sz w:val="21"/>
              </w:rPr>
              <w:t xml:space="preserve">Mannequin, Dress and other fashion shows </w:t>
            </w:r>
            <w:r w:rsidR="00D03D99" w:rsidRPr="004B183F">
              <w:rPr>
                <w:rFonts w:ascii="Helvetica" w:eastAsia="Helvetica" w:hAnsi="Helvetica" w:cs="Helvetica"/>
                <w:sz w:val="21"/>
              </w:rPr>
              <w:t xml:space="preserve">fee </w:t>
            </w:r>
            <w:r w:rsidRPr="004B183F">
              <w:rPr>
                <w:rFonts w:ascii="Helvetica" w:eastAsia="Helvetica" w:hAnsi="Helvetica" w:cs="Helvetica"/>
                <w:sz w:val="21"/>
              </w:rPr>
              <w:t>per show (maximum duration 2 hours) per unit of 50 persons attendance or part thereof</w:t>
            </w:r>
          </w:p>
        </w:tc>
        <w:tc>
          <w:tcPr>
            <w:tcW w:w="2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C7A14" w:rsidRPr="004B183F" w:rsidRDefault="00684CCD">
            <w:pPr>
              <w:tabs>
                <w:tab w:val="left" w:pos="-1440"/>
                <w:tab w:val="left" w:pos="-720"/>
                <w:tab w:val="left" w:pos="0"/>
                <w:tab w:val="left" w:pos="720"/>
                <w:tab w:val="left" w:pos="1440"/>
                <w:tab w:val="left" w:pos="2160"/>
                <w:tab w:val="left" w:pos="2904"/>
                <w:tab w:val="right" w:pos="8496"/>
              </w:tabs>
              <w:spacing w:after="0"/>
              <w:jc w:val="right"/>
            </w:pPr>
            <w:r w:rsidRPr="004B183F">
              <w:rPr>
                <w:rFonts w:ascii="Helvetica" w:eastAsia="Helvetica" w:hAnsi="Helvetica" w:cs="Helvetica"/>
                <w:sz w:val="21"/>
              </w:rPr>
              <w:t>15,957</w:t>
            </w:r>
          </w:p>
        </w:tc>
      </w:tr>
      <w:tr w:rsidR="004C7A14" w:rsidRPr="004B183F">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4C7A14">
            <w:pPr>
              <w:tabs>
                <w:tab w:val="left" w:pos="-1440"/>
                <w:tab w:val="left" w:pos="-720"/>
                <w:tab w:val="left" w:pos="0"/>
                <w:tab w:val="left" w:pos="720"/>
                <w:tab w:val="left" w:pos="1440"/>
                <w:tab w:val="left" w:pos="2160"/>
                <w:tab w:val="left" w:pos="2904"/>
                <w:tab w:val="right" w:pos="8496"/>
              </w:tabs>
              <w:spacing w:after="0"/>
              <w:jc w:val="both"/>
              <w:rPr>
                <w:rFonts w:ascii="Calibri" w:eastAsia="Calibri" w:hAnsi="Calibri" w:cs="Calibri"/>
              </w:rPr>
            </w:pPr>
          </w:p>
        </w:tc>
        <w:tc>
          <w:tcPr>
            <w:tcW w:w="4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904"/>
                <w:tab w:val="right" w:pos="8496"/>
              </w:tabs>
              <w:spacing w:after="0"/>
              <w:jc w:val="both"/>
            </w:pPr>
            <w:r w:rsidRPr="004B183F">
              <w:rPr>
                <w:rFonts w:ascii="Helvetica" w:eastAsia="Helvetica" w:hAnsi="Helvetica" w:cs="Helvetica"/>
                <w:sz w:val="21"/>
              </w:rPr>
              <w:t>Minimum fee per show</w:t>
            </w:r>
          </w:p>
        </w:tc>
        <w:tc>
          <w:tcPr>
            <w:tcW w:w="2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C7A14" w:rsidRPr="004B183F" w:rsidRDefault="00684CCD">
            <w:pPr>
              <w:tabs>
                <w:tab w:val="left" w:pos="-1440"/>
                <w:tab w:val="left" w:pos="-720"/>
                <w:tab w:val="left" w:pos="0"/>
                <w:tab w:val="left" w:pos="720"/>
                <w:tab w:val="left" w:pos="1440"/>
                <w:tab w:val="left" w:pos="2160"/>
                <w:tab w:val="left" w:pos="2904"/>
                <w:tab w:val="right" w:pos="8496"/>
              </w:tabs>
              <w:spacing w:after="0"/>
              <w:jc w:val="right"/>
            </w:pPr>
            <w:r w:rsidRPr="004B183F">
              <w:rPr>
                <w:rFonts w:ascii="Helvetica" w:eastAsia="Helvetica" w:hAnsi="Helvetica" w:cs="Helvetica"/>
                <w:sz w:val="21"/>
              </w:rPr>
              <w:t>319,152</w:t>
            </w:r>
          </w:p>
        </w:tc>
      </w:tr>
    </w:tbl>
    <w:p w:rsidR="004C7A14" w:rsidRPr="004B183F" w:rsidRDefault="009C2CEA">
      <w:pPr>
        <w:tabs>
          <w:tab w:val="left" w:pos="-1440"/>
          <w:tab w:val="left" w:pos="-720"/>
          <w:tab w:val="left" w:pos="0"/>
          <w:tab w:val="left" w:pos="720"/>
          <w:tab w:val="left" w:pos="1440"/>
          <w:tab w:val="left" w:pos="2160"/>
          <w:tab w:val="left" w:pos="2904"/>
          <w:tab w:val="right" w:pos="8496"/>
        </w:tabs>
        <w:jc w:val="both"/>
        <w:rPr>
          <w:rFonts w:ascii="Helvetica" w:eastAsia="Helvetica" w:hAnsi="Helvetica" w:cs="Helvetica"/>
          <w:sz w:val="21"/>
        </w:rPr>
      </w:pPr>
      <w:r w:rsidRPr="004B183F">
        <w:rPr>
          <w:rFonts w:ascii="Helvetica" w:eastAsia="Helvetica" w:hAnsi="Helvetica" w:cs="Helvetica"/>
          <w:sz w:val="21"/>
        </w:rPr>
        <w:t xml:space="preserve">                                    </w:t>
      </w:r>
    </w:p>
    <w:p w:rsidR="004C7A14" w:rsidRPr="004B183F" w:rsidRDefault="000428DF" w:rsidP="0054746D">
      <w:pPr>
        <w:tabs>
          <w:tab w:val="right" w:pos="9026"/>
        </w:tabs>
        <w:rPr>
          <w:rFonts w:ascii="Helvetica" w:eastAsia="Helvetica" w:hAnsi="Helvetica" w:cs="Helvetica"/>
          <w:b/>
          <w:sz w:val="21"/>
        </w:rPr>
      </w:pPr>
      <w:r w:rsidRPr="004B183F">
        <w:rPr>
          <w:rFonts w:ascii="Helvetica" w:eastAsia="Helvetica" w:hAnsi="Helvetica" w:cs="Helvetica"/>
          <w:sz w:val="21"/>
        </w:rPr>
        <w:t xml:space="preserve"> </w:t>
      </w:r>
      <w:r w:rsidR="0054746D" w:rsidRPr="004B183F">
        <w:rPr>
          <w:rFonts w:ascii="Helvetica" w:eastAsia="Helvetica" w:hAnsi="Helvetica" w:cs="Helvetica"/>
          <w:b/>
          <w:sz w:val="21"/>
        </w:rPr>
        <w:t xml:space="preserve">5. </w:t>
      </w:r>
      <w:r w:rsidR="009C2CEA" w:rsidRPr="004B183F">
        <w:rPr>
          <w:rFonts w:ascii="Helvetica" w:eastAsia="Helvetica" w:hAnsi="Helvetica" w:cs="Helvetica"/>
          <w:b/>
          <w:sz w:val="21"/>
        </w:rPr>
        <w:t>TARIFF ADJUSTMENT</w:t>
      </w:r>
      <w:r w:rsidR="009C2CEA" w:rsidRPr="004B183F">
        <w:rPr>
          <w:rFonts w:ascii="Helvetica" w:eastAsia="Helvetica" w:hAnsi="Helvetica" w:cs="Helvetica"/>
          <w:sz w:val="21"/>
        </w:rPr>
        <w:t xml:space="preserve"> </w:t>
      </w:r>
    </w:p>
    <w:p w:rsidR="00CD48F5" w:rsidRPr="004B183F" w:rsidRDefault="00CD48F5">
      <w:pPr>
        <w:tabs>
          <w:tab w:val="left" w:pos="-1440"/>
          <w:tab w:val="left" w:pos="-720"/>
          <w:tab w:val="left" w:pos="0"/>
          <w:tab w:val="left" w:pos="720"/>
          <w:tab w:val="left" w:pos="1440"/>
          <w:tab w:val="left" w:pos="2160"/>
          <w:tab w:val="right" w:pos="8496"/>
        </w:tabs>
        <w:jc w:val="both"/>
        <w:rPr>
          <w:rFonts w:ascii="Helvetica" w:eastAsia="Helvetica" w:hAnsi="Helvetica"/>
          <w:color w:val="000000" w:themeColor="text1"/>
          <w:sz w:val="2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0428DF" w:rsidRPr="004B183F" w:rsidRDefault="000428DF">
      <w:pPr>
        <w:tabs>
          <w:tab w:val="left" w:pos="-1440"/>
          <w:tab w:val="left" w:pos="-720"/>
          <w:tab w:val="left" w:pos="0"/>
          <w:tab w:val="left" w:pos="720"/>
          <w:tab w:val="left" w:pos="1440"/>
          <w:tab w:val="left" w:pos="2160"/>
          <w:tab w:val="right" w:pos="8496"/>
        </w:tabs>
        <w:jc w:val="both"/>
        <w:rPr>
          <w:rFonts w:ascii="Helvetica" w:eastAsia="Helvetica" w:hAnsi="Helvetica" w:cs="Helvetica"/>
          <w:sz w:val="21"/>
        </w:rPr>
      </w:pPr>
    </w:p>
    <w:p w:rsidR="004C7A14" w:rsidRPr="004B183F" w:rsidRDefault="009C2CEA">
      <w:pPr>
        <w:tabs>
          <w:tab w:val="left" w:pos="-1440"/>
          <w:tab w:val="left" w:pos="-720"/>
          <w:tab w:val="left" w:pos="0"/>
          <w:tab w:val="left" w:pos="720"/>
          <w:tab w:val="left" w:pos="1440"/>
          <w:tab w:val="left" w:pos="2160"/>
          <w:tab w:val="right" w:pos="8496"/>
        </w:tabs>
        <w:jc w:val="both"/>
        <w:rPr>
          <w:rFonts w:ascii="Helvetica" w:eastAsia="Helvetica" w:hAnsi="Helvetica" w:cs="Helvetica"/>
          <w:sz w:val="21"/>
        </w:rPr>
      </w:pPr>
      <w:r w:rsidRPr="004B183F">
        <w:rPr>
          <w:rFonts w:ascii="Helvetica" w:eastAsia="Helvetica" w:hAnsi="Helvetica" w:cs="Helvetica"/>
          <w:b/>
          <w:sz w:val="21"/>
        </w:rPr>
        <w:lastRenderedPageBreak/>
        <w:t>6.</w:t>
      </w:r>
      <w:r w:rsidRPr="004B183F">
        <w:rPr>
          <w:rFonts w:ascii="Helvetica" w:eastAsia="Helvetica" w:hAnsi="Helvetica" w:cs="Helvetica"/>
          <w:b/>
          <w:sz w:val="21"/>
        </w:rPr>
        <w:tab/>
        <w:t>VALUE ADDED TAX</w:t>
      </w:r>
    </w:p>
    <w:p w:rsidR="007E1427" w:rsidRPr="004B183F" w:rsidRDefault="007E1427" w:rsidP="007E1427">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4C7A14" w:rsidRPr="004B183F" w:rsidRDefault="004C7A14">
      <w:pPr>
        <w:jc w:val="center"/>
        <w:rPr>
          <w:rFonts w:ascii="Helvetica" w:eastAsia="Helvetica" w:hAnsi="Helvetica" w:cs="Helvetica"/>
          <w:b/>
          <w:sz w:val="21"/>
        </w:rPr>
      </w:pP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BARS, GARDENS, PUBS</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AND SIMILAR PREMISES</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(Tariff "B1")</w:t>
      </w:r>
    </w:p>
    <w:p w:rsidR="001D7DD6" w:rsidRPr="004B183F" w:rsidRDefault="001D7DD6" w:rsidP="001D7DD6">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p>
    <w:p w:rsidR="004C7A14" w:rsidRPr="004B183F" w:rsidRDefault="009C2CEA">
      <w:pPr>
        <w:jc w:val="both"/>
        <w:rPr>
          <w:rFonts w:ascii="Helvetica" w:eastAsia="Helvetica" w:hAnsi="Helvetica" w:cs="Helvetica"/>
          <w:sz w:val="21"/>
        </w:rPr>
      </w:pPr>
      <w:r w:rsidRPr="004B183F">
        <w:rPr>
          <w:rFonts w:ascii="Helvetica" w:eastAsia="Helvetica" w:hAnsi="Helvetica" w:cs="Helvetica"/>
          <w:sz w:val="21"/>
        </w:rPr>
        <w:t>This tariff applies to the performance or communication to the public of musical</w:t>
      </w:r>
      <w:r w:rsidRPr="004B183F">
        <w:rPr>
          <w:rFonts w:ascii="Helvetica" w:eastAsia="Helvetica" w:hAnsi="Helvetica" w:cs="Helvetica"/>
          <w:sz w:val="21"/>
          <w:u w:val="single"/>
        </w:rPr>
        <w:t xml:space="preserve"> </w:t>
      </w:r>
      <w:r w:rsidRPr="004B183F">
        <w:rPr>
          <w:rFonts w:ascii="Helvetica" w:eastAsia="Helvetica" w:hAnsi="Helvetica" w:cs="Helvetica"/>
          <w:sz w:val="21"/>
        </w:rPr>
        <w:t>works and sound</w:t>
      </w:r>
      <w:r w:rsidRPr="004B183F">
        <w:rPr>
          <w:rFonts w:ascii="Helvetica" w:eastAsia="Helvetica" w:hAnsi="Helvetica" w:cs="Helvetica"/>
          <w:color w:val="C0504D"/>
          <w:sz w:val="21"/>
          <w:u w:val="single"/>
        </w:rPr>
        <w:t xml:space="preserve"> </w:t>
      </w:r>
      <w:r w:rsidRPr="004B183F">
        <w:rPr>
          <w:rFonts w:ascii="Helvetica" w:eastAsia="Helvetica" w:hAnsi="Helvetica" w:cs="Helvetica"/>
          <w:sz w:val="21"/>
        </w:rPr>
        <w:t xml:space="preserve">recordings provided by means of radio receiving sets, disc players, tape machines, video players, closed circuit Televisions and similar devices in Bars, Gardens, Pubs and similar premises. </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2.</w:t>
      </w:r>
      <w:r w:rsidRPr="004B183F">
        <w:rPr>
          <w:rFonts w:ascii="Helvetica" w:eastAsia="Helvetica" w:hAnsi="Helvetica" w:cs="Helvetica"/>
          <w:b/>
          <w:sz w:val="21"/>
        </w:rPr>
        <w:tab/>
        <w:t>GENERAL CONDITIONS AND DEFINITIONS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 xml:space="preserve">This tariff applies only to performances or communication to the public of such musical works and sound recordings covered by a license from UPRS, obtained before the performances/communications commenced. Any performances/communications not so covered will be assessed at double this tariff. UPRS is not bound to offer a license under this tariff in respect of any performances/communications for which application was not made in advance. </w:t>
      </w:r>
    </w:p>
    <w:p w:rsidR="004C7A14" w:rsidRPr="004B183F" w:rsidRDefault="009C2CEA">
      <w:pPr>
        <w:ind w:left="720" w:hanging="720"/>
        <w:jc w:val="both"/>
        <w:rPr>
          <w:rFonts w:ascii="Helvetica" w:eastAsia="Helvetica" w:hAnsi="Helvetica" w:cs="Helvetica"/>
          <w:sz w:val="21"/>
        </w:rPr>
      </w:pPr>
      <w:r w:rsidRPr="004B183F">
        <w:rPr>
          <w:rFonts w:ascii="Helvetica" w:eastAsia="Helvetica" w:hAnsi="Helvetica" w:cs="Helvetica"/>
          <w:b/>
          <w:sz w:val="21"/>
        </w:rPr>
        <w:t>2.2</w:t>
      </w:r>
      <w:r w:rsidRPr="004B183F">
        <w:rPr>
          <w:rFonts w:ascii="Helvetica" w:eastAsia="Helvetica" w:hAnsi="Helvetica" w:cs="Helvetica"/>
          <w:sz w:val="21"/>
        </w:rPr>
        <w:tab/>
        <w:t>This tariff applies to the performance/communication to the public of musical works and sound recordings at said premises as background music. There are specific types of performance/communication to the public that UPRS does not classify as background music and which are licensed under separate tariffs. Apart from these exceptions, all other types of performance/communication are classified as background music.</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2.3</w:t>
      </w:r>
      <w:r w:rsidRPr="004B183F">
        <w:rPr>
          <w:rFonts w:ascii="Helvetica" w:eastAsia="Helvetica" w:hAnsi="Helvetica" w:cs="Helvetica"/>
          <w:sz w:val="21"/>
        </w:rPr>
        <w:tab/>
      </w:r>
      <w:r w:rsidR="00872020" w:rsidRPr="004B183F">
        <w:rPr>
          <w:rFonts w:ascii="Helvetica" w:eastAsia="Helvetica" w:hAnsi="Helvetica"/>
          <w:sz w:val="21"/>
        </w:rPr>
        <w:t>For clarity UPRS confirms that the total license fees due under this Tariff cover use of both sound recordings and musical works repertoire of UPRS which proceeds are split equally between these two right holder groups</w:t>
      </w:r>
      <w:r w:rsidRPr="004B183F">
        <w:rPr>
          <w:rFonts w:ascii="Helvetica" w:eastAsia="Helvetica" w:hAnsi="Helvetica" w:cs="Helvetica"/>
          <w:sz w:val="21"/>
        </w:rPr>
        <w:t>.</w:t>
      </w:r>
    </w:p>
    <w:p w:rsidR="004C7A14" w:rsidRPr="004B183F" w:rsidRDefault="009C2CEA">
      <w:pPr>
        <w:tabs>
          <w:tab w:val="left" w:pos="720"/>
          <w:tab w:val="left" w:pos="1440"/>
          <w:tab w:val="left" w:pos="1800"/>
        </w:tabs>
        <w:ind w:left="720" w:hanging="720"/>
        <w:jc w:val="both"/>
        <w:rPr>
          <w:rFonts w:ascii="Helvetica" w:eastAsia="Helvetica" w:hAnsi="Helvetica" w:cs="Helvetica"/>
          <w:sz w:val="21"/>
        </w:rPr>
      </w:pPr>
      <w:r w:rsidRPr="004B183F">
        <w:rPr>
          <w:rFonts w:ascii="Helvetica" w:eastAsia="Helvetica" w:hAnsi="Helvetica" w:cs="Helvetica"/>
          <w:b/>
          <w:sz w:val="21"/>
        </w:rPr>
        <w:t>2.4</w:t>
      </w:r>
      <w:r w:rsidRPr="004B183F">
        <w:rPr>
          <w:rFonts w:ascii="Helvetica" w:eastAsia="Helvetica" w:hAnsi="Helvetica" w:cs="Helvetica"/>
          <w:sz w:val="21"/>
        </w:rPr>
        <w:tab/>
        <w:t>The LICENSE FEES are calculated by reference to the seating capacity of the rooms in which the music is performed</w:t>
      </w:r>
      <w:r w:rsidRPr="004B183F">
        <w:rPr>
          <w:rFonts w:ascii="Helvetica" w:eastAsia="Helvetica" w:hAnsi="Helvetica" w:cs="Helvetica"/>
          <w:color w:val="000000"/>
          <w:sz w:val="21"/>
        </w:rPr>
        <w:t>/ communicated</w:t>
      </w:r>
      <w:r w:rsidRPr="004B183F">
        <w:rPr>
          <w:rFonts w:ascii="Helvetica" w:eastAsia="Helvetica" w:hAnsi="Helvetica" w:cs="Helvetica"/>
          <w:sz w:val="21"/>
        </w:rPr>
        <w:t xml:space="preserve"> and the "Classification" of establishments mentioned below.  </w:t>
      </w:r>
    </w:p>
    <w:p w:rsidR="004C7A14" w:rsidRPr="004B183F" w:rsidRDefault="009C2CEA">
      <w:pPr>
        <w:tabs>
          <w:tab w:val="left" w:pos="720"/>
          <w:tab w:val="left" w:pos="1440"/>
        </w:tabs>
        <w:jc w:val="both"/>
        <w:rPr>
          <w:rFonts w:ascii="Helvetica" w:eastAsia="Helvetica" w:hAnsi="Helvetica" w:cs="Helvetica"/>
          <w:sz w:val="21"/>
        </w:rPr>
      </w:pPr>
      <w:r w:rsidRPr="004B183F">
        <w:rPr>
          <w:rFonts w:ascii="Helvetica" w:eastAsia="Helvetica" w:hAnsi="Helvetica" w:cs="Helvetica"/>
          <w:b/>
          <w:sz w:val="21"/>
        </w:rPr>
        <w:t>2.5</w:t>
      </w:r>
      <w:r w:rsidRPr="004B183F">
        <w:rPr>
          <w:rFonts w:ascii="Helvetica" w:eastAsia="Helvetica" w:hAnsi="Helvetica" w:cs="Helvetica"/>
          <w:sz w:val="21"/>
        </w:rPr>
        <w:tab/>
        <w:t>The "Classification" determined in the following manner: -</w:t>
      </w:r>
    </w:p>
    <w:p w:rsidR="004C7A14" w:rsidRPr="004B183F" w:rsidRDefault="009C2CEA">
      <w:pPr>
        <w:tabs>
          <w:tab w:val="left" w:pos="720"/>
          <w:tab w:val="left" w:pos="1440"/>
          <w:tab w:val="left" w:pos="2160"/>
          <w:tab w:val="left" w:pos="2880"/>
        </w:tabs>
        <w:ind w:left="1440" w:hanging="1440"/>
        <w:jc w:val="both"/>
        <w:rPr>
          <w:rFonts w:ascii="Helvetica" w:eastAsia="Helvetica" w:hAnsi="Helvetica" w:cs="Helvetica"/>
          <w:sz w:val="21"/>
        </w:rPr>
      </w:pPr>
      <w:r w:rsidRPr="004B183F">
        <w:rPr>
          <w:rFonts w:ascii="Helvetica" w:eastAsia="Helvetica" w:hAnsi="Helvetica" w:cs="Helvetica"/>
          <w:b/>
          <w:sz w:val="21"/>
          <w:u w:val="single"/>
        </w:rPr>
        <w:t>CLASS A</w:t>
      </w:r>
      <w:r w:rsidRPr="004B183F">
        <w:rPr>
          <w:rFonts w:ascii="Helvetica" w:eastAsia="Helvetica" w:hAnsi="Helvetica" w:cs="Helvetica"/>
          <w:b/>
          <w:sz w:val="21"/>
        </w:rPr>
        <w:t>:</w:t>
      </w:r>
      <w:r w:rsidRPr="004B183F">
        <w:rPr>
          <w:rFonts w:ascii="Helvetica" w:eastAsia="Helvetica" w:hAnsi="Helvetica" w:cs="Helvetica"/>
          <w:sz w:val="21"/>
        </w:rPr>
        <w:tab/>
        <w:t>Bars, Gardens, Pubs or simi</w:t>
      </w:r>
      <w:r w:rsidR="00BC0310" w:rsidRPr="004B183F">
        <w:rPr>
          <w:rFonts w:ascii="Helvetica" w:eastAsia="Helvetica" w:hAnsi="Helvetica" w:cs="Helvetica"/>
          <w:sz w:val="21"/>
        </w:rPr>
        <w:t>lar premises comparable in Kampala and in other major cities</w:t>
      </w:r>
      <w:r w:rsidRPr="004B183F">
        <w:rPr>
          <w:rFonts w:ascii="Helvetica" w:eastAsia="Helvetica" w:hAnsi="Helvetica" w:cs="Helvetica"/>
          <w:sz w:val="21"/>
        </w:rPr>
        <w:t>.</w:t>
      </w:r>
    </w:p>
    <w:p w:rsidR="004C7A14" w:rsidRPr="004B183F" w:rsidRDefault="009C2CEA">
      <w:pPr>
        <w:tabs>
          <w:tab w:val="left" w:pos="720"/>
          <w:tab w:val="left" w:pos="1440"/>
          <w:tab w:val="left" w:pos="2160"/>
          <w:tab w:val="left" w:pos="2880"/>
        </w:tabs>
        <w:ind w:left="1440" w:hanging="1440"/>
        <w:jc w:val="both"/>
        <w:rPr>
          <w:rFonts w:ascii="Helvetica" w:eastAsia="Helvetica" w:hAnsi="Helvetica" w:cs="Helvetica"/>
          <w:sz w:val="21"/>
        </w:rPr>
      </w:pPr>
      <w:r w:rsidRPr="004B183F">
        <w:rPr>
          <w:rFonts w:ascii="Helvetica" w:eastAsia="Helvetica" w:hAnsi="Helvetica" w:cs="Helvetica"/>
          <w:b/>
          <w:sz w:val="21"/>
          <w:u w:val="single"/>
        </w:rPr>
        <w:t>CLASS B</w:t>
      </w:r>
      <w:r w:rsidRPr="004B183F">
        <w:rPr>
          <w:rFonts w:ascii="Helvetica" w:eastAsia="Helvetica" w:hAnsi="Helvetica" w:cs="Helvetica"/>
          <w:sz w:val="21"/>
        </w:rPr>
        <w:t>:</w:t>
      </w:r>
      <w:r w:rsidRPr="004B183F">
        <w:rPr>
          <w:rFonts w:ascii="Helvetica" w:eastAsia="Helvetica" w:hAnsi="Helvetica" w:cs="Helvetica"/>
          <w:sz w:val="21"/>
        </w:rPr>
        <w:tab/>
        <w:t>All other Bars, Gardens, Pubs or simi</w:t>
      </w:r>
      <w:r w:rsidR="00BC0310" w:rsidRPr="004B183F">
        <w:rPr>
          <w:rFonts w:ascii="Helvetica" w:eastAsia="Helvetica" w:hAnsi="Helvetica" w:cs="Helvetica"/>
          <w:sz w:val="21"/>
        </w:rPr>
        <w:t>lar premises in urban</w:t>
      </w:r>
      <w:r w:rsidRPr="004B183F">
        <w:rPr>
          <w:rFonts w:ascii="Helvetica" w:eastAsia="Helvetica" w:hAnsi="Helvetica" w:cs="Helvetica"/>
          <w:sz w:val="21"/>
        </w:rPr>
        <w:t xml:space="preserve"> towns.</w:t>
      </w:r>
    </w:p>
    <w:p w:rsidR="004C7A14" w:rsidRPr="004B183F" w:rsidRDefault="009C2CEA" w:rsidP="005C0FC1">
      <w:pPr>
        <w:tabs>
          <w:tab w:val="left" w:pos="720"/>
          <w:tab w:val="left" w:pos="1440"/>
          <w:tab w:val="left" w:pos="2160"/>
          <w:tab w:val="left" w:pos="2880"/>
        </w:tabs>
        <w:spacing w:after="240"/>
        <w:ind w:left="1440" w:hanging="1440"/>
        <w:jc w:val="both"/>
        <w:rPr>
          <w:rFonts w:ascii="Helvetica" w:eastAsia="Helvetica" w:hAnsi="Helvetica" w:cs="Helvetica"/>
          <w:sz w:val="21"/>
        </w:rPr>
      </w:pPr>
      <w:r w:rsidRPr="004B183F">
        <w:rPr>
          <w:rFonts w:ascii="Helvetica" w:eastAsia="Helvetica" w:hAnsi="Helvetica" w:cs="Helvetica"/>
          <w:b/>
          <w:sz w:val="21"/>
          <w:u w:val="single"/>
        </w:rPr>
        <w:lastRenderedPageBreak/>
        <w:t>CLASS C</w:t>
      </w:r>
      <w:r w:rsidRPr="004B183F">
        <w:rPr>
          <w:rFonts w:ascii="Helvetica" w:eastAsia="Helvetica" w:hAnsi="Helvetica" w:cs="Helvetica"/>
          <w:b/>
          <w:sz w:val="21"/>
        </w:rPr>
        <w:t>:</w:t>
      </w:r>
      <w:r w:rsidRPr="004B183F">
        <w:rPr>
          <w:rFonts w:ascii="Helvetica" w:eastAsia="Helvetica" w:hAnsi="Helvetica" w:cs="Helvetica"/>
          <w:sz w:val="21"/>
        </w:rPr>
        <w:tab/>
        <w:t xml:space="preserve">All Bars, Gardens, Pubs or similar premises in rural townships.  </w:t>
      </w:r>
    </w:p>
    <w:p w:rsidR="00E30EB0" w:rsidRPr="004B183F" w:rsidRDefault="00E30EB0" w:rsidP="00E30EB0">
      <w:pPr>
        <w:tabs>
          <w:tab w:val="left" w:pos="720"/>
          <w:tab w:val="left" w:pos="1440"/>
          <w:tab w:val="left" w:pos="2160"/>
          <w:tab w:val="left" w:pos="2880"/>
        </w:tabs>
        <w:spacing w:after="240"/>
        <w:ind w:left="1440" w:hanging="1440"/>
        <w:jc w:val="both"/>
        <w:rPr>
          <w:rFonts w:ascii="Helvetica" w:eastAsia="Helvetica" w:hAnsi="Helvetica" w:cs="Helvetica"/>
          <w:sz w:val="21"/>
        </w:rPr>
      </w:pPr>
      <w:r w:rsidRPr="004B183F">
        <w:rPr>
          <w:rFonts w:ascii="Helvetica" w:eastAsia="Helvetica" w:hAnsi="Helvetica" w:cs="Helvetica"/>
          <w:b/>
          <w:sz w:val="21"/>
          <w:u w:val="single"/>
        </w:rPr>
        <w:t>CLASS D</w:t>
      </w:r>
      <w:r w:rsidRPr="004B183F">
        <w:rPr>
          <w:rFonts w:ascii="Helvetica" w:eastAsia="Helvetica" w:hAnsi="Helvetica" w:cs="Helvetica"/>
          <w:b/>
          <w:sz w:val="21"/>
        </w:rPr>
        <w:t>:</w:t>
      </w:r>
      <w:r w:rsidRPr="004B183F">
        <w:rPr>
          <w:rFonts w:ascii="Helvetica" w:eastAsia="Helvetica" w:hAnsi="Helvetica" w:cs="Helvetica"/>
          <w:sz w:val="21"/>
        </w:rPr>
        <w:tab/>
        <w:t xml:space="preserve">All Bars, Gardens, Pubs or similar premises missing in the above three categories.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2.6</w:t>
      </w:r>
      <w:r w:rsidRPr="004B183F">
        <w:rPr>
          <w:rFonts w:ascii="Helvetica" w:eastAsia="Helvetica" w:hAnsi="Helvetica" w:cs="Helvetica"/>
          <w:sz w:val="21"/>
        </w:rPr>
        <w:tab/>
        <w:t>Where both Live Music Performances/Communications and Background Music are used in the same premises, the full charge will be made for the Live Music Performances/Communications and rebates will be allowed on the background music assessment. Refer to “Tariff H3”.</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2.7</w:t>
      </w:r>
      <w:r w:rsidRPr="004B183F">
        <w:rPr>
          <w:rFonts w:ascii="Helvetica" w:eastAsia="Helvetica" w:hAnsi="Helvetica" w:cs="Helvetica"/>
          <w:sz w:val="21"/>
        </w:rPr>
        <w:tab/>
        <w:t xml:space="preserve">UPRS reserves the right to make such variations in this tariff as it considers appropriate when licensing premises or performances/communications which, in its opinion, do not fall within the scope of this tariff. </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3.</w:t>
      </w:r>
      <w:r w:rsidRPr="004B183F">
        <w:rPr>
          <w:rFonts w:ascii="Helvetica" w:eastAsia="Helvetica" w:hAnsi="Helvetica" w:cs="Helvetica"/>
          <w:b/>
          <w:sz w:val="21"/>
        </w:rPr>
        <w:tab/>
        <w:t>TARIFF RATES</w:t>
      </w:r>
    </w:p>
    <w:p w:rsidR="004C7A14" w:rsidRPr="004B183F" w:rsidRDefault="009C2CEA" w:rsidP="005C0FC1">
      <w:pPr>
        <w:tabs>
          <w:tab w:val="left" w:pos="720"/>
          <w:tab w:val="left" w:pos="1440"/>
        </w:tabs>
        <w:spacing w:after="0"/>
        <w:ind w:left="720" w:hanging="720"/>
        <w:jc w:val="both"/>
        <w:rPr>
          <w:rFonts w:ascii="Helvetica" w:eastAsia="Helvetica" w:hAnsi="Helvetica" w:cs="Helvetica"/>
          <w:sz w:val="21"/>
        </w:rPr>
      </w:pPr>
      <w:r w:rsidRPr="004B183F">
        <w:rPr>
          <w:rFonts w:ascii="Helvetica" w:eastAsia="Helvetica" w:hAnsi="Helvetica" w:cs="Helvetica"/>
          <w:b/>
          <w:sz w:val="21"/>
        </w:rPr>
        <w:t>3.1</w:t>
      </w:r>
      <w:r w:rsidRPr="004B183F">
        <w:rPr>
          <w:rFonts w:ascii="Helvetica" w:eastAsia="Helvetica" w:hAnsi="Helvetica" w:cs="Helvetica"/>
          <w:sz w:val="21"/>
        </w:rPr>
        <w:tab/>
        <w:t>BACKGROUND MUSIC (by devices such as Radios, Television sets, Disc Players, Tape Machines, DVD Players, CD Players, Flash disc Players etc.</w:t>
      </w:r>
    </w:p>
    <w:p w:rsidR="008A7F45" w:rsidRPr="004B183F" w:rsidRDefault="008A7F45" w:rsidP="005C0FC1">
      <w:pPr>
        <w:tabs>
          <w:tab w:val="left" w:pos="720"/>
          <w:tab w:val="left" w:pos="1440"/>
        </w:tabs>
        <w:spacing w:after="0"/>
        <w:ind w:left="720" w:hanging="720"/>
        <w:jc w:val="both"/>
        <w:rPr>
          <w:rFonts w:ascii="Helvetica" w:eastAsia="Helvetica" w:hAnsi="Helvetica" w:cs="Helvetica"/>
          <w:sz w:val="21"/>
        </w:rPr>
      </w:pPr>
    </w:p>
    <w:tbl>
      <w:tblPr>
        <w:tblW w:w="0" w:type="auto"/>
        <w:tblInd w:w="98" w:type="dxa"/>
        <w:tblCellMar>
          <w:left w:w="10" w:type="dxa"/>
          <w:right w:w="10" w:type="dxa"/>
        </w:tblCellMar>
        <w:tblLook w:val="0000" w:firstRow="0" w:lastRow="0" w:firstColumn="0" w:lastColumn="0" w:noHBand="0" w:noVBand="0"/>
      </w:tblPr>
      <w:tblGrid>
        <w:gridCol w:w="4248"/>
        <w:gridCol w:w="2692"/>
      </w:tblGrid>
      <w:tr w:rsidR="00666BBA" w:rsidRPr="004B183F" w:rsidTr="00253571">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6BBA" w:rsidRPr="004B183F" w:rsidRDefault="00BC0310">
            <w:pPr>
              <w:tabs>
                <w:tab w:val="left" w:pos="720"/>
                <w:tab w:val="left" w:pos="1440"/>
              </w:tabs>
              <w:spacing w:after="0" w:line="240" w:lineRule="auto"/>
              <w:jc w:val="both"/>
              <w:rPr>
                <w:rFonts w:ascii="Helvetica" w:eastAsia="Helvetica" w:hAnsi="Helvetica" w:cs="Helvetica"/>
                <w:b/>
                <w:sz w:val="21"/>
              </w:rPr>
            </w:pPr>
            <w:r w:rsidRPr="004B183F">
              <w:rPr>
                <w:rFonts w:ascii="Helvetica" w:eastAsia="Helvetica" w:hAnsi="Helvetica" w:cs="Helvetica"/>
                <w:b/>
                <w:sz w:val="21"/>
              </w:rPr>
              <w:t xml:space="preserve">3.1.1 For Class “A” Establishments </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6BBA" w:rsidRPr="004B183F" w:rsidRDefault="00E723FB">
            <w:pPr>
              <w:tabs>
                <w:tab w:val="left" w:pos="720"/>
                <w:tab w:val="left" w:pos="1440"/>
              </w:tabs>
              <w:spacing w:after="0" w:line="240" w:lineRule="auto"/>
              <w:jc w:val="both"/>
              <w:rPr>
                <w:rFonts w:ascii="Helvetica" w:eastAsia="Helvetica" w:hAnsi="Helvetica" w:cs="Helvetica"/>
                <w:b/>
                <w:sz w:val="21"/>
              </w:rPr>
            </w:pPr>
            <w:r w:rsidRPr="004B183F">
              <w:rPr>
                <w:rFonts w:ascii="Helvetica" w:eastAsia="Helvetica" w:hAnsi="Helvetica" w:cs="Helvetica"/>
                <w:b/>
                <w:sz w:val="21"/>
              </w:rPr>
              <w:t>Annual Tar</w:t>
            </w:r>
            <w:r w:rsidR="00BC0310" w:rsidRPr="004B183F">
              <w:rPr>
                <w:rFonts w:ascii="Helvetica" w:eastAsia="Helvetica" w:hAnsi="Helvetica" w:cs="Helvetica"/>
                <w:b/>
                <w:sz w:val="21"/>
              </w:rPr>
              <w:t>if</w:t>
            </w:r>
            <w:r w:rsidRPr="004B183F">
              <w:rPr>
                <w:rFonts w:ascii="Helvetica" w:eastAsia="Helvetica" w:hAnsi="Helvetica" w:cs="Helvetica"/>
                <w:b/>
                <w:sz w:val="21"/>
              </w:rPr>
              <w:t>f</w:t>
            </w:r>
          </w:p>
          <w:p w:rsidR="00666BBA" w:rsidRPr="004B183F" w:rsidRDefault="00666BBA">
            <w:pPr>
              <w:tabs>
                <w:tab w:val="left" w:pos="720"/>
                <w:tab w:val="left" w:pos="1440"/>
              </w:tabs>
              <w:spacing w:after="0" w:line="240" w:lineRule="auto"/>
              <w:jc w:val="both"/>
              <w:rPr>
                <w:rFonts w:ascii="Helvetica" w:eastAsia="Helvetica" w:hAnsi="Helvetica" w:cs="Helvetica"/>
                <w:sz w:val="21"/>
              </w:rPr>
            </w:pPr>
          </w:p>
        </w:tc>
      </w:tr>
      <w:tr w:rsidR="00666BBA" w:rsidRPr="004B183F" w:rsidTr="00253571">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6BBA" w:rsidRPr="004B183F" w:rsidRDefault="00666BBA">
            <w:pPr>
              <w:tabs>
                <w:tab w:val="left" w:pos="720"/>
                <w:tab w:val="left" w:pos="1440"/>
              </w:tabs>
              <w:spacing w:after="0" w:line="240" w:lineRule="auto"/>
              <w:jc w:val="both"/>
            </w:pPr>
            <w:r w:rsidRPr="004B183F">
              <w:rPr>
                <w:rFonts w:ascii="Helvetica" w:eastAsia="Helvetica" w:hAnsi="Helvetica" w:cs="Helvetica"/>
                <w:sz w:val="21"/>
              </w:rPr>
              <w:t>Fee for every customer seating capacity up to the first 30</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6BBA" w:rsidRPr="004B183F" w:rsidRDefault="00BC0310" w:rsidP="00666BBA">
            <w:pPr>
              <w:jc w:val="both"/>
              <w:rPr>
                <w:rFonts w:ascii="Arial" w:hAnsi="Arial" w:cs="Arial"/>
                <w:color w:val="000000"/>
              </w:rPr>
            </w:pPr>
            <w:r w:rsidRPr="004B183F">
              <w:rPr>
                <w:rFonts w:ascii="Arial" w:hAnsi="Arial" w:cs="Arial"/>
                <w:color w:val="000000"/>
              </w:rPr>
              <w:t xml:space="preserve">                             </w:t>
            </w:r>
            <w:r w:rsidR="00666BBA" w:rsidRPr="004B183F">
              <w:rPr>
                <w:rFonts w:ascii="Arial" w:hAnsi="Arial" w:cs="Arial"/>
                <w:color w:val="000000"/>
              </w:rPr>
              <w:t>18,360</w:t>
            </w:r>
          </w:p>
          <w:p w:rsidR="00666BBA" w:rsidRPr="004B183F" w:rsidRDefault="00666BBA">
            <w:pPr>
              <w:tabs>
                <w:tab w:val="left" w:pos="720"/>
                <w:tab w:val="left" w:pos="1440"/>
              </w:tabs>
              <w:spacing w:after="0" w:line="240" w:lineRule="auto"/>
              <w:jc w:val="both"/>
            </w:pPr>
          </w:p>
        </w:tc>
      </w:tr>
      <w:tr w:rsidR="004C7A14" w:rsidRPr="004B183F" w:rsidTr="008A7F45">
        <w:trPr>
          <w:trHeight w:val="1"/>
        </w:trPr>
        <w:tc>
          <w:tcPr>
            <w:tcW w:w="69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0428DF">
            <w:pPr>
              <w:tabs>
                <w:tab w:val="left" w:pos="720"/>
                <w:tab w:val="left" w:pos="1440"/>
              </w:tabs>
              <w:spacing w:after="0" w:line="240" w:lineRule="auto"/>
              <w:jc w:val="both"/>
            </w:pPr>
            <w:r w:rsidRPr="004B183F">
              <w:rPr>
                <w:rFonts w:ascii="Helvetica" w:eastAsia="Helvetica" w:hAnsi="Helvetica" w:cs="Helvetica"/>
                <w:sz w:val="21"/>
              </w:rPr>
              <w:t>T</w:t>
            </w:r>
            <w:r w:rsidR="009C2CEA" w:rsidRPr="004B183F">
              <w:rPr>
                <w:rFonts w:ascii="Helvetica" w:eastAsia="Helvetica" w:hAnsi="Helvetica" w:cs="Helvetica"/>
                <w:sz w:val="21"/>
              </w:rPr>
              <w:t>hereafter</w:t>
            </w:r>
          </w:p>
        </w:tc>
      </w:tr>
      <w:tr w:rsidR="00666BBA" w:rsidRPr="004B183F" w:rsidTr="00253571">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6BBA" w:rsidRPr="004B183F" w:rsidRDefault="00666BBA">
            <w:pPr>
              <w:tabs>
                <w:tab w:val="left" w:pos="720"/>
                <w:tab w:val="left" w:pos="1440"/>
              </w:tabs>
              <w:spacing w:after="0" w:line="240" w:lineRule="auto"/>
              <w:jc w:val="both"/>
            </w:pPr>
            <w:r w:rsidRPr="004B183F">
              <w:rPr>
                <w:rFonts w:ascii="Helvetica" w:eastAsia="Helvetica" w:hAnsi="Helvetica" w:cs="Helvetica"/>
                <w:sz w:val="21"/>
              </w:rPr>
              <w:t>Fee for every additional customer seating capacity from 31 to 50</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6BBA" w:rsidRPr="004B183F" w:rsidRDefault="00666BBA" w:rsidP="00666BBA">
            <w:pPr>
              <w:jc w:val="right"/>
              <w:rPr>
                <w:rFonts w:ascii="Arial" w:hAnsi="Arial" w:cs="Arial"/>
                <w:color w:val="000000"/>
              </w:rPr>
            </w:pPr>
            <w:r w:rsidRPr="004B183F">
              <w:rPr>
                <w:rFonts w:ascii="Arial" w:hAnsi="Arial" w:cs="Arial"/>
                <w:color w:val="000000"/>
              </w:rPr>
              <w:t>6,732</w:t>
            </w:r>
          </w:p>
        </w:tc>
      </w:tr>
      <w:tr w:rsidR="00666BBA" w:rsidRPr="004B183F" w:rsidTr="00253571">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6BBA" w:rsidRPr="004B183F" w:rsidRDefault="00666BBA">
            <w:pPr>
              <w:tabs>
                <w:tab w:val="left" w:pos="720"/>
                <w:tab w:val="left" w:pos="1440"/>
              </w:tabs>
              <w:spacing w:after="0" w:line="240" w:lineRule="auto"/>
              <w:jc w:val="both"/>
            </w:pPr>
            <w:r w:rsidRPr="004B183F">
              <w:rPr>
                <w:rFonts w:ascii="Helvetica" w:eastAsia="Helvetica" w:hAnsi="Helvetica" w:cs="Helvetica"/>
                <w:sz w:val="21"/>
              </w:rPr>
              <w:t>Fee for every additional customer seating capacity from 51 to 100</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6BBA" w:rsidRPr="004B183F" w:rsidRDefault="00666BBA" w:rsidP="00666BBA">
            <w:pPr>
              <w:jc w:val="right"/>
              <w:rPr>
                <w:rFonts w:ascii="Arial" w:hAnsi="Arial" w:cs="Arial"/>
                <w:color w:val="000000"/>
              </w:rPr>
            </w:pPr>
            <w:r w:rsidRPr="004B183F">
              <w:rPr>
                <w:rFonts w:ascii="Arial" w:hAnsi="Arial" w:cs="Arial"/>
                <w:color w:val="000000"/>
              </w:rPr>
              <w:t>2,693</w:t>
            </w:r>
          </w:p>
        </w:tc>
      </w:tr>
      <w:tr w:rsidR="00666BBA" w:rsidRPr="004B183F" w:rsidTr="00253571">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6BBA" w:rsidRPr="004B183F" w:rsidRDefault="00666BBA">
            <w:pPr>
              <w:tabs>
                <w:tab w:val="left" w:pos="720"/>
                <w:tab w:val="left" w:pos="1440"/>
              </w:tabs>
              <w:spacing w:after="0" w:line="240" w:lineRule="auto"/>
              <w:jc w:val="both"/>
            </w:pPr>
            <w:r w:rsidRPr="004B183F">
              <w:rPr>
                <w:rFonts w:ascii="Helvetica" w:eastAsia="Helvetica" w:hAnsi="Helvetica" w:cs="Helvetica"/>
                <w:sz w:val="21"/>
              </w:rPr>
              <w:t>Fee for every additional customer seating capacity over 100</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6BBA" w:rsidRPr="004B183F" w:rsidRDefault="00666BBA" w:rsidP="00666BBA">
            <w:pPr>
              <w:jc w:val="right"/>
              <w:rPr>
                <w:rFonts w:ascii="Arial" w:hAnsi="Arial" w:cs="Arial"/>
                <w:color w:val="000000"/>
              </w:rPr>
            </w:pPr>
            <w:r w:rsidRPr="004B183F">
              <w:rPr>
                <w:rFonts w:ascii="Arial" w:hAnsi="Arial" w:cs="Arial"/>
                <w:color w:val="000000"/>
              </w:rPr>
              <w:t>1,076</w:t>
            </w:r>
          </w:p>
          <w:p w:rsidR="00666BBA" w:rsidRPr="004B183F" w:rsidRDefault="00666BBA">
            <w:pPr>
              <w:tabs>
                <w:tab w:val="left" w:pos="720"/>
                <w:tab w:val="left" w:pos="1440"/>
              </w:tabs>
              <w:spacing w:after="0" w:line="240" w:lineRule="auto"/>
              <w:jc w:val="right"/>
            </w:pPr>
          </w:p>
        </w:tc>
      </w:tr>
      <w:tr w:rsidR="00666BBA" w:rsidRPr="004B183F" w:rsidTr="00253571">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6BBA" w:rsidRPr="004B183F" w:rsidRDefault="00666BBA">
            <w:pPr>
              <w:tabs>
                <w:tab w:val="left" w:pos="720"/>
                <w:tab w:val="left" w:pos="1440"/>
              </w:tabs>
              <w:spacing w:after="0" w:line="240" w:lineRule="auto"/>
              <w:jc w:val="both"/>
              <w:rPr>
                <w:rFonts w:ascii="Helvetica" w:eastAsia="Helvetica" w:hAnsi="Helvetica" w:cs="Helvetica"/>
                <w:sz w:val="21"/>
              </w:rPr>
            </w:pPr>
            <w:r w:rsidRPr="004B183F">
              <w:rPr>
                <w:rFonts w:ascii="Helvetica" w:eastAsia="Helvetica" w:hAnsi="Helvetica" w:cs="Helvetica"/>
                <w:sz w:val="21"/>
              </w:rPr>
              <w:t>All the above subject</w:t>
            </w:r>
          </w:p>
          <w:p w:rsidR="00666BBA" w:rsidRPr="004B183F" w:rsidRDefault="00666BBA">
            <w:pPr>
              <w:tabs>
                <w:tab w:val="left" w:pos="720"/>
                <w:tab w:val="left" w:pos="1440"/>
              </w:tabs>
              <w:spacing w:after="0" w:line="240" w:lineRule="auto"/>
              <w:jc w:val="both"/>
            </w:pPr>
            <w:r w:rsidRPr="004B183F">
              <w:rPr>
                <w:rFonts w:ascii="Helvetica" w:eastAsia="Helvetica" w:hAnsi="Helvetica" w:cs="Helvetica"/>
                <w:b/>
                <w:sz w:val="21"/>
              </w:rPr>
              <w:t>MINIMUM ANNUAL FEE</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66BBA" w:rsidRPr="004B183F" w:rsidRDefault="00666BBA" w:rsidP="00666BBA">
            <w:pPr>
              <w:jc w:val="right"/>
              <w:rPr>
                <w:rFonts w:ascii="Arial" w:hAnsi="Arial" w:cs="Arial"/>
                <w:b/>
                <w:color w:val="000000"/>
              </w:rPr>
            </w:pPr>
            <w:r w:rsidRPr="004B183F">
              <w:rPr>
                <w:rFonts w:ascii="Arial" w:hAnsi="Arial" w:cs="Arial"/>
                <w:b/>
                <w:color w:val="000000"/>
              </w:rPr>
              <w:t>550,800</w:t>
            </w:r>
          </w:p>
          <w:p w:rsidR="00666BBA" w:rsidRPr="004B183F" w:rsidRDefault="00666BBA">
            <w:pPr>
              <w:tabs>
                <w:tab w:val="left" w:pos="720"/>
                <w:tab w:val="left" w:pos="1440"/>
              </w:tabs>
              <w:spacing w:after="0" w:line="240" w:lineRule="auto"/>
              <w:jc w:val="right"/>
            </w:pPr>
          </w:p>
        </w:tc>
      </w:tr>
      <w:tr w:rsidR="004C7A14" w:rsidRPr="004B183F" w:rsidTr="008A7F45">
        <w:trPr>
          <w:trHeight w:val="1"/>
        </w:trPr>
        <w:tc>
          <w:tcPr>
            <w:tcW w:w="69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C7A14" w:rsidRPr="004B183F" w:rsidRDefault="009C2CEA" w:rsidP="005C0FC1">
            <w:pPr>
              <w:tabs>
                <w:tab w:val="left" w:pos="720"/>
                <w:tab w:val="left" w:pos="1440"/>
              </w:tabs>
              <w:spacing w:before="60" w:after="0" w:line="480" w:lineRule="auto"/>
            </w:pPr>
            <w:r w:rsidRPr="004B183F">
              <w:rPr>
                <w:rFonts w:ascii="Helvetica" w:eastAsia="Helvetica" w:hAnsi="Helvetica" w:cs="Helvetica"/>
                <w:b/>
                <w:sz w:val="21"/>
              </w:rPr>
              <w:t xml:space="preserve">3.1.2      </w:t>
            </w:r>
            <w:r w:rsidRPr="004B183F">
              <w:rPr>
                <w:rFonts w:ascii="Helvetica" w:eastAsia="Helvetica" w:hAnsi="Helvetica" w:cs="Helvetica"/>
                <w:sz w:val="21"/>
              </w:rPr>
              <w:t>For Class “B” Establishments</w:t>
            </w:r>
          </w:p>
        </w:tc>
      </w:tr>
      <w:tr w:rsidR="00666BBA" w:rsidRPr="004B183F" w:rsidTr="00253571">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6BBA" w:rsidRPr="004B183F" w:rsidRDefault="00666BBA">
            <w:pPr>
              <w:tabs>
                <w:tab w:val="left" w:pos="720"/>
                <w:tab w:val="left" w:pos="1440"/>
              </w:tabs>
              <w:spacing w:after="0" w:line="240" w:lineRule="auto"/>
              <w:jc w:val="both"/>
            </w:pPr>
            <w:r w:rsidRPr="004B183F">
              <w:rPr>
                <w:rFonts w:ascii="Helvetica" w:eastAsia="Helvetica" w:hAnsi="Helvetica" w:cs="Helvetica"/>
                <w:sz w:val="21"/>
              </w:rPr>
              <w:t>Fee for every customer seating capacity up to the first 30</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6BBA" w:rsidRPr="004B183F" w:rsidRDefault="00666BBA" w:rsidP="00666BBA">
            <w:pPr>
              <w:jc w:val="right"/>
              <w:rPr>
                <w:rFonts w:ascii="Arial" w:hAnsi="Arial" w:cs="Arial"/>
                <w:color w:val="000000"/>
              </w:rPr>
            </w:pPr>
            <w:r w:rsidRPr="004B183F">
              <w:rPr>
                <w:rFonts w:ascii="Arial" w:hAnsi="Arial" w:cs="Arial"/>
                <w:color w:val="000000"/>
              </w:rPr>
              <w:t>11,016</w:t>
            </w:r>
          </w:p>
          <w:p w:rsidR="00666BBA" w:rsidRPr="004B183F" w:rsidRDefault="00666BBA">
            <w:pPr>
              <w:tabs>
                <w:tab w:val="left" w:pos="720"/>
                <w:tab w:val="left" w:pos="1440"/>
              </w:tabs>
              <w:spacing w:after="0" w:line="240" w:lineRule="auto"/>
              <w:jc w:val="right"/>
            </w:pPr>
          </w:p>
        </w:tc>
      </w:tr>
      <w:tr w:rsidR="00516654" w:rsidRPr="004B183F" w:rsidTr="004935F5">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654" w:rsidRPr="004B183F" w:rsidRDefault="00516654">
            <w:pPr>
              <w:tabs>
                <w:tab w:val="left" w:pos="720"/>
                <w:tab w:val="left" w:pos="1440"/>
              </w:tabs>
              <w:spacing w:after="0" w:line="240" w:lineRule="auto"/>
              <w:jc w:val="both"/>
            </w:pPr>
            <w:r w:rsidRPr="004B183F">
              <w:rPr>
                <w:rFonts w:ascii="Helvetica" w:eastAsia="Helvetica" w:hAnsi="Helvetica" w:cs="Helvetica"/>
                <w:sz w:val="21"/>
              </w:rPr>
              <w:t>Thereafter;</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16654" w:rsidRPr="004B183F" w:rsidRDefault="00516654">
            <w:pPr>
              <w:tabs>
                <w:tab w:val="left" w:pos="720"/>
                <w:tab w:val="left" w:pos="1440"/>
              </w:tabs>
              <w:spacing w:after="0" w:line="240" w:lineRule="auto"/>
              <w:jc w:val="right"/>
              <w:rPr>
                <w:rFonts w:ascii="Calibri" w:eastAsia="Calibri" w:hAnsi="Calibri" w:cs="Calibri"/>
              </w:rPr>
            </w:pPr>
          </w:p>
        </w:tc>
      </w:tr>
      <w:tr w:rsidR="00666BBA" w:rsidRPr="004B183F" w:rsidTr="00253571">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6BBA" w:rsidRPr="004B183F" w:rsidRDefault="00666BBA">
            <w:pPr>
              <w:tabs>
                <w:tab w:val="left" w:pos="720"/>
                <w:tab w:val="left" w:pos="1440"/>
              </w:tabs>
              <w:spacing w:after="0" w:line="240" w:lineRule="auto"/>
              <w:jc w:val="both"/>
            </w:pPr>
            <w:r w:rsidRPr="004B183F">
              <w:rPr>
                <w:rFonts w:ascii="Helvetica" w:eastAsia="Helvetica" w:hAnsi="Helvetica" w:cs="Helvetica"/>
                <w:sz w:val="21"/>
              </w:rPr>
              <w:t>Fee for every additional customer seating capacity from 31to50</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6BBA" w:rsidRPr="004B183F" w:rsidRDefault="00666BBA" w:rsidP="00666BBA">
            <w:pPr>
              <w:jc w:val="right"/>
              <w:rPr>
                <w:rFonts w:ascii="Arial" w:hAnsi="Arial" w:cs="Arial"/>
                <w:color w:val="000000"/>
              </w:rPr>
            </w:pPr>
            <w:r w:rsidRPr="004B183F">
              <w:rPr>
                <w:rFonts w:ascii="Arial" w:hAnsi="Arial" w:cs="Arial"/>
                <w:color w:val="000000"/>
              </w:rPr>
              <w:t>4,039</w:t>
            </w:r>
          </w:p>
          <w:p w:rsidR="00666BBA" w:rsidRPr="004B183F" w:rsidRDefault="00666BBA">
            <w:pPr>
              <w:tabs>
                <w:tab w:val="left" w:pos="720"/>
                <w:tab w:val="left" w:pos="1440"/>
              </w:tabs>
              <w:spacing w:after="0" w:line="240" w:lineRule="auto"/>
              <w:jc w:val="right"/>
            </w:pPr>
          </w:p>
        </w:tc>
      </w:tr>
      <w:tr w:rsidR="00666BBA" w:rsidRPr="004B183F" w:rsidTr="00253571">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6BBA" w:rsidRPr="004B183F" w:rsidRDefault="00666BBA">
            <w:pPr>
              <w:tabs>
                <w:tab w:val="left" w:pos="720"/>
                <w:tab w:val="left" w:pos="1440"/>
              </w:tabs>
              <w:spacing w:after="0" w:line="240" w:lineRule="auto"/>
              <w:jc w:val="both"/>
            </w:pPr>
            <w:r w:rsidRPr="004B183F">
              <w:rPr>
                <w:rFonts w:ascii="Helvetica" w:eastAsia="Helvetica" w:hAnsi="Helvetica" w:cs="Helvetica"/>
                <w:sz w:val="21"/>
              </w:rPr>
              <w:t>Fee for every additional customer seating capacity from 51 to 100</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6BBA" w:rsidRPr="004B183F" w:rsidRDefault="00666BBA" w:rsidP="00666BBA">
            <w:pPr>
              <w:jc w:val="right"/>
              <w:rPr>
                <w:rFonts w:ascii="Arial" w:hAnsi="Arial" w:cs="Arial"/>
                <w:color w:val="000000"/>
              </w:rPr>
            </w:pPr>
            <w:r w:rsidRPr="004B183F">
              <w:rPr>
                <w:rFonts w:ascii="Arial" w:hAnsi="Arial" w:cs="Arial"/>
                <w:color w:val="000000"/>
              </w:rPr>
              <w:t>1,616</w:t>
            </w:r>
          </w:p>
          <w:p w:rsidR="00666BBA" w:rsidRPr="004B183F" w:rsidRDefault="00666BBA">
            <w:pPr>
              <w:tabs>
                <w:tab w:val="left" w:pos="720"/>
                <w:tab w:val="left" w:pos="1440"/>
              </w:tabs>
              <w:spacing w:after="0" w:line="240" w:lineRule="auto"/>
              <w:jc w:val="right"/>
            </w:pPr>
          </w:p>
        </w:tc>
      </w:tr>
      <w:tr w:rsidR="00666BBA" w:rsidRPr="004B183F" w:rsidTr="00253571">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6BBA" w:rsidRPr="004B183F" w:rsidRDefault="00666BBA">
            <w:pPr>
              <w:tabs>
                <w:tab w:val="left" w:pos="720"/>
                <w:tab w:val="left" w:pos="1440"/>
              </w:tabs>
              <w:spacing w:after="0" w:line="240" w:lineRule="auto"/>
              <w:jc w:val="both"/>
            </w:pPr>
            <w:r w:rsidRPr="004B183F">
              <w:rPr>
                <w:rFonts w:ascii="Helvetica" w:eastAsia="Helvetica" w:hAnsi="Helvetica" w:cs="Helvetica"/>
                <w:sz w:val="21"/>
              </w:rPr>
              <w:t>Fee for every additional customer seating capacity over 100</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6BBA" w:rsidRPr="004B183F" w:rsidRDefault="00666BBA" w:rsidP="00666BBA">
            <w:pPr>
              <w:jc w:val="right"/>
              <w:rPr>
                <w:rFonts w:ascii="Arial" w:hAnsi="Arial" w:cs="Arial"/>
                <w:color w:val="000000"/>
              </w:rPr>
            </w:pPr>
            <w:r w:rsidRPr="004B183F">
              <w:rPr>
                <w:rFonts w:ascii="Arial" w:hAnsi="Arial" w:cs="Arial"/>
                <w:color w:val="000000"/>
              </w:rPr>
              <w:t>648</w:t>
            </w:r>
          </w:p>
          <w:p w:rsidR="00666BBA" w:rsidRPr="004B183F" w:rsidRDefault="00666BBA">
            <w:pPr>
              <w:tabs>
                <w:tab w:val="left" w:pos="720"/>
                <w:tab w:val="left" w:pos="1440"/>
              </w:tabs>
              <w:spacing w:after="0" w:line="240" w:lineRule="auto"/>
              <w:jc w:val="right"/>
            </w:pPr>
          </w:p>
        </w:tc>
      </w:tr>
      <w:tr w:rsidR="00666BBA" w:rsidRPr="004B183F" w:rsidTr="00253571">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6BBA" w:rsidRPr="004B183F" w:rsidRDefault="00666BBA">
            <w:pPr>
              <w:tabs>
                <w:tab w:val="left" w:pos="720"/>
                <w:tab w:val="left" w:pos="1440"/>
              </w:tabs>
              <w:spacing w:after="0" w:line="240" w:lineRule="auto"/>
              <w:jc w:val="both"/>
              <w:rPr>
                <w:rFonts w:ascii="Helvetica" w:eastAsia="Helvetica" w:hAnsi="Helvetica" w:cs="Helvetica"/>
                <w:sz w:val="21"/>
              </w:rPr>
            </w:pPr>
            <w:r w:rsidRPr="004B183F">
              <w:rPr>
                <w:rFonts w:ascii="Helvetica" w:eastAsia="Helvetica" w:hAnsi="Helvetica" w:cs="Helvetica"/>
                <w:sz w:val="21"/>
              </w:rPr>
              <w:lastRenderedPageBreak/>
              <w:t>All the above subject</w:t>
            </w:r>
          </w:p>
          <w:p w:rsidR="00666BBA" w:rsidRPr="004B183F" w:rsidRDefault="00666BBA">
            <w:pPr>
              <w:tabs>
                <w:tab w:val="left" w:pos="720"/>
                <w:tab w:val="left" w:pos="1440"/>
              </w:tabs>
              <w:spacing w:after="0" w:line="240" w:lineRule="auto"/>
              <w:jc w:val="both"/>
            </w:pPr>
            <w:r w:rsidRPr="004B183F">
              <w:rPr>
                <w:rFonts w:ascii="Helvetica" w:eastAsia="Helvetica" w:hAnsi="Helvetica" w:cs="Helvetica"/>
                <w:b/>
                <w:sz w:val="21"/>
              </w:rPr>
              <w:t>MINIMUM ANNUAL FEE</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66BBA" w:rsidRPr="004B183F" w:rsidRDefault="00666BBA" w:rsidP="00666BBA">
            <w:pPr>
              <w:jc w:val="right"/>
              <w:rPr>
                <w:rFonts w:ascii="Arial" w:hAnsi="Arial" w:cs="Arial"/>
                <w:b/>
                <w:color w:val="000000"/>
              </w:rPr>
            </w:pPr>
            <w:r w:rsidRPr="004B183F">
              <w:rPr>
                <w:rFonts w:ascii="Arial" w:hAnsi="Arial" w:cs="Arial"/>
                <w:b/>
                <w:color w:val="000000"/>
              </w:rPr>
              <w:t>330,480</w:t>
            </w:r>
          </w:p>
          <w:p w:rsidR="00666BBA" w:rsidRPr="004B183F" w:rsidRDefault="00666BBA">
            <w:pPr>
              <w:tabs>
                <w:tab w:val="left" w:pos="720"/>
                <w:tab w:val="left" w:pos="1440"/>
              </w:tabs>
              <w:spacing w:after="0" w:line="240" w:lineRule="auto"/>
              <w:jc w:val="right"/>
            </w:pPr>
          </w:p>
        </w:tc>
      </w:tr>
      <w:tr w:rsidR="004C7A14" w:rsidRPr="004B183F" w:rsidTr="008A7F45">
        <w:trPr>
          <w:trHeight w:val="1"/>
        </w:trPr>
        <w:tc>
          <w:tcPr>
            <w:tcW w:w="69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720"/>
                <w:tab w:val="left" w:pos="1440"/>
              </w:tabs>
              <w:spacing w:after="0" w:line="480" w:lineRule="auto"/>
            </w:pPr>
            <w:r w:rsidRPr="004B183F">
              <w:rPr>
                <w:rFonts w:ascii="Helvetica" w:eastAsia="Helvetica" w:hAnsi="Helvetica" w:cs="Helvetica"/>
                <w:sz w:val="21"/>
              </w:rPr>
              <w:t>3.1.3  For Class “C” Establishment</w:t>
            </w:r>
          </w:p>
        </w:tc>
      </w:tr>
      <w:tr w:rsidR="00666BBA" w:rsidRPr="004B183F" w:rsidTr="00253571">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6BBA" w:rsidRPr="004B183F" w:rsidRDefault="00666BBA">
            <w:pPr>
              <w:tabs>
                <w:tab w:val="left" w:pos="720"/>
                <w:tab w:val="left" w:pos="1440"/>
              </w:tabs>
              <w:spacing w:after="0" w:line="240" w:lineRule="auto"/>
              <w:jc w:val="both"/>
            </w:pPr>
            <w:r w:rsidRPr="004B183F">
              <w:rPr>
                <w:rFonts w:ascii="Helvetica" w:eastAsia="Helvetica" w:hAnsi="Helvetica" w:cs="Helvetica"/>
                <w:sz w:val="21"/>
              </w:rPr>
              <w:t>Fee for every customer seating capacity up to the first 30</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66BBA" w:rsidRPr="004B183F" w:rsidRDefault="00666BBA" w:rsidP="00666BBA">
            <w:pPr>
              <w:jc w:val="right"/>
              <w:rPr>
                <w:rFonts w:ascii="Arial" w:hAnsi="Arial" w:cs="Arial"/>
                <w:color w:val="000000"/>
              </w:rPr>
            </w:pPr>
            <w:r w:rsidRPr="004B183F">
              <w:rPr>
                <w:rFonts w:ascii="Arial" w:hAnsi="Arial" w:cs="Arial"/>
                <w:color w:val="000000"/>
              </w:rPr>
              <w:t>5,508</w:t>
            </w:r>
          </w:p>
          <w:p w:rsidR="00666BBA" w:rsidRPr="004B183F" w:rsidRDefault="00666BBA">
            <w:pPr>
              <w:tabs>
                <w:tab w:val="left" w:pos="720"/>
                <w:tab w:val="left" w:pos="1440"/>
              </w:tabs>
              <w:spacing w:after="0" w:line="240" w:lineRule="auto"/>
              <w:jc w:val="right"/>
            </w:pPr>
          </w:p>
        </w:tc>
      </w:tr>
      <w:tr w:rsidR="00516654" w:rsidRPr="004B183F" w:rsidTr="004935F5">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654" w:rsidRPr="004B183F" w:rsidRDefault="00516654">
            <w:pPr>
              <w:tabs>
                <w:tab w:val="left" w:pos="720"/>
                <w:tab w:val="left" w:pos="1440"/>
              </w:tabs>
              <w:spacing w:after="0" w:line="240" w:lineRule="auto"/>
              <w:jc w:val="both"/>
            </w:pPr>
            <w:r w:rsidRPr="004B183F">
              <w:rPr>
                <w:rFonts w:ascii="Helvetica" w:eastAsia="Helvetica" w:hAnsi="Helvetica" w:cs="Helvetica"/>
                <w:sz w:val="21"/>
              </w:rPr>
              <w:t>Thereafter:</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516654" w:rsidRPr="004B183F" w:rsidRDefault="00516654">
            <w:pPr>
              <w:tabs>
                <w:tab w:val="left" w:pos="720"/>
                <w:tab w:val="left" w:pos="1440"/>
              </w:tabs>
              <w:spacing w:after="0" w:line="240" w:lineRule="auto"/>
              <w:jc w:val="right"/>
              <w:rPr>
                <w:rFonts w:ascii="Calibri" w:eastAsia="Calibri" w:hAnsi="Calibri" w:cs="Calibri"/>
              </w:rPr>
            </w:pPr>
          </w:p>
        </w:tc>
      </w:tr>
      <w:tr w:rsidR="007B7C6F" w:rsidRPr="004B183F" w:rsidTr="00253571">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7C6F" w:rsidRPr="004B183F" w:rsidRDefault="007B7C6F">
            <w:pPr>
              <w:tabs>
                <w:tab w:val="left" w:pos="720"/>
                <w:tab w:val="left" w:pos="1440"/>
              </w:tabs>
              <w:spacing w:after="0" w:line="240" w:lineRule="auto"/>
              <w:jc w:val="both"/>
            </w:pPr>
            <w:r w:rsidRPr="004B183F">
              <w:rPr>
                <w:rFonts w:ascii="Helvetica" w:eastAsia="Helvetica" w:hAnsi="Helvetica" w:cs="Helvetica"/>
                <w:sz w:val="21"/>
              </w:rPr>
              <w:t>Fee for every additional customer seating capacity from 31to50</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B7C6F" w:rsidRPr="004B183F" w:rsidRDefault="007B7C6F" w:rsidP="007B7C6F">
            <w:pPr>
              <w:jc w:val="right"/>
              <w:rPr>
                <w:rFonts w:ascii="Arial" w:hAnsi="Arial" w:cs="Arial"/>
                <w:color w:val="000000"/>
              </w:rPr>
            </w:pPr>
            <w:r w:rsidRPr="004B183F">
              <w:rPr>
                <w:rFonts w:ascii="Arial" w:hAnsi="Arial" w:cs="Arial"/>
                <w:color w:val="000000"/>
              </w:rPr>
              <w:t>2,020</w:t>
            </w:r>
          </w:p>
          <w:p w:rsidR="007B7C6F" w:rsidRPr="004B183F" w:rsidRDefault="007B7C6F">
            <w:pPr>
              <w:tabs>
                <w:tab w:val="left" w:pos="720"/>
                <w:tab w:val="left" w:pos="1440"/>
              </w:tabs>
              <w:spacing w:after="0" w:line="240" w:lineRule="auto"/>
              <w:jc w:val="right"/>
            </w:pPr>
          </w:p>
        </w:tc>
      </w:tr>
      <w:tr w:rsidR="007B7C6F" w:rsidRPr="004B183F" w:rsidTr="00253571">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7C6F" w:rsidRPr="004B183F" w:rsidRDefault="007B7C6F">
            <w:pPr>
              <w:tabs>
                <w:tab w:val="left" w:pos="720"/>
                <w:tab w:val="left" w:pos="1440"/>
              </w:tabs>
              <w:spacing w:after="0" w:line="240" w:lineRule="auto"/>
              <w:jc w:val="both"/>
            </w:pPr>
            <w:r w:rsidRPr="004B183F">
              <w:rPr>
                <w:rFonts w:ascii="Helvetica" w:eastAsia="Helvetica" w:hAnsi="Helvetica" w:cs="Helvetica"/>
                <w:sz w:val="21"/>
              </w:rPr>
              <w:t>Fee for every additional customer seating capacity from 51 to 100</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B7C6F" w:rsidRPr="004B183F" w:rsidRDefault="007B7C6F" w:rsidP="007B7C6F">
            <w:pPr>
              <w:jc w:val="right"/>
              <w:rPr>
                <w:rFonts w:ascii="Arial" w:hAnsi="Arial" w:cs="Arial"/>
                <w:color w:val="000000"/>
              </w:rPr>
            </w:pPr>
            <w:r w:rsidRPr="004B183F">
              <w:rPr>
                <w:rFonts w:ascii="Arial" w:hAnsi="Arial" w:cs="Arial"/>
                <w:color w:val="000000"/>
              </w:rPr>
              <w:t>809</w:t>
            </w:r>
          </w:p>
          <w:p w:rsidR="007B7C6F" w:rsidRPr="004B183F" w:rsidRDefault="007B7C6F">
            <w:pPr>
              <w:tabs>
                <w:tab w:val="left" w:pos="720"/>
                <w:tab w:val="left" w:pos="1440"/>
              </w:tabs>
              <w:spacing w:after="0" w:line="240" w:lineRule="auto"/>
              <w:jc w:val="right"/>
            </w:pPr>
          </w:p>
        </w:tc>
      </w:tr>
      <w:tr w:rsidR="007B7C6F" w:rsidRPr="004B183F" w:rsidTr="00253571">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7C6F" w:rsidRPr="004B183F" w:rsidRDefault="007B7C6F">
            <w:pPr>
              <w:tabs>
                <w:tab w:val="left" w:pos="720"/>
                <w:tab w:val="left" w:pos="1440"/>
              </w:tabs>
              <w:spacing w:after="0" w:line="240" w:lineRule="auto"/>
              <w:jc w:val="both"/>
            </w:pPr>
            <w:r w:rsidRPr="004B183F">
              <w:rPr>
                <w:rFonts w:ascii="Helvetica" w:eastAsia="Helvetica" w:hAnsi="Helvetica" w:cs="Helvetica"/>
                <w:sz w:val="21"/>
              </w:rPr>
              <w:t>Fee for every additional customer seating capacity over 100</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B7C6F" w:rsidRPr="004B183F" w:rsidRDefault="007B7C6F" w:rsidP="007B7C6F">
            <w:pPr>
              <w:jc w:val="right"/>
              <w:rPr>
                <w:rFonts w:ascii="Arial" w:hAnsi="Arial" w:cs="Arial"/>
                <w:color w:val="000000"/>
              </w:rPr>
            </w:pPr>
            <w:r w:rsidRPr="004B183F">
              <w:rPr>
                <w:rFonts w:ascii="Arial" w:hAnsi="Arial" w:cs="Arial"/>
                <w:color w:val="000000"/>
              </w:rPr>
              <w:t>324</w:t>
            </w:r>
          </w:p>
          <w:p w:rsidR="007B7C6F" w:rsidRPr="004B183F" w:rsidRDefault="007B7C6F">
            <w:pPr>
              <w:tabs>
                <w:tab w:val="left" w:pos="720"/>
                <w:tab w:val="left" w:pos="1440"/>
              </w:tabs>
              <w:spacing w:after="0" w:line="240" w:lineRule="auto"/>
              <w:jc w:val="right"/>
            </w:pPr>
          </w:p>
        </w:tc>
      </w:tr>
      <w:tr w:rsidR="007B7C6F" w:rsidRPr="004B183F" w:rsidTr="00253571">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7C6F" w:rsidRPr="004B183F" w:rsidRDefault="007B7C6F">
            <w:pPr>
              <w:tabs>
                <w:tab w:val="left" w:pos="720"/>
                <w:tab w:val="left" w:pos="1440"/>
              </w:tabs>
              <w:spacing w:after="0" w:line="240" w:lineRule="auto"/>
              <w:jc w:val="both"/>
              <w:rPr>
                <w:rFonts w:ascii="Helvetica" w:eastAsia="Helvetica" w:hAnsi="Helvetica" w:cs="Helvetica"/>
                <w:sz w:val="21"/>
              </w:rPr>
            </w:pPr>
            <w:r w:rsidRPr="004B183F">
              <w:rPr>
                <w:rFonts w:ascii="Helvetica" w:eastAsia="Helvetica" w:hAnsi="Helvetica" w:cs="Helvetica"/>
                <w:sz w:val="21"/>
              </w:rPr>
              <w:t>All the above subject</w:t>
            </w:r>
          </w:p>
          <w:p w:rsidR="007B7C6F" w:rsidRPr="004B183F" w:rsidRDefault="007B7C6F">
            <w:pPr>
              <w:tabs>
                <w:tab w:val="left" w:pos="720"/>
                <w:tab w:val="left" w:pos="1440"/>
              </w:tabs>
              <w:spacing w:after="0" w:line="240" w:lineRule="auto"/>
              <w:jc w:val="both"/>
            </w:pPr>
            <w:r w:rsidRPr="004B183F">
              <w:rPr>
                <w:rFonts w:ascii="Helvetica" w:eastAsia="Helvetica" w:hAnsi="Helvetica" w:cs="Helvetica"/>
                <w:b/>
                <w:sz w:val="21"/>
              </w:rPr>
              <w:t>MINIMUM ANNUAL FEE</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B7C6F" w:rsidRPr="004B183F" w:rsidRDefault="007B7C6F" w:rsidP="007B7C6F">
            <w:pPr>
              <w:jc w:val="right"/>
              <w:rPr>
                <w:rFonts w:ascii="Arial" w:hAnsi="Arial" w:cs="Arial"/>
                <w:b/>
                <w:color w:val="000000"/>
              </w:rPr>
            </w:pPr>
            <w:r w:rsidRPr="004B183F">
              <w:rPr>
                <w:rFonts w:ascii="Arial" w:hAnsi="Arial" w:cs="Arial"/>
                <w:b/>
                <w:color w:val="000000"/>
              </w:rPr>
              <w:t>165,240</w:t>
            </w:r>
          </w:p>
          <w:p w:rsidR="007B7C6F" w:rsidRPr="004B183F" w:rsidRDefault="007B7C6F">
            <w:pPr>
              <w:tabs>
                <w:tab w:val="left" w:pos="720"/>
                <w:tab w:val="left" w:pos="1440"/>
              </w:tabs>
              <w:spacing w:after="0" w:line="240" w:lineRule="auto"/>
              <w:jc w:val="right"/>
            </w:pPr>
          </w:p>
        </w:tc>
      </w:tr>
      <w:tr w:rsidR="007B7C6F" w:rsidRPr="004B183F" w:rsidTr="00253571">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7C6F" w:rsidRPr="004B183F" w:rsidRDefault="007B7C6F" w:rsidP="007B7C6F">
            <w:pPr>
              <w:tabs>
                <w:tab w:val="left" w:pos="720"/>
                <w:tab w:val="left" w:pos="1440"/>
              </w:tabs>
              <w:spacing w:after="0" w:line="480" w:lineRule="auto"/>
            </w:pPr>
            <w:r w:rsidRPr="004B183F">
              <w:rPr>
                <w:rFonts w:ascii="Helvetica" w:eastAsia="Helvetica" w:hAnsi="Helvetica" w:cs="Helvetica"/>
                <w:sz w:val="21"/>
              </w:rPr>
              <w:t>3.1.4  For Class “D” Establishment</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B7C6F" w:rsidRPr="004B183F" w:rsidRDefault="007B7C6F" w:rsidP="007B7C6F">
            <w:pPr>
              <w:jc w:val="right"/>
              <w:rPr>
                <w:rFonts w:ascii="Arial" w:hAnsi="Arial" w:cs="Arial"/>
                <w:b/>
                <w:color w:val="000000"/>
              </w:rPr>
            </w:pPr>
          </w:p>
        </w:tc>
      </w:tr>
      <w:tr w:rsidR="007B7C6F" w:rsidRPr="004B183F" w:rsidTr="00253571">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7C6F" w:rsidRPr="004B183F" w:rsidRDefault="007B7C6F" w:rsidP="007B7C6F">
            <w:pPr>
              <w:tabs>
                <w:tab w:val="left" w:pos="720"/>
                <w:tab w:val="left" w:pos="1440"/>
              </w:tabs>
              <w:spacing w:after="0" w:line="240" w:lineRule="auto"/>
              <w:jc w:val="both"/>
            </w:pPr>
            <w:r w:rsidRPr="004B183F">
              <w:rPr>
                <w:rFonts w:ascii="Helvetica" w:eastAsia="Helvetica" w:hAnsi="Helvetica" w:cs="Helvetica"/>
                <w:sz w:val="21"/>
              </w:rPr>
              <w:t>Fee for every customer seating capacity up to the first 30</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B7C6F" w:rsidRPr="004B183F" w:rsidRDefault="007B7C6F" w:rsidP="007B7C6F">
            <w:pPr>
              <w:jc w:val="right"/>
              <w:rPr>
                <w:rFonts w:ascii="Arial" w:hAnsi="Arial" w:cs="Arial"/>
                <w:color w:val="000000"/>
              </w:rPr>
            </w:pPr>
            <w:r w:rsidRPr="004B183F">
              <w:rPr>
                <w:rFonts w:ascii="Arial" w:hAnsi="Arial" w:cs="Arial"/>
                <w:color w:val="000000"/>
              </w:rPr>
              <w:t>2,754</w:t>
            </w:r>
          </w:p>
          <w:p w:rsidR="007B7C6F" w:rsidRPr="004B183F" w:rsidRDefault="007B7C6F" w:rsidP="007B7C6F">
            <w:pPr>
              <w:jc w:val="right"/>
              <w:rPr>
                <w:rFonts w:ascii="Arial" w:hAnsi="Arial" w:cs="Arial"/>
                <w:b/>
                <w:color w:val="000000"/>
              </w:rPr>
            </w:pPr>
          </w:p>
        </w:tc>
      </w:tr>
      <w:tr w:rsidR="007B7C6F" w:rsidRPr="004B183F" w:rsidTr="00253571">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7C6F" w:rsidRPr="004B183F" w:rsidRDefault="007B7C6F" w:rsidP="007B7C6F">
            <w:pPr>
              <w:tabs>
                <w:tab w:val="left" w:pos="720"/>
                <w:tab w:val="left" w:pos="1440"/>
              </w:tabs>
              <w:spacing w:after="0" w:line="240" w:lineRule="auto"/>
              <w:jc w:val="both"/>
            </w:pPr>
            <w:r w:rsidRPr="004B183F">
              <w:rPr>
                <w:rFonts w:ascii="Helvetica" w:eastAsia="Helvetica" w:hAnsi="Helvetica" w:cs="Helvetica"/>
                <w:sz w:val="21"/>
              </w:rPr>
              <w:t>Thereafter:</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B7C6F" w:rsidRPr="004B183F" w:rsidRDefault="007B7C6F" w:rsidP="007B7C6F">
            <w:pPr>
              <w:jc w:val="right"/>
              <w:rPr>
                <w:rFonts w:ascii="Arial" w:hAnsi="Arial" w:cs="Arial"/>
                <w:b/>
                <w:color w:val="000000"/>
              </w:rPr>
            </w:pPr>
          </w:p>
        </w:tc>
      </w:tr>
      <w:tr w:rsidR="007B7C6F" w:rsidRPr="004B183F" w:rsidTr="00253571">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7C6F" w:rsidRPr="004B183F" w:rsidRDefault="007B7C6F" w:rsidP="007B7C6F">
            <w:pPr>
              <w:tabs>
                <w:tab w:val="left" w:pos="720"/>
                <w:tab w:val="left" w:pos="1440"/>
              </w:tabs>
              <w:spacing w:after="0" w:line="240" w:lineRule="auto"/>
              <w:jc w:val="both"/>
            </w:pPr>
            <w:r w:rsidRPr="004B183F">
              <w:rPr>
                <w:rFonts w:ascii="Helvetica" w:eastAsia="Helvetica" w:hAnsi="Helvetica" w:cs="Helvetica"/>
                <w:sz w:val="21"/>
              </w:rPr>
              <w:t>Fee for every additional customer seating capacity from 31to50</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B7C6F" w:rsidRPr="004B183F" w:rsidRDefault="007B7C6F" w:rsidP="007B7C6F">
            <w:pPr>
              <w:jc w:val="right"/>
              <w:rPr>
                <w:rFonts w:ascii="Arial" w:hAnsi="Arial" w:cs="Arial"/>
                <w:color w:val="000000"/>
              </w:rPr>
            </w:pPr>
            <w:r w:rsidRPr="004B183F">
              <w:rPr>
                <w:rFonts w:ascii="Arial" w:hAnsi="Arial" w:cs="Arial"/>
                <w:color w:val="000000"/>
              </w:rPr>
              <w:t>1,010</w:t>
            </w:r>
          </w:p>
          <w:p w:rsidR="007B7C6F" w:rsidRPr="004B183F" w:rsidRDefault="007B7C6F" w:rsidP="007B7C6F">
            <w:pPr>
              <w:jc w:val="right"/>
              <w:rPr>
                <w:rFonts w:ascii="Arial" w:hAnsi="Arial" w:cs="Arial"/>
                <w:b/>
                <w:color w:val="000000"/>
              </w:rPr>
            </w:pPr>
          </w:p>
        </w:tc>
      </w:tr>
      <w:tr w:rsidR="007B7C6F" w:rsidRPr="004B183F" w:rsidTr="00253571">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7C6F" w:rsidRPr="004B183F" w:rsidRDefault="007B7C6F" w:rsidP="007B7C6F">
            <w:pPr>
              <w:tabs>
                <w:tab w:val="left" w:pos="720"/>
                <w:tab w:val="left" w:pos="1440"/>
              </w:tabs>
              <w:spacing w:after="0" w:line="240" w:lineRule="auto"/>
              <w:jc w:val="both"/>
            </w:pPr>
            <w:r w:rsidRPr="004B183F">
              <w:rPr>
                <w:rFonts w:ascii="Helvetica" w:eastAsia="Helvetica" w:hAnsi="Helvetica" w:cs="Helvetica"/>
                <w:sz w:val="21"/>
              </w:rPr>
              <w:t>Fee for every additional customer seating capacity from 51 to 100</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B7C6F" w:rsidRPr="004B183F" w:rsidRDefault="007B7C6F" w:rsidP="007B7C6F">
            <w:pPr>
              <w:jc w:val="right"/>
              <w:rPr>
                <w:rFonts w:ascii="Arial" w:hAnsi="Arial" w:cs="Arial"/>
                <w:color w:val="000000"/>
              </w:rPr>
            </w:pPr>
            <w:r w:rsidRPr="004B183F">
              <w:rPr>
                <w:rFonts w:ascii="Arial" w:hAnsi="Arial" w:cs="Arial"/>
                <w:color w:val="000000"/>
              </w:rPr>
              <w:t>404</w:t>
            </w:r>
          </w:p>
          <w:p w:rsidR="007B7C6F" w:rsidRPr="004B183F" w:rsidRDefault="007B7C6F" w:rsidP="007B7C6F">
            <w:pPr>
              <w:jc w:val="right"/>
              <w:rPr>
                <w:rFonts w:ascii="Arial" w:hAnsi="Arial" w:cs="Arial"/>
                <w:b/>
                <w:color w:val="000000"/>
              </w:rPr>
            </w:pPr>
          </w:p>
        </w:tc>
      </w:tr>
      <w:tr w:rsidR="007B7C6F" w:rsidRPr="004B183F" w:rsidTr="00253571">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7C6F" w:rsidRPr="004B183F" w:rsidRDefault="007B7C6F" w:rsidP="007B7C6F">
            <w:pPr>
              <w:tabs>
                <w:tab w:val="left" w:pos="720"/>
                <w:tab w:val="left" w:pos="1440"/>
              </w:tabs>
              <w:spacing w:after="0" w:line="240" w:lineRule="auto"/>
              <w:jc w:val="both"/>
            </w:pPr>
            <w:r w:rsidRPr="004B183F">
              <w:rPr>
                <w:rFonts w:ascii="Helvetica" w:eastAsia="Helvetica" w:hAnsi="Helvetica" w:cs="Helvetica"/>
                <w:sz w:val="21"/>
              </w:rPr>
              <w:t>Fee for every additional customer seating capacity over 100</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B7C6F" w:rsidRPr="004B183F" w:rsidRDefault="007B7C6F" w:rsidP="007B7C6F">
            <w:pPr>
              <w:jc w:val="right"/>
              <w:rPr>
                <w:rFonts w:ascii="Arial" w:hAnsi="Arial" w:cs="Arial"/>
                <w:color w:val="000000"/>
              </w:rPr>
            </w:pPr>
            <w:r w:rsidRPr="004B183F">
              <w:rPr>
                <w:rFonts w:ascii="Arial" w:hAnsi="Arial" w:cs="Arial"/>
                <w:color w:val="000000"/>
              </w:rPr>
              <w:t>324</w:t>
            </w:r>
          </w:p>
          <w:p w:rsidR="007B7C6F" w:rsidRPr="004B183F" w:rsidRDefault="007B7C6F" w:rsidP="007B7C6F">
            <w:pPr>
              <w:jc w:val="right"/>
              <w:rPr>
                <w:rFonts w:ascii="Arial" w:hAnsi="Arial" w:cs="Arial"/>
                <w:b/>
                <w:color w:val="000000"/>
              </w:rPr>
            </w:pPr>
          </w:p>
        </w:tc>
      </w:tr>
      <w:tr w:rsidR="007B7C6F" w:rsidRPr="004B183F" w:rsidTr="00253571">
        <w:trPr>
          <w:trHeight w:val="1"/>
        </w:trPr>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7C6F" w:rsidRPr="004B183F" w:rsidRDefault="007B7C6F" w:rsidP="007B7C6F">
            <w:pPr>
              <w:tabs>
                <w:tab w:val="left" w:pos="720"/>
                <w:tab w:val="left" w:pos="1440"/>
              </w:tabs>
              <w:spacing w:after="0" w:line="240" w:lineRule="auto"/>
              <w:jc w:val="both"/>
              <w:rPr>
                <w:rFonts w:ascii="Helvetica" w:eastAsia="Helvetica" w:hAnsi="Helvetica" w:cs="Helvetica"/>
                <w:sz w:val="21"/>
              </w:rPr>
            </w:pPr>
            <w:r w:rsidRPr="004B183F">
              <w:rPr>
                <w:rFonts w:ascii="Helvetica" w:eastAsia="Helvetica" w:hAnsi="Helvetica" w:cs="Helvetica"/>
                <w:sz w:val="21"/>
              </w:rPr>
              <w:t>All the above subject</w:t>
            </w:r>
          </w:p>
          <w:p w:rsidR="007B7C6F" w:rsidRPr="004B183F" w:rsidRDefault="007B7C6F" w:rsidP="007B7C6F">
            <w:pPr>
              <w:tabs>
                <w:tab w:val="left" w:pos="720"/>
                <w:tab w:val="left" w:pos="1440"/>
              </w:tabs>
              <w:spacing w:after="0" w:line="240" w:lineRule="auto"/>
              <w:jc w:val="both"/>
            </w:pPr>
            <w:r w:rsidRPr="004B183F">
              <w:rPr>
                <w:rFonts w:ascii="Helvetica" w:eastAsia="Helvetica" w:hAnsi="Helvetica" w:cs="Helvetica"/>
                <w:b/>
                <w:sz w:val="21"/>
              </w:rPr>
              <w:t>MINIMUM ANNUAL FEE</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B7C6F" w:rsidRPr="004B183F" w:rsidRDefault="007B7C6F" w:rsidP="007B7C6F">
            <w:pPr>
              <w:jc w:val="right"/>
              <w:rPr>
                <w:rFonts w:ascii="Arial" w:hAnsi="Arial" w:cs="Arial"/>
                <w:b/>
                <w:color w:val="000000"/>
              </w:rPr>
            </w:pPr>
            <w:r w:rsidRPr="004B183F">
              <w:rPr>
                <w:rFonts w:ascii="Arial" w:hAnsi="Arial" w:cs="Arial"/>
                <w:b/>
                <w:color w:val="000000"/>
              </w:rPr>
              <w:t>82,620</w:t>
            </w:r>
          </w:p>
          <w:p w:rsidR="007B7C6F" w:rsidRPr="004B183F" w:rsidRDefault="007B7C6F" w:rsidP="007B7C6F">
            <w:pPr>
              <w:jc w:val="right"/>
              <w:rPr>
                <w:rFonts w:ascii="Arial" w:hAnsi="Arial" w:cs="Arial"/>
                <w:b/>
                <w:color w:val="000000"/>
              </w:rPr>
            </w:pPr>
          </w:p>
        </w:tc>
      </w:tr>
    </w:tbl>
    <w:p w:rsidR="004C7A14" w:rsidRPr="004B183F" w:rsidRDefault="004C7A14">
      <w:pPr>
        <w:tabs>
          <w:tab w:val="left" w:pos="-1440"/>
          <w:tab w:val="left" w:pos="-720"/>
          <w:tab w:val="left" w:pos="0"/>
          <w:tab w:val="left" w:pos="720"/>
          <w:tab w:val="left" w:pos="1440"/>
          <w:tab w:val="left" w:pos="2160"/>
          <w:tab w:val="left" w:pos="2880"/>
          <w:tab w:val="right" w:pos="11232"/>
        </w:tabs>
        <w:jc w:val="both"/>
        <w:rPr>
          <w:rFonts w:ascii="Calibri" w:eastAsia="Calibri" w:hAnsi="Calibri" w:cs="Calibri"/>
        </w:rPr>
      </w:pPr>
    </w:p>
    <w:p w:rsidR="006E5859" w:rsidRPr="004B183F" w:rsidRDefault="006E5859">
      <w:pPr>
        <w:tabs>
          <w:tab w:val="left" w:pos="-1440"/>
          <w:tab w:val="left" w:pos="-720"/>
          <w:tab w:val="left" w:pos="0"/>
          <w:tab w:val="left" w:pos="720"/>
          <w:tab w:val="left" w:pos="1440"/>
          <w:tab w:val="left" w:pos="2160"/>
          <w:tab w:val="left" w:pos="2880"/>
          <w:tab w:val="right" w:pos="11232"/>
        </w:tabs>
        <w:jc w:val="both"/>
        <w:rPr>
          <w:rFonts w:ascii="Helvetica" w:eastAsia="Helvetica" w:hAnsi="Helvetica" w:cs="Helvetica"/>
          <w:b/>
          <w:sz w:val="21"/>
        </w:rPr>
      </w:pPr>
    </w:p>
    <w:p w:rsidR="006E5859" w:rsidRPr="004B183F" w:rsidRDefault="006E5859">
      <w:pPr>
        <w:tabs>
          <w:tab w:val="left" w:pos="-1440"/>
          <w:tab w:val="left" w:pos="-720"/>
          <w:tab w:val="left" w:pos="0"/>
          <w:tab w:val="left" w:pos="720"/>
          <w:tab w:val="left" w:pos="1440"/>
          <w:tab w:val="left" w:pos="2160"/>
          <w:tab w:val="left" w:pos="2880"/>
          <w:tab w:val="right" w:pos="11232"/>
        </w:tabs>
        <w:jc w:val="both"/>
        <w:rPr>
          <w:rFonts w:ascii="Helvetica" w:eastAsia="Helvetica" w:hAnsi="Helvetica" w:cs="Helvetica"/>
          <w:b/>
          <w:sz w:val="21"/>
        </w:rPr>
      </w:pPr>
    </w:p>
    <w:p w:rsidR="004C7A14" w:rsidRPr="004B183F" w:rsidRDefault="009C2CEA">
      <w:pPr>
        <w:tabs>
          <w:tab w:val="left" w:pos="-1440"/>
          <w:tab w:val="left" w:pos="-720"/>
          <w:tab w:val="left" w:pos="0"/>
          <w:tab w:val="left" w:pos="720"/>
          <w:tab w:val="left" w:pos="1440"/>
          <w:tab w:val="left" w:pos="2160"/>
          <w:tab w:val="left" w:pos="2880"/>
          <w:tab w:val="right" w:pos="11232"/>
        </w:tabs>
        <w:jc w:val="both"/>
        <w:rPr>
          <w:rFonts w:ascii="Helvetica" w:eastAsia="Helvetica" w:hAnsi="Helvetica" w:cs="Helvetica"/>
          <w:sz w:val="21"/>
        </w:rPr>
      </w:pPr>
      <w:r w:rsidRPr="004B183F">
        <w:rPr>
          <w:rFonts w:ascii="Helvetica" w:eastAsia="Helvetica" w:hAnsi="Helvetica" w:cs="Helvetica"/>
          <w:b/>
          <w:sz w:val="21"/>
        </w:rPr>
        <w:lastRenderedPageBreak/>
        <w:t>3.2</w:t>
      </w:r>
      <w:r w:rsidRPr="004B183F">
        <w:rPr>
          <w:rFonts w:ascii="Helvetica" w:eastAsia="Helvetica" w:hAnsi="Helvetica" w:cs="Helvetica"/>
          <w:sz w:val="21"/>
        </w:rPr>
        <w:tab/>
        <w:t>LIVE AND BACKGROUND MUSIC IN THE SAME PREMISE</w:t>
      </w:r>
    </w:p>
    <w:p w:rsidR="004C7A14" w:rsidRPr="004B183F" w:rsidRDefault="009C2CEA">
      <w:pPr>
        <w:tabs>
          <w:tab w:val="left" w:pos="-1440"/>
          <w:tab w:val="left" w:pos="-720"/>
          <w:tab w:val="left" w:pos="0"/>
          <w:tab w:val="left" w:pos="720"/>
          <w:tab w:val="left" w:pos="1440"/>
          <w:tab w:val="left" w:pos="2160"/>
          <w:tab w:val="left" w:pos="2880"/>
          <w:tab w:val="right" w:pos="11232"/>
        </w:tabs>
        <w:jc w:val="both"/>
        <w:rPr>
          <w:rFonts w:ascii="Helvetica" w:eastAsia="Helvetica" w:hAnsi="Helvetica" w:cs="Helvetica"/>
          <w:sz w:val="21"/>
        </w:rPr>
      </w:pPr>
      <w:r w:rsidRPr="004B183F">
        <w:rPr>
          <w:rFonts w:ascii="Helvetica" w:eastAsia="Helvetica" w:hAnsi="Helvetica" w:cs="Helvetica"/>
          <w:sz w:val="21"/>
        </w:rPr>
        <w:t>Where both types of music are used in the same room, the full assessment with respect to live music performances/communications will apply, and the following rebates will be allowed with regard to the background music:</w:t>
      </w:r>
    </w:p>
    <w:p w:rsidR="004C7A14" w:rsidRPr="004B183F" w:rsidRDefault="009C2CEA">
      <w:pPr>
        <w:tabs>
          <w:tab w:val="right" w:leader="dot" w:pos="9026"/>
        </w:tabs>
        <w:jc w:val="both"/>
        <w:rPr>
          <w:rFonts w:ascii="Helvetica" w:eastAsia="Helvetica" w:hAnsi="Helvetica" w:cs="Helvetica"/>
          <w:sz w:val="21"/>
        </w:rPr>
      </w:pPr>
      <w:r w:rsidRPr="004B183F">
        <w:rPr>
          <w:rFonts w:ascii="Helvetica" w:eastAsia="Helvetica" w:hAnsi="Helvetica" w:cs="Helvetica"/>
          <w:sz w:val="21"/>
        </w:rPr>
        <w:t xml:space="preserve">1 day per </w:t>
      </w:r>
      <w:r w:rsidR="00A956D6" w:rsidRPr="004B183F">
        <w:rPr>
          <w:rFonts w:ascii="Helvetica" w:eastAsia="Helvetica" w:hAnsi="Helvetica" w:cs="Helvetica"/>
          <w:sz w:val="21"/>
        </w:rPr>
        <w:t>week ......................................................................</w:t>
      </w:r>
      <w:r w:rsidRPr="004B183F">
        <w:rPr>
          <w:rFonts w:ascii="Helvetica" w:eastAsia="Helvetica" w:hAnsi="Helvetica" w:cs="Helvetica"/>
          <w:sz w:val="21"/>
        </w:rPr>
        <w:t xml:space="preserve"> Nil</w:t>
      </w:r>
    </w:p>
    <w:p w:rsidR="004C7A14" w:rsidRPr="004B183F" w:rsidRDefault="009C2CEA">
      <w:pPr>
        <w:tabs>
          <w:tab w:val="left" w:pos="1440"/>
          <w:tab w:val="right" w:leader="dot" w:pos="9026"/>
        </w:tabs>
        <w:jc w:val="both"/>
        <w:rPr>
          <w:rFonts w:ascii="Helvetica" w:eastAsia="Helvetica" w:hAnsi="Helvetica" w:cs="Helvetica"/>
          <w:sz w:val="21"/>
        </w:rPr>
      </w:pPr>
      <w:r w:rsidRPr="004B183F">
        <w:rPr>
          <w:rFonts w:ascii="Helvetica" w:eastAsia="Helvetica" w:hAnsi="Helvetica" w:cs="Helvetica"/>
          <w:sz w:val="21"/>
        </w:rPr>
        <w:t>2 days per week...................................................................... Nil</w:t>
      </w:r>
    </w:p>
    <w:p w:rsidR="004C7A14" w:rsidRPr="004B183F" w:rsidRDefault="009C2CEA">
      <w:pPr>
        <w:tabs>
          <w:tab w:val="left" w:pos="720"/>
          <w:tab w:val="left" w:pos="1440"/>
          <w:tab w:val="right" w:leader="dot" w:pos="9026"/>
        </w:tabs>
        <w:jc w:val="both"/>
        <w:rPr>
          <w:rFonts w:ascii="Helvetica" w:eastAsia="Helvetica" w:hAnsi="Helvetica" w:cs="Helvetica"/>
          <w:sz w:val="21"/>
        </w:rPr>
      </w:pPr>
      <w:r w:rsidRPr="004B183F">
        <w:rPr>
          <w:rFonts w:ascii="Helvetica" w:eastAsia="Helvetica" w:hAnsi="Helvetica" w:cs="Helvetica"/>
          <w:sz w:val="21"/>
        </w:rPr>
        <w:t>3 days per week ......................................................................10%</w:t>
      </w:r>
    </w:p>
    <w:p w:rsidR="004C7A14" w:rsidRPr="004B183F" w:rsidRDefault="009C2CEA">
      <w:pPr>
        <w:tabs>
          <w:tab w:val="left" w:pos="720"/>
          <w:tab w:val="left" w:pos="1440"/>
          <w:tab w:val="right" w:leader="dot" w:pos="9026"/>
        </w:tabs>
        <w:jc w:val="both"/>
        <w:rPr>
          <w:rFonts w:ascii="Helvetica" w:eastAsia="Helvetica" w:hAnsi="Helvetica" w:cs="Helvetica"/>
          <w:sz w:val="21"/>
        </w:rPr>
      </w:pPr>
      <w:r w:rsidRPr="004B183F">
        <w:rPr>
          <w:rFonts w:ascii="Helvetica" w:eastAsia="Helvetica" w:hAnsi="Helvetica" w:cs="Helvetica"/>
          <w:sz w:val="21"/>
        </w:rPr>
        <w:t>4 days per week ...................................................................... 20%</w:t>
      </w:r>
    </w:p>
    <w:p w:rsidR="004C7A14" w:rsidRPr="004B183F" w:rsidRDefault="009C2CEA">
      <w:pPr>
        <w:tabs>
          <w:tab w:val="left" w:pos="720"/>
          <w:tab w:val="left" w:pos="1440"/>
          <w:tab w:val="right" w:leader="dot" w:pos="9026"/>
        </w:tabs>
        <w:jc w:val="both"/>
        <w:rPr>
          <w:rFonts w:ascii="Helvetica" w:eastAsia="Helvetica" w:hAnsi="Helvetica" w:cs="Helvetica"/>
          <w:sz w:val="21"/>
        </w:rPr>
      </w:pPr>
      <w:r w:rsidRPr="004B183F">
        <w:rPr>
          <w:rFonts w:ascii="Helvetica" w:eastAsia="Helvetica" w:hAnsi="Helvetica" w:cs="Helvetica"/>
          <w:sz w:val="21"/>
        </w:rPr>
        <w:t xml:space="preserve">5 days per </w:t>
      </w:r>
      <w:r w:rsidR="00A956D6" w:rsidRPr="004B183F">
        <w:rPr>
          <w:rFonts w:ascii="Helvetica" w:eastAsia="Helvetica" w:hAnsi="Helvetica" w:cs="Helvetica"/>
          <w:sz w:val="21"/>
        </w:rPr>
        <w:t>week ......................................................................</w:t>
      </w:r>
      <w:r w:rsidRPr="004B183F">
        <w:rPr>
          <w:rFonts w:ascii="Helvetica" w:eastAsia="Helvetica" w:hAnsi="Helvetica" w:cs="Helvetica"/>
          <w:sz w:val="21"/>
        </w:rPr>
        <w:t>30%</w:t>
      </w:r>
    </w:p>
    <w:p w:rsidR="004C7A14" w:rsidRPr="004B183F" w:rsidRDefault="009C2CEA">
      <w:pPr>
        <w:tabs>
          <w:tab w:val="left" w:pos="720"/>
          <w:tab w:val="left" w:pos="1440"/>
          <w:tab w:val="right" w:leader="dot" w:pos="9026"/>
        </w:tabs>
        <w:jc w:val="both"/>
        <w:rPr>
          <w:rFonts w:ascii="Helvetica" w:eastAsia="Helvetica" w:hAnsi="Helvetica" w:cs="Helvetica"/>
          <w:sz w:val="21"/>
        </w:rPr>
      </w:pPr>
      <w:r w:rsidRPr="004B183F">
        <w:rPr>
          <w:rFonts w:ascii="Helvetica" w:eastAsia="Helvetica" w:hAnsi="Helvetica" w:cs="Helvetica"/>
          <w:sz w:val="21"/>
        </w:rPr>
        <w:t>6 days per week ......................................................................40%</w:t>
      </w:r>
    </w:p>
    <w:p w:rsidR="004C7A14" w:rsidRPr="004B183F" w:rsidRDefault="009C2CEA">
      <w:pPr>
        <w:tabs>
          <w:tab w:val="left" w:pos="720"/>
          <w:tab w:val="left" w:pos="1440"/>
          <w:tab w:val="right" w:leader="dot" w:pos="9026"/>
        </w:tabs>
        <w:jc w:val="both"/>
        <w:rPr>
          <w:rFonts w:ascii="Helvetica" w:eastAsia="Helvetica" w:hAnsi="Helvetica" w:cs="Helvetica"/>
          <w:sz w:val="21"/>
        </w:rPr>
      </w:pPr>
      <w:r w:rsidRPr="004B183F">
        <w:rPr>
          <w:rFonts w:ascii="Helvetica" w:eastAsia="Helvetica" w:hAnsi="Helvetica" w:cs="Helvetica"/>
          <w:sz w:val="21"/>
        </w:rPr>
        <w:t>7 days per week ...................................................................... 50%</w:t>
      </w:r>
    </w:p>
    <w:p w:rsidR="004C7A14" w:rsidRPr="004B183F" w:rsidRDefault="009C2CEA">
      <w:pPr>
        <w:tabs>
          <w:tab w:val="left" w:pos="-1440"/>
          <w:tab w:val="left" w:pos="-720"/>
          <w:tab w:val="left" w:pos="0"/>
          <w:tab w:val="left" w:pos="720"/>
          <w:tab w:val="left" w:pos="1440"/>
          <w:tab w:val="left" w:pos="2160"/>
          <w:tab w:val="right" w:pos="8496"/>
        </w:tabs>
        <w:jc w:val="both"/>
        <w:rPr>
          <w:rFonts w:ascii="Helvetica" w:eastAsia="Helvetica" w:hAnsi="Helvetica" w:cs="Helvetica"/>
          <w:sz w:val="21"/>
        </w:rPr>
      </w:pPr>
      <w:r w:rsidRPr="004B183F">
        <w:rPr>
          <w:rFonts w:ascii="Helvetica" w:eastAsia="Helvetica" w:hAnsi="Helvetica" w:cs="Helvetica"/>
          <w:b/>
          <w:sz w:val="21"/>
        </w:rPr>
        <w:t>4.</w:t>
      </w:r>
      <w:r w:rsidRPr="004B183F">
        <w:rPr>
          <w:rFonts w:ascii="Helvetica" w:eastAsia="Helvetica" w:hAnsi="Helvetica" w:cs="Helvetica"/>
          <w:b/>
          <w:sz w:val="21"/>
        </w:rPr>
        <w:tab/>
        <w:t>TARIFF ADJUSTMENT</w:t>
      </w:r>
      <w:r w:rsidRPr="004B183F">
        <w:rPr>
          <w:rFonts w:ascii="Helvetica" w:eastAsia="Helvetica" w:hAnsi="Helvetica" w:cs="Helvetica"/>
          <w:sz w:val="21"/>
        </w:rPr>
        <w:t xml:space="preserve"> </w:t>
      </w:r>
    </w:p>
    <w:p w:rsidR="00CD48F5" w:rsidRPr="004B183F" w:rsidRDefault="00CD48F5">
      <w:pPr>
        <w:tabs>
          <w:tab w:val="left" w:pos="-1440"/>
          <w:tab w:val="left" w:pos="-720"/>
          <w:tab w:val="left" w:pos="0"/>
          <w:tab w:val="left" w:pos="720"/>
          <w:tab w:val="left" w:pos="1440"/>
          <w:tab w:val="left" w:pos="2160"/>
          <w:tab w:val="right" w:pos="8496"/>
        </w:tabs>
        <w:jc w:val="both"/>
        <w:rPr>
          <w:rFonts w:ascii="Helvetica" w:eastAsia="Helvetica" w:hAnsi="Helvetica"/>
          <w:color w:val="000000" w:themeColor="text1"/>
          <w:sz w:val="2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4C7A14" w:rsidRPr="004B183F" w:rsidRDefault="009C2CEA">
      <w:pPr>
        <w:tabs>
          <w:tab w:val="left" w:pos="-1440"/>
          <w:tab w:val="left" w:pos="-720"/>
          <w:tab w:val="left" w:pos="0"/>
          <w:tab w:val="left" w:pos="720"/>
          <w:tab w:val="left" w:pos="1440"/>
          <w:tab w:val="left" w:pos="2160"/>
          <w:tab w:val="right" w:pos="8496"/>
        </w:tabs>
        <w:jc w:val="both"/>
        <w:rPr>
          <w:rFonts w:ascii="Helvetica" w:eastAsia="Helvetica" w:hAnsi="Helvetica" w:cs="Helvetica"/>
          <w:sz w:val="21"/>
        </w:rPr>
      </w:pPr>
      <w:r w:rsidRPr="004B183F">
        <w:rPr>
          <w:rFonts w:ascii="Helvetica" w:eastAsia="Helvetica" w:hAnsi="Helvetica" w:cs="Helvetica"/>
          <w:b/>
          <w:sz w:val="21"/>
        </w:rPr>
        <w:t>5.</w:t>
      </w:r>
      <w:r w:rsidRPr="004B183F">
        <w:rPr>
          <w:rFonts w:ascii="Helvetica" w:eastAsia="Helvetica" w:hAnsi="Helvetica" w:cs="Helvetica"/>
          <w:b/>
          <w:sz w:val="21"/>
        </w:rPr>
        <w:tab/>
        <w:t>VALUE ADDED TAX</w:t>
      </w:r>
    </w:p>
    <w:p w:rsidR="007E1427" w:rsidRPr="004B183F" w:rsidRDefault="007E1427" w:rsidP="007E1427">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4C7A14" w:rsidRPr="004B183F" w:rsidRDefault="004C7A14" w:rsidP="006E5859">
      <w:pPr>
        <w:rPr>
          <w:rFonts w:ascii="Helvetica" w:eastAsia="Helvetica" w:hAnsi="Helvetica" w:cs="Helvetica"/>
          <w:b/>
          <w:sz w:val="21"/>
        </w:rPr>
      </w:pPr>
    </w:p>
    <w:p w:rsidR="004C7A14" w:rsidRPr="004B183F" w:rsidRDefault="009C2CEA" w:rsidP="006E5859">
      <w:pPr>
        <w:jc w:val="center"/>
        <w:rPr>
          <w:rFonts w:ascii="Helvetica" w:eastAsia="Helvetica" w:hAnsi="Helvetica" w:cs="Helvetica"/>
          <w:b/>
          <w:sz w:val="21"/>
        </w:rPr>
      </w:pPr>
      <w:r w:rsidRPr="004B183F">
        <w:rPr>
          <w:rFonts w:ascii="Helvetica" w:eastAsia="Helvetica" w:hAnsi="Helvetica" w:cs="Helvetica"/>
          <w:b/>
          <w:sz w:val="21"/>
        </w:rPr>
        <w:t>BEACHES AND SIMILAR OPEN AIR PREMISES</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(Tariff "BOA")</w:t>
      </w:r>
    </w:p>
    <w:p w:rsidR="001D7DD6" w:rsidRPr="004B183F" w:rsidRDefault="001D7DD6" w:rsidP="001D7DD6">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p>
    <w:p w:rsidR="004C7A14" w:rsidRPr="004B183F" w:rsidRDefault="009C2CEA">
      <w:pPr>
        <w:jc w:val="both"/>
        <w:rPr>
          <w:rFonts w:ascii="Helvetica" w:eastAsia="Helvetica" w:hAnsi="Helvetica" w:cs="Helvetica"/>
          <w:sz w:val="21"/>
        </w:rPr>
      </w:pPr>
      <w:r w:rsidRPr="004B183F">
        <w:rPr>
          <w:rFonts w:ascii="Helvetica" w:eastAsia="Helvetica" w:hAnsi="Helvetica" w:cs="Helvetica"/>
          <w:sz w:val="21"/>
        </w:rPr>
        <w:t xml:space="preserve">This tariff applies to the performance or communication to the public of musical works and sound recordings provided by means of radio/television receiving sets, disc players, tape machines and live performances at the premises. It does not apply to discotheques and dance halls. </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2.</w:t>
      </w:r>
      <w:r w:rsidRPr="004B183F">
        <w:rPr>
          <w:rFonts w:ascii="Helvetica" w:eastAsia="Helvetica" w:hAnsi="Helvetica" w:cs="Helvetica"/>
          <w:b/>
          <w:sz w:val="21"/>
        </w:rPr>
        <w:tab/>
        <w:t>GENERAL CONDITIONS AND DEFINITIONS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 xml:space="preserve">This tariff applies only to performances or communication to the public of such musical works and sound recordings covered by a license from UPRS, obtained before the performances/communications commenced.  Any performances/communications not so </w:t>
      </w:r>
      <w:r w:rsidRPr="004B183F">
        <w:rPr>
          <w:rFonts w:ascii="Helvetica" w:eastAsia="Helvetica" w:hAnsi="Helvetica" w:cs="Helvetica"/>
          <w:sz w:val="21"/>
        </w:rPr>
        <w:lastRenderedPageBreak/>
        <w:t xml:space="preserve">covered will be assessed at double this tariff. UPRS is not bound to offer a license under this tariff in respect of any performances/communications for which application was not made in advance. </w:t>
      </w:r>
    </w:p>
    <w:p w:rsidR="004C7A14" w:rsidRPr="004B183F" w:rsidRDefault="009C2CEA">
      <w:pPr>
        <w:ind w:left="720" w:hanging="720"/>
        <w:jc w:val="both"/>
        <w:rPr>
          <w:rFonts w:ascii="Helvetica" w:eastAsia="Helvetica" w:hAnsi="Helvetica" w:cs="Helvetica"/>
          <w:sz w:val="21"/>
        </w:rPr>
      </w:pPr>
      <w:r w:rsidRPr="004B183F">
        <w:rPr>
          <w:rFonts w:ascii="Helvetica" w:eastAsia="Helvetica" w:hAnsi="Helvetica" w:cs="Helvetica"/>
          <w:b/>
          <w:sz w:val="21"/>
        </w:rPr>
        <w:t>2.2</w:t>
      </w:r>
      <w:r w:rsidRPr="004B183F">
        <w:rPr>
          <w:rFonts w:ascii="Helvetica" w:eastAsia="Helvetica" w:hAnsi="Helvetica" w:cs="Helvetica"/>
          <w:sz w:val="21"/>
        </w:rPr>
        <w:tab/>
        <w:t>This tariff applies to the performance/communication to the public of musical works and sound recordings at said premises as background music. There are specific types of performance/communication to the public that UPRS does not classify as background music and which are licensed under separate tariffs. Apart from these exceptions, all other types of performance/communication are classified as background music.</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2.3</w:t>
      </w:r>
      <w:r w:rsidRPr="004B183F">
        <w:rPr>
          <w:rFonts w:ascii="Helvetica" w:eastAsia="Helvetica" w:hAnsi="Helvetica" w:cs="Helvetica"/>
          <w:sz w:val="21"/>
        </w:rPr>
        <w:tab/>
        <w:t>The LICENSE</w:t>
      </w:r>
      <w:r w:rsidR="00D35485" w:rsidRPr="004B183F">
        <w:rPr>
          <w:rFonts w:ascii="Helvetica" w:eastAsia="Helvetica" w:hAnsi="Helvetica" w:cs="Helvetica"/>
          <w:sz w:val="21"/>
        </w:rPr>
        <w:t xml:space="preserve"> FEES are based on the number of days of</w:t>
      </w:r>
      <w:r w:rsidRPr="004B183F">
        <w:rPr>
          <w:rFonts w:ascii="Helvetica" w:eastAsia="Helvetica" w:hAnsi="Helvetica" w:cs="Helvetica"/>
          <w:sz w:val="21"/>
        </w:rPr>
        <w:t xml:space="preserve"> music performances and the seating or "customer" capacity of the premises where performances take place or party times.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2.4</w:t>
      </w:r>
      <w:r w:rsidRPr="004B183F">
        <w:rPr>
          <w:rFonts w:ascii="Helvetica" w:eastAsia="Helvetica" w:hAnsi="Helvetica" w:cs="Helvetica"/>
          <w:b/>
          <w:sz w:val="21"/>
        </w:rPr>
        <w:tab/>
      </w:r>
      <w:r w:rsidR="00872020" w:rsidRPr="004B183F">
        <w:rPr>
          <w:rFonts w:ascii="Helvetica" w:eastAsia="Helvetica" w:hAnsi="Helvetica"/>
          <w:sz w:val="21"/>
        </w:rPr>
        <w:t>For clarity UPRS confirms that the total license fees due under this Tariff cover use of both sound recordings and musical works repertoire of UPRS which proceeds are split equally between these two right holder groups</w:t>
      </w:r>
      <w:r w:rsidRPr="004B183F">
        <w:rPr>
          <w:rFonts w:ascii="Helvetica" w:eastAsia="Helvetica" w:hAnsi="Helvetica" w:cs="Helvetica"/>
          <w:sz w:val="21"/>
        </w:rPr>
        <w:t>.</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2.5</w:t>
      </w:r>
      <w:r w:rsidRPr="004B183F">
        <w:rPr>
          <w:rFonts w:ascii="Helvetica" w:eastAsia="Helvetica" w:hAnsi="Helvetica" w:cs="Helvetica"/>
          <w:sz w:val="21"/>
        </w:rPr>
        <w:tab/>
        <w:t>UPRS reserves the right to make such variations in this tariff as it considers appropriate when licensing premises or performances/communications which, in its opinion, do not fall within the scope of this tariff.</w:t>
      </w:r>
    </w:p>
    <w:p w:rsidR="004C7A14" w:rsidRPr="004B183F" w:rsidRDefault="009C2CEA">
      <w:pPr>
        <w:tabs>
          <w:tab w:val="left" w:pos="720"/>
        </w:tabs>
        <w:jc w:val="both"/>
        <w:rPr>
          <w:rFonts w:ascii="Helvetica" w:eastAsia="Helvetica" w:hAnsi="Helvetica" w:cs="Helvetica"/>
          <w:b/>
          <w:sz w:val="21"/>
        </w:rPr>
      </w:pPr>
      <w:r w:rsidRPr="004B183F">
        <w:rPr>
          <w:rFonts w:ascii="Helvetica" w:eastAsia="Helvetica" w:hAnsi="Helvetica" w:cs="Helvetica"/>
          <w:b/>
          <w:sz w:val="21"/>
        </w:rPr>
        <w:t>3.</w:t>
      </w:r>
      <w:r w:rsidRPr="004B183F">
        <w:rPr>
          <w:rFonts w:ascii="Helvetica" w:eastAsia="Helvetica" w:hAnsi="Helvetica" w:cs="Helvetica"/>
          <w:b/>
          <w:sz w:val="21"/>
        </w:rPr>
        <w:tab/>
        <w:t>TARIFF RATES</w:t>
      </w:r>
    </w:p>
    <w:tbl>
      <w:tblPr>
        <w:tblStyle w:val="TableGrid"/>
        <w:tblW w:w="0" w:type="auto"/>
        <w:tblLook w:val="04A0" w:firstRow="1" w:lastRow="0" w:firstColumn="1" w:lastColumn="0" w:noHBand="0" w:noVBand="1"/>
      </w:tblPr>
      <w:tblGrid>
        <w:gridCol w:w="555"/>
        <w:gridCol w:w="7350"/>
        <w:gridCol w:w="1445"/>
      </w:tblGrid>
      <w:tr w:rsidR="00191BCF" w:rsidRPr="004B183F" w:rsidTr="00D35485">
        <w:trPr>
          <w:trHeight w:val="360"/>
        </w:trPr>
        <w:tc>
          <w:tcPr>
            <w:tcW w:w="0" w:type="auto"/>
          </w:tcPr>
          <w:p w:rsidR="00191BCF" w:rsidRPr="004B183F" w:rsidRDefault="00191BCF">
            <w:pPr>
              <w:tabs>
                <w:tab w:val="left" w:pos="720"/>
              </w:tabs>
              <w:jc w:val="both"/>
              <w:rPr>
                <w:rFonts w:ascii="Helvetica" w:eastAsia="Helvetica" w:hAnsi="Helvetica" w:cs="Helvetica"/>
                <w:b/>
                <w:sz w:val="21"/>
              </w:rPr>
            </w:pPr>
          </w:p>
        </w:tc>
        <w:tc>
          <w:tcPr>
            <w:tcW w:w="0" w:type="auto"/>
            <w:tcBorders>
              <w:bottom w:val="single" w:sz="4" w:space="0" w:color="000000" w:themeColor="text1"/>
            </w:tcBorders>
          </w:tcPr>
          <w:p w:rsidR="00191BCF" w:rsidRPr="004B183F" w:rsidRDefault="00191BCF">
            <w:pPr>
              <w:tabs>
                <w:tab w:val="left" w:pos="720"/>
              </w:tabs>
              <w:jc w:val="both"/>
              <w:rPr>
                <w:rFonts w:ascii="Helvetica" w:eastAsia="Helvetica" w:hAnsi="Helvetica" w:cs="Helvetica"/>
                <w:b/>
                <w:sz w:val="21"/>
              </w:rPr>
            </w:pPr>
          </w:p>
        </w:tc>
        <w:tc>
          <w:tcPr>
            <w:tcW w:w="0" w:type="auto"/>
          </w:tcPr>
          <w:p w:rsidR="00191BCF" w:rsidRPr="004B183F" w:rsidRDefault="00E723FB">
            <w:pPr>
              <w:tabs>
                <w:tab w:val="left" w:pos="720"/>
              </w:tabs>
              <w:jc w:val="both"/>
              <w:rPr>
                <w:rFonts w:ascii="Helvetica" w:eastAsia="Helvetica" w:hAnsi="Helvetica" w:cs="Helvetica"/>
                <w:b/>
                <w:sz w:val="21"/>
              </w:rPr>
            </w:pPr>
            <w:r w:rsidRPr="004B183F">
              <w:rPr>
                <w:rFonts w:ascii="Helvetica" w:eastAsia="Helvetica" w:hAnsi="Helvetica" w:cs="Helvetica"/>
                <w:b/>
                <w:sz w:val="21"/>
              </w:rPr>
              <w:t>Annual  Ta</w:t>
            </w:r>
            <w:r w:rsidR="00BC0310" w:rsidRPr="004B183F">
              <w:rPr>
                <w:rFonts w:ascii="Helvetica" w:eastAsia="Helvetica" w:hAnsi="Helvetica" w:cs="Helvetica"/>
                <w:b/>
                <w:sz w:val="21"/>
              </w:rPr>
              <w:t>rif</w:t>
            </w:r>
            <w:r w:rsidRPr="004B183F">
              <w:rPr>
                <w:rFonts w:ascii="Helvetica" w:eastAsia="Helvetica" w:hAnsi="Helvetica" w:cs="Helvetica"/>
                <w:b/>
                <w:sz w:val="21"/>
              </w:rPr>
              <w:t>f</w:t>
            </w:r>
          </w:p>
        </w:tc>
      </w:tr>
      <w:tr w:rsidR="00191BCF" w:rsidRPr="004B183F" w:rsidTr="00D35485">
        <w:trPr>
          <w:trHeight w:val="360"/>
        </w:trPr>
        <w:tc>
          <w:tcPr>
            <w:tcW w:w="0" w:type="auto"/>
          </w:tcPr>
          <w:p w:rsidR="00191BCF" w:rsidRPr="004B183F" w:rsidRDefault="00191BCF">
            <w:pPr>
              <w:tabs>
                <w:tab w:val="left" w:pos="720"/>
              </w:tabs>
              <w:jc w:val="both"/>
              <w:rPr>
                <w:rFonts w:ascii="Helvetica" w:eastAsia="Helvetica" w:hAnsi="Helvetica" w:cs="Helvetica"/>
                <w:b/>
                <w:sz w:val="21"/>
              </w:rPr>
            </w:pPr>
            <w:r w:rsidRPr="004B183F">
              <w:rPr>
                <w:rFonts w:ascii="Helvetica" w:eastAsia="Helvetica" w:hAnsi="Helvetica" w:cs="Helvetica"/>
                <w:b/>
                <w:sz w:val="21"/>
              </w:rPr>
              <w:t>No.</w:t>
            </w:r>
          </w:p>
        </w:tc>
        <w:tc>
          <w:tcPr>
            <w:tcW w:w="0" w:type="auto"/>
            <w:tcBorders>
              <w:bottom w:val="single" w:sz="4" w:space="0" w:color="000000" w:themeColor="text1"/>
            </w:tcBorders>
          </w:tcPr>
          <w:p w:rsidR="00191BCF" w:rsidRPr="004B183F" w:rsidRDefault="00191BCF">
            <w:pPr>
              <w:tabs>
                <w:tab w:val="left" w:pos="720"/>
              </w:tabs>
              <w:jc w:val="both"/>
              <w:rPr>
                <w:rFonts w:ascii="Helvetica" w:eastAsia="Helvetica" w:hAnsi="Helvetica" w:cs="Helvetica"/>
                <w:b/>
                <w:sz w:val="21"/>
              </w:rPr>
            </w:pPr>
            <w:r w:rsidRPr="004B183F">
              <w:rPr>
                <w:rFonts w:ascii="Helvetica" w:eastAsia="Helvetica" w:hAnsi="Helvetica" w:cs="Helvetica"/>
                <w:b/>
                <w:sz w:val="21"/>
              </w:rPr>
              <w:t>Particulars</w:t>
            </w:r>
          </w:p>
        </w:tc>
        <w:tc>
          <w:tcPr>
            <w:tcW w:w="0" w:type="auto"/>
          </w:tcPr>
          <w:p w:rsidR="00191BCF" w:rsidRPr="004B183F" w:rsidRDefault="00191BCF">
            <w:pPr>
              <w:tabs>
                <w:tab w:val="left" w:pos="720"/>
              </w:tabs>
              <w:jc w:val="both"/>
              <w:rPr>
                <w:rFonts w:ascii="Helvetica" w:eastAsia="Helvetica" w:hAnsi="Helvetica" w:cs="Helvetica"/>
                <w:b/>
                <w:sz w:val="21"/>
              </w:rPr>
            </w:pPr>
          </w:p>
        </w:tc>
      </w:tr>
      <w:tr w:rsidR="00191BCF" w:rsidRPr="004B183F" w:rsidTr="00D35485">
        <w:trPr>
          <w:trHeight w:val="360"/>
        </w:trPr>
        <w:tc>
          <w:tcPr>
            <w:tcW w:w="0" w:type="auto"/>
          </w:tcPr>
          <w:p w:rsidR="00191BCF" w:rsidRPr="004B183F" w:rsidRDefault="00191BCF">
            <w:pPr>
              <w:tabs>
                <w:tab w:val="left" w:pos="720"/>
              </w:tabs>
              <w:jc w:val="both"/>
              <w:rPr>
                <w:rFonts w:ascii="Helvetica" w:eastAsia="Helvetica" w:hAnsi="Helvetica" w:cs="Helvetica"/>
                <w:b/>
                <w:sz w:val="21"/>
              </w:rPr>
            </w:pPr>
            <w:r w:rsidRPr="004B183F">
              <w:rPr>
                <w:rFonts w:ascii="Helvetica" w:eastAsia="Helvetica" w:hAnsi="Helvetica" w:cs="Helvetica"/>
                <w:b/>
                <w:sz w:val="21"/>
              </w:rPr>
              <w:t>3.1</w:t>
            </w:r>
          </w:p>
        </w:tc>
        <w:tc>
          <w:tcPr>
            <w:tcW w:w="0" w:type="auto"/>
          </w:tcPr>
          <w:p w:rsidR="00191BCF" w:rsidRPr="004B183F" w:rsidRDefault="00191BCF">
            <w:pPr>
              <w:tabs>
                <w:tab w:val="left" w:pos="720"/>
              </w:tabs>
              <w:jc w:val="both"/>
              <w:rPr>
                <w:rFonts w:ascii="Helvetica" w:eastAsia="Helvetica" w:hAnsi="Helvetica" w:cs="Helvetica"/>
                <w:sz w:val="21"/>
              </w:rPr>
            </w:pPr>
            <w:r w:rsidRPr="004B183F">
              <w:rPr>
                <w:rFonts w:ascii="Helvetica" w:eastAsia="Helvetica" w:hAnsi="Helvetica" w:cs="Helvetica"/>
                <w:sz w:val="21"/>
              </w:rPr>
              <w:t>Minimum fee per unit of 25 persons customer capacity or part thereof</w:t>
            </w:r>
          </w:p>
        </w:tc>
        <w:tc>
          <w:tcPr>
            <w:tcW w:w="0" w:type="auto"/>
          </w:tcPr>
          <w:p w:rsidR="00D35485" w:rsidRPr="004B183F" w:rsidRDefault="00D35485" w:rsidP="00D35485">
            <w:pPr>
              <w:jc w:val="right"/>
              <w:rPr>
                <w:rFonts w:ascii="Arial" w:hAnsi="Arial" w:cs="Arial"/>
                <w:color w:val="000000"/>
              </w:rPr>
            </w:pPr>
            <w:r w:rsidRPr="004B183F">
              <w:rPr>
                <w:rFonts w:ascii="Arial" w:hAnsi="Arial" w:cs="Arial"/>
                <w:color w:val="000000"/>
              </w:rPr>
              <w:t>13,500</w:t>
            </w:r>
          </w:p>
          <w:p w:rsidR="00191BCF" w:rsidRPr="004B183F" w:rsidRDefault="00191BCF" w:rsidP="009314E2">
            <w:pPr>
              <w:tabs>
                <w:tab w:val="left" w:pos="720"/>
              </w:tabs>
              <w:jc w:val="right"/>
              <w:rPr>
                <w:rFonts w:ascii="Helvetica" w:eastAsia="Helvetica" w:hAnsi="Helvetica" w:cs="Helvetica"/>
                <w:sz w:val="21"/>
              </w:rPr>
            </w:pPr>
          </w:p>
        </w:tc>
      </w:tr>
      <w:tr w:rsidR="003648D8" w:rsidRPr="004B183F" w:rsidTr="003E0B05">
        <w:trPr>
          <w:trHeight w:val="360"/>
        </w:trPr>
        <w:tc>
          <w:tcPr>
            <w:tcW w:w="0" w:type="auto"/>
          </w:tcPr>
          <w:p w:rsidR="003648D8" w:rsidRPr="004B183F" w:rsidRDefault="003648D8">
            <w:pPr>
              <w:tabs>
                <w:tab w:val="left" w:pos="720"/>
              </w:tabs>
              <w:jc w:val="both"/>
              <w:rPr>
                <w:rFonts w:ascii="Helvetica" w:eastAsia="Helvetica" w:hAnsi="Helvetica" w:cs="Helvetica"/>
                <w:b/>
                <w:sz w:val="21"/>
              </w:rPr>
            </w:pPr>
            <w:r w:rsidRPr="004B183F">
              <w:rPr>
                <w:rFonts w:ascii="Helvetica" w:eastAsia="Helvetica" w:hAnsi="Helvetica" w:cs="Helvetica"/>
                <w:b/>
                <w:sz w:val="21"/>
              </w:rPr>
              <w:t>3.2</w:t>
            </w:r>
          </w:p>
        </w:tc>
        <w:tc>
          <w:tcPr>
            <w:tcW w:w="0" w:type="auto"/>
          </w:tcPr>
          <w:p w:rsidR="003648D8" w:rsidRPr="004B183F" w:rsidRDefault="003648D8">
            <w:pPr>
              <w:tabs>
                <w:tab w:val="left" w:pos="720"/>
              </w:tabs>
              <w:jc w:val="both"/>
              <w:rPr>
                <w:rFonts w:ascii="Helvetica" w:eastAsia="Helvetica" w:hAnsi="Helvetica" w:cs="Helvetica"/>
                <w:sz w:val="21"/>
              </w:rPr>
            </w:pPr>
            <w:r w:rsidRPr="004B183F">
              <w:rPr>
                <w:rFonts w:ascii="Helvetica" w:eastAsia="Helvetica" w:hAnsi="Helvetica" w:cs="Helvetica"/>
                <w:sz w:val="21"/>
              </w:rPr>
              <w:t>The number of days of performance certified by an auditor or accountant or in a manner acceptable to UPRS</w:t>
            </w:r>
          </w:p>
        </w:tc>
        <w:tc>
          <w:tcPr>
            <w:tcW w:w="0" w:type="auto"/>
            <w:vAlign w:val="bottom"/>
          </w:tcPr>
          <w:p w:rsidR="003648D8" w:rsidRPr="004B183F" w:rsidRDefault="003648D8" w:rsidP="009314E2">
            <w:pPr>
              <w:tabs>
                <w:tab w:val="left" w:pos="720"/>
              </w:tabs>
              <w:jc w:val="right"/>
              <w:rPr>
                <w:rFonts w:ascii="Helvetica" w:eastAsia="Helvetica" w:hAnsi="Helvetica" w:cs="Helvetica"/>
                <w:sz w:val="21"/>
              </w:rPr>
            </w:pPr>
          </w:p>
        </w:tc>
      </w:tr>
      <w:tr w:rsidR="00191BCF" w:rsidRPr="004B183F" w:rsidTr="00D35485">
        <w:trPr>
          <w:trHeight w:val="360"/>
        </w:trPr>
        <w:tc>
          <w:tcPr>
            <w:tcW w:w="0" w:type="auto"/>
          </w:tcPr>
          <w:p w:rsidR="00191BCF" w:rsidRPr="004B183F" w:rsidRDefault="00191BCF">
            <w:pPr>
              <w:tabs>
                <w:tab w:val="left" w:pos="720"/>
              </w:tabs>
              <w:jc w:val="both"/>
              <w:rPr>
                <w:rFonts w:ascii="Helvetica" w:eastAsia="Helvetica" w:hAnsi="Helvetica" w:cs="Helvetica"/>
                <w:b/>
                <w:sz w:val="21"/>
              </w:rPr>
            </w:pPr>
            <w:r w:rsidRPr="004B183F">
              <w:rPr>
                <w:rFonts w:ascii="Helvetica" w:eastAsia="Helvetica" w:hAnsi="Helvetica" w:cs="Helvetica"/>
                <w:b/>
                <w:sz w:val="21"/>
              </w:rPr>
              <w:t>3.3</w:t>
            </w:r>
          </w:p>
        </w:tc>
        <w:tc>
          <w:tcPr>
            <w:tcW w:w="0" w:type="auto"/>
          </w:tcPr>
          <w:p w:rsidR="00191BCF" w:rsidRPr="004B183F" w:rsidRDefault="00191BCF">
            <w:pPr>
              <w:tabs>
                <w:tab w:val="left" w:pos="720"/>
              </w:tabs>
              <w:jc w:val="both"/>
              <w:rPr>
                <w:rFonts w:ascii="Helvetica" w:eastAsia="Helvetica" w:hAnsi="Helvetica" w:cs="Helvetica"/>
                <w:b/>
                <w:sz w:val="21"/>
              </w:rPr>
            </w:pPr>
            <w:r w:rsidRPr="004B183F">
              <w:rPr>
                <w:rFonts w:ascii="Helvetica" w:eastAsia="Helvetica" w:hAnsi="Helvetica" w:cs="Helvetica"/>
                <w:b/>
                <w:sz w:val="21"/>
              </w:rPr>
              <w:t>All the above subject to MINIMUM ANNUAL FEE</w:t>
            </w:r>
          </w:p>
        </w:tc>
        <w:tc>
          <w:tcPr>
            <w:tcW w:w="0" w:type="auto"/>
          </w:tcPr>
          <w:p w:rsidR="00D35485" w:rsidRPr="004B183F" w:rsidRDefault="00D35485" w:rsidP="00D35485">
            <w:pPr>
              <w:jc w:val="right"/>
              <w:rPr>
                <w:rFonts w:ascii="Arial" w:hAnsi="Arial" w:cs="Arial"/>
                <w:color w:val="000000"/>
              </w:rPr>
            </w:pPr>
            <w:r w:rsidRPr="004B183F">
              <w:rPr>
                <w:rFonts w:ascii="Arial" w:hAnsi="Arial" w:cs="Arial"/>
                <w:color w:val="000000"/>
              </w:rPr>
              <w:t>1,296,000</w:t>
            </w:r>
          </w:p>
          <w:p w:rsidR="00191BCF" w:rsidRPr="004B183F" w:rsidRDefault="00191BCF" w:rsidP="009314E2">
            <w:pPr>
              <w:tabs>
                <w:tab w:val="left" w:pos="720"/>
              </w:tabs>
              <w:jc w:val="right"/>
              <w:rPr>
                <w:rFonts w:ascii="Helvetica" w:eastAsia="Helvetica" w:hAnsi="Helvetica" w:cs="Helvetica"/>
                <w:sz w:val="21"/>
              </w:rPr>
            </w:pPr>
          </w:p>
        </w:tc>
      </w:tr>
    </w:tbl>
    <w:p w:rsidR="004C7A14" w:rsidRPr="004B183F" w:rsidRDefault="004C7A14">
      <w:pPr>
        <w:tabs>
          <w:tab w:val="left" w:pos="720"/>
        </w:tabs>
        <w:jc w:val="both"/>
        <w:rPr>
          <w:rFonts w:ascii="Helvetica" w:eastAsia="Helvetica" w:hAnsi="Helvetica" w:cs="Helvetica"/>
          <w:sz w:val="21"/>
        </w:rPr>
      </w:pPr>
    </w:p>
    <w:p w:rsidR="004C7A14" w:rsidRPr="004B183F" w:rsidRDefault="009C2CEA">
      <w:pPr>
        <w:tabs>
          <w:tab w:val="left" w:pos="-1440"/>
          <w:tab w:val="left" w:pos="-720"/>
          <w:tab w:val="left" w:pos="0"/>
          <w:tab w:val="left" w:pos="720"/>
          <w:tab w:val="left" w:pos="1440"/>
          <w:tab w:val="left" w:pos="2160"/>
          <w:tab w:val="right" w:pos="8496"/>
        </w:tabs>
        <w:jc w:val="both"/>
        <w:rPr>
          <w:rFonts w:ascii="Helvetica" w:eastAsia="Helvetica" w:hAnsi="Helvetica" w:cs="Helvetica"/>
          <w:sz w:val="21"/>
        </w:rPr>
      </w:pPr>
      <w:r w:rsidRPr="004B183F">
        <w:rPr>
          <w:rFonts w:ascii="Helvetica" w:eastAsia="Helvetica" w:hAnsi="Helvetica" w:cs="Helvetica"/>
          <w:b/>
          <w:sz w:val="21"/>
        </w:rPr>
        <w:t>4.</w:t>
      </w:r>
      <w:r w:rsidRPr="004B183F">
        <w:rPr>
          <w:rFonts w:ascii="Helvetica" w:eastAsia="Helvetica" w:hAnsi="Helvetica" w:cs="Helvetica"/>
          <w:b/>
          <w:sz w:val="21"/>
        </w:rPr>
        <w:tab/>
        <w:t>TARIFF ADJUSTMENT</w:t>
      </w:r>
      <w:r w:rsidRPr="004B183F">
        <w:rPr>
          <w:rFonts w:ascii="Helvetica" w:eastAsia="Helvetica" w:hAnsi="Helvetica" w:cs="Helvetica"/>
          <w:sz w:val="21"/>
        </w:rPr>
        <w:t xml:space="preserve"> </w:t>
      </w:r>
    </w:p>
    <w:p w:rsidR="00CD48F5" w:rsidRPr="004B183F" w:rsidRDefault="00CD48F5">
      <w:pPr>
        <w:tabs>
          <w:tab w:val="left" w:pos="-1440"/>
          <w:tab w:val="left" w:pos="-720"/>
          <w:tab w:val="left" w:pos="0"/>
          <w:tab w:val="left" w:pos="720"/>
          <w:tab w:val="left" w:pos="1440"/>
          <w:tab w:val="left" w:pos="2160"/>
          <w:tab w:val="right" w:pos="8496"/>
        </w:tabs>
        <w:jc w:val="both"/>
        <w:rPr>
          <w:rFonts w:ascii="Helvetica" w:eastAsia="Helvetica" w:hAnsi="Helvetica"/>
          <w:color w:val="000000" w:themeColor="text1"/>
          <w:sz w:val="2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4C7A14" w:rsidRPr="004B183F" w:rsidRDefault="009C2CEA">
      <w:pPr>
        <w:tabs>
          <w:tab w:val="left" w:pos="-1440"/>
          <w:tab w:val="left" w:pos="-720"/>
          <w:tab w:val="left" w:pos="0"/>
          <w:tab w:val="left" w:pos="720"/>
          <w:tab w:val="left" w:pos="1440"/>
          <w:tab w:val="left" w:pos="2160"/>
          <w:tab w:val="right" w:pos="8496"/>
        </w:tabs>
        <w:jc w:val="both"/>
        <w:rPr>
          <w:rFonts w:ascii="Helvetica" w:eastAsia="Helvetica" w:hAnsi="Helvetica" w:cs="Helvetica"/>
          <w:sz w:val="21"/>
        </w:rPr>
      </w:pPr>
      <w:r w:rsidRPr="004B183F">
        <w:rPr>
          <w:rFonts w:ascii="Helvetica" w:eastAsia="Helvetica" w:hAnsi="Helvetica" w:cs="Helvetica"/>
          <w:b/>
          <w:sz w:val="21"/>
        </w:rPr>
        <w:t>5.</w:t>
      </w:r>
      <w:r w:rsidRPr="004B183F">
        <w:rPr>
          <w:rFonts w:ascii="Helvetica" w:eastAsia="Helvetica" w:hAnsi="Helvetica" w:cs="Helvetica"/>
          <w:b/>
          <w:sz w:val="21"/>
        </w:rPr>
        <w:tab/>
        <w:t>VALUE ADDED TAX</w:t>
      </w:r>
    </w:p>
    <w:p w:rsidR="004C7A14" w:rsidRPr="004B183F" w:rsidRDefault="007E1427" w:rsidP="00BC0310">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w:t>
      </w:r>
      <w:r w:rsidR="00BC0310" w:rsidRPr="004B183F">
        <w:rPr>
          <w:rFonts w:ascii="Helvetica" w:eastAsia="Helvetica" w:hAnsi="Helvetica"/>
          <w:sz w:val="21"/>
        </w:rPr>
        <w:t>ee paid to UPRS.</w:t>
      </w:r>
    </w:p>
    <w:p w:rsidR="00BC0310" w:rsidRPr="004B183F" w:rsidRDefault="00BC0310" w:rsidP="00BC0310">
      <w:pPr>
        <w:tabs>
          <w:tab w:val="left" w:pos="-1440"/>
          <w:tab w:val="left" w:pos="-720"/>
          <w:tab w:val="left" w:pos="0"/>
          <w:tab w:val="left" w:pos="720"/>
          <w:tab w:val="right" w:pos="8500"/>
        </w:tabs>
        <w:jc w:val="both"/>
        <w:rPr>
          <w:rFonts w:ascii="Helvetica" w:eastAsia="Helvetica" w:hAnsi="Helvetica"/>
          <w:sz w:val="21"/>
        </w:rPr>
      </w:pPr>
    </w:p>
    <w:p w:rsidR="006E5859" w:rsidRPr="004B183F" w:rsidRDefault="006E5859" w:rsidP="00BC0310">
      <w:pPr>
        <w:tabs>
          <w:tab w:val="left" w:pos="-1440"/>
          <w:tab w:val="left" w:pos="-720"/>
          <w:tab w:val="left" w:pos="0"/>
          <w:tab w:val="left" w:pos="720"/>
          <w:tab w:val="right" w:pos="8500"/>
        </w:tabs>
        <w:jc w:val="both"/>
        <w:rPr>
          <w:rFonts w:ascii="Helvetica" w:eastAsia="Helvetica" w:hAnsi="Helvetica"/>
          <w:sz w:val="21"/>
        </w:rPr>
      </w:pP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lastRenderedPageBreak/>
        <w:t>CLUBS</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(Tariff "J")</w:t>
      </w:r>
    </w:p>
    <w:p w:rsidR="001D7DD6" w:rsidRPr="004B183F" w:rsidRDefault="001D7DD6" w:rsidP="001D7DD6">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r w:rsidRPr="004B183F">
        <w:rPr>
          <w:rFonts w:ascii="Helvetica" w:eastAsia="Helvetica" w:hAnsi="Helvetica" w:cs="Helvetica"/>
          <w:sz w:val="21"/>
        </w:rPr>
        <w:t xml:space="preserve"> </w:t>
      </w:r>
    </w:p>
    <w:p w:rsidR="004C7A14" w:rsidRPr="004B183F" w:rsidRDefault="009C2CEA">
      <w:pPr>
        <w:jc w:val="both"/>
        <w:rPr>
          <w:rFonts w:ascii="Helvetica" w:eastAsia="Helvetica" w:hAnsi="Helvetica" w:cs="Helvetica"/>
          <w:sz w:val="21"/>
        </w:rPr>
      </w:pPr>
      <w:r w:rsidRPr="004B183F">
        <w:rPr>
          <w:rFonts w:ascii="Helvetica" w:eastAsia="Helvetica" w:hAnsi="Helvetica" w:cs="Helvetica"/>
          <w:sz w:val="21"/>
        </w:rPr>
        <w:t xml:space="preserve">This tariff applies to background music provided by means of radio/television receiving sets, disc players, tape machines and similar devices in performance of music at "clubs in the true sense", providing musical entertainment for their members and their bona fide guests.  </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2.</w:t>
      </w:r>
      <w:r w:rsidRPr="004B183F">
        <w:rPr>
          <w:rFonts w:ascii="Helvetica" w:eastAsia="Helvetica" w:hAnsi="Helvetica" w:cs="Helvetica"/>
          <w:b/>
          <w:sz w:val="21"/>
        </w:rPr>
        <w:tab/>
        <w:t>GENERAL CONDITIONS AND DEFINITIONS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 xml:space="preserve">This tariff applies only to performances or communication to the public of such musical works and sound recordings covered by a license from UPRS, obtained before the performances/communications commenced. Any performances/communications not so covered will be assessed at double this tariff. UPRS is not bound to offer a license under this tariff in respect of any performances/communications for which application was not made in advance. </w:t>
      </w:r>
    </w:p>
    <w:p w:rsidR="004C7A14" w:rsidRPr="004B183F" w:rsidRDefault="009C2CEA">
      <w:pPr>
        <w:ind w:left="720" w:hanging="720"/>
        <w:jc w:val="both"/>
        <w:rPr>
          <w:rFonts w:ascii="Helvetica" w:eastAsia="Helvetica" w:hAnsi="Helvetica" w:cs="Helvetica"/>
          <w:sz w:val="21"/>
        </w:rPr>
      </w:pPr>
      <w:r w:rsidRPr="004B183F">
        <w:rPr>
          <w:rFonts w:ascii="Helvetica" w:eastAsia="Helvetica" w:hAnsi="Helvetica" w:cs="Helvetica"/>
          <w:b/>
          <w:sz w:val="21"/>
        </w:rPr>
        <w:t>2.2</w:t>
      </w:r>
      <w:r w:rsidRPr="004B183F">
        <w:rPr>
          <w:rFonts w:ascii="Helvetica" w:eastAsia="Helvetica" w:hAnsi="Helvetica" w:cs="Helvetica"/>
          <w:sz w:val="21"/>
        </w:rPr>
        <w:tab/>
        <w:t>This tariff applies to the performance/communication to the public of musical works and sound recordings at said premises as background music. There are specific types of performance/communication to the public that UPRS does not classify as background music and which are licensed under separate tariffs. Apart from these exceptions, all other types of performance/communication are classified as background music.</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2.3</w:t>
      </w:r>
      <w:r w:rsidRPr="004B183F">
        <w:rPr>
          <w:rFonts w:ascii="Helvetica" w:eastAsia="Helvetica" w:hAnsi="Helvetica" w:cs="Helvetica"/>
          <w:sz w:val="21"/>
        </w:rPr>
        <w:tab/>
        <w:t xml:space="preserve">By "clubs in the true sense" are meant establishments such as the Lions Club, the Kampala Club, etc.; national clubs such as the German Club, the Indian Club, etc., working men's/ women’s clubs; sports clubs such as golf clubs, rugby clubs, etc.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2.4</w:t>
      </w:r>
      <w:r w:rsidRPr="004B183F">
        <w:rPr>
          <w:rFonts w:ascii="Helvetica" w:eastAsia="Helvetica" w:hAnsi="Helvetica" w:cs="Helvetica"/>
          <w:sz w:val="21"/>
        </w:rPr>
        <w:tab/>
        <w:t xml:space="preserve">This TARIFF does not apply to dance clubs or theatre clubs, however described, at which entertainments are given comparable with those presented at hotels, commercial dance halls, variety theatres or music halls.  </w:t>
      </w:r>
      <w:r w:rsidRPr="004B183F">
        <w:rPr>
          <w:rFonts w:ascii="Helvetica" w:eastAsia="Helvetica" w:hAnsi="Helvetica" w:cs="Helvetica"/>
          <w:b/>
          <w:sz w:val="21"/>
        </w:rPr>
        <w:t xml:space="preserve">     </w:t>
      </w:r>
    </w:p>
    <w:p w:rsidR="004C7A14" w:rsidRPr="004B183F" w:rsidRDefault="009C2CEA" w:rsidP="00F63AB4">
      <w:pPr>
        <w:tabs>
          <w:tab w:val="left" w:pos="720"/>
          <w:tab w:val="left" w:pos="1440"/>
        </w:tabs>
        <w:jc w:val="both"/>
        <w:rPr>
          <w:rFonts w:ascii="Helvetica" w:eastAsia="Helvetica" w:hAnsi="Helvetica" w:cs="Helvetica"/>
          <w:sz w:val="21"/>
        </w:rPr>
      </w:pPr>
      <w:r w:rsidRPr="004B183F">
        <w:rPr>
          <w:rFonts w:ascii="Helvetica" w:eastAsia="Helvetica" w:hAnsi="Helvetica" w:cs="Helvetica"/>
          <w:b/>
          <w:sz w:val="21"/>
        </w:rPr>
        <w:t xml:space="preserve">2.5        </w:t>
      </w:r>
      <w:r w:rsidR="00872020" w:rsidRPr="004B183F">
        <w:rPr>
          <w:rFonts w:ascii="Helvetica" w:eastAsia="Helvetica" w:hAnsi="Helvetica"/>
          <w:sz w:val="21"/>
        </w:rPr>
        <w:t>For clarity UPRS confirms that the total license fees due under this Tariff cover use of both sound recordings and musical works repertoire of UPRS which proceeds are split equally between these two right holder groups</w:t>
      </w:r>
      <w:r w:rsidRPr="004B183F">
        <w:rPr>
          <w:rFonts w:ascii="Helvetica" w:eastAsia="Helvetica" w:hAnsi="Helvetica" w:cs="Helvetica"/>
          <w:sz w:val="21"/>
        </w:rPr>
        <w:t>.</w:t>
      </w:r>
    </w:p>
    <w:p w:rsidR="004C7A14" w:rsidRPr="004B183F" w:rsidRDefault="009C2CEA">
      <w:pPr>
        <w:tabs>
          <w:tab w:val="left" w:pos="720"/>
          <w:tab w:val="left" w:pos="1440"/>
          <w:tab w:val="left" w:pos="1800"/>
        </w:tabs>
        <w:ind w:left="720" w:hanging="720"/>
        <w:jc w:val="both"/>
        <w:rPr>
          <w:rFonts w:ascii="Helvetica" w:eastAsia="Helvetica" w:hAnsi="Helvetica" w:cs="Helvetica"/>
          <w:sz w:val="21"/>
        </w:rPr>
      </w:pPr>
      <w:r w:rsidRPr="004B183F">
        <w:rPr>
          <w:rFonts w:ascii="Helvetica" w:eastAsia="Helvetica" w:hAnsi="Helvetica" w:cs="Helvetica"/>
          <w:b/>
          <w:sz w:val="21"/>
        </w:rPr>
        <w:t>2.6</w:t>
      </w:r>
      <w:r w:rsidRPr="004B183F">
        <w:rPr>
          <w:rFonts w:ascii="Helvetica" w:eastAsia="Helvetica" w:hAnsi="Helvetica" w:cs="Helvetica"/>
          <w:sz w:val="21"/>
        </w:rPr>
        <w:tab/>
        <w:t>The LICENSE FEES are calculated by reference to the seating capacity of the rooms in which the music is performed</w:t>
      </w:r>
      <w:r w:rsidRPr="004B183F">
        <w:rPr>
          <w:rFonts w:ascii="Helvetica" w:eastAsia="Helvetica" w:hAnsi="Helvetica" w:cs="Helvetica"/>
          <w:color w:val="000000"/>
          <w:sz w:val="21"/>
        </w:rPr>
        <w:t>/ communicated.</w:t>
      </w:r>
      <w:r w:rsidRPr="004B183F">
        <w:rPr>
          <w:rFonts w:ascii="Helvetica" w:eastAsia="Helvetica" w:hAnsi="Helvetica" w:cs="Helvetica"/>
          <w:sz w:val="21"/>
        </w:rPr>
        <w:t xml:space="preserve">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2.7</w:t>
      </w:r>
      <w:r w:rsidRPr="004B183F">
        <w:rPr>
          <w:rFonts w:ascii="Helvetica" w:eastAsia="Helvetica" w:hAnsi="Helvetica" w:cs="Helvetica"/>
          <w:sz w:val="21"/>
        </w:rPr>
        <w:tab/>
        <w:t xml:space="preserve">UPRS reserves the right to make such variations in this tariff as it considers appropriate when licensing premises or performances which, in its opinion, do not fall within the scope of this tariff. </w:t>
      </w:r>
    </w:p>
    <w:p w:rsidR="006E5859" w:rsidRPr="004B183F" w:rsidRDefault="006E5859">
      <w:pPr>
        <w:tabs>
          <w:tab w:val="left" w:pos="720"/>
          <w:tab w:val="left" w:pos="1440"/>
        </w:tabs>
        <w:ind w:left="720" w:hanging="720"/>
        <w:jc w:val="both"/>
        <w:rPr>
          <w:rFonts w:ascii="Helvetica" w:eastAsia="Helvetica" w:hAnsi="Helvetica" w:cs="Helvetica"/>
          <w:sz w:val="21"/>
        </w:rPr>
      </w:pPr>
    </w:p>
    <w:p w:rsidR="006E5859" w:rsidRPr="004B183F" w:rsidRDefault="006E5859">
      <w:pPr>
        <w:tabs>
          <w:tab w:val="left" w:pos="720"/>
          <w:tab w:val="left" w:pos="1440"/>
        </w:tabs>
        <w:ind w:left="720" w:hanging="720"/>
        <w:jc w:val="both"/>
        <w:rPr>
          <w:rFonts w:ascii="Helvetica" w:eastAsia="Helvetica" w:hAnsi="Helvetica" w:cs="Helvetica"/>
          <w:sz w:val="21"/>
        </w:rPr>
      </w:pPr>
    </w:p>
    <w:p w:rsidR="004C7A14" w:rsidRPr="004B183F" w:rsidRDefault="009C2CEA">
      <w:pPr>
        <w:tabs>
          <w:tab w:val="left" w:pos="720"/>
        </w:tabs>
        <w:jc w:val="both"/>
        <w:rPr>
          <w:rFonts w:ascii="Helvetica" w:eastAsia="Helvetica" w:hAnsi="Helvetica" w:cs="Helvetica"/>
          <w:b/>
          <w:sz w:val="21"/>
        </w:rPr>
      </w:pPr>
      <w:r w:rsidRPr="004B183F">
        <w:rPr>
          <w:rFonts w:ascii="Helvetica" w:eastAsia="Helvetica" w:hAnsi="Helvetica" w:cs="Helvetica"/>
          <w:b/>
          <w:sz w:val="21"/>
        </w:rPr>
        <w:lastRenderedPageBreak/>
        <w:t>3.</w:t>
      </w:r>
      <w:r w:rsidRPr="004B183F">
        <w:rPr>
          <w:rFonts w:ascii="Helvetica" w:eastAsia="Helvetica" w:hAnsi="Helvetica" w:cs="Helvetica"/>
          <w:b/>
          <w:sz w:val="21"/>
        </w:rPr>
        <w:tab/>
        <w:t>TARIFF RATES</w:t>
      </w:r>
    </w:p>
    <w:tbl>
      <w:tblPr>
        <w:tblW w:w="0" w:type="auto"/>
        <w:tblInd w:w="98" w:type="dxa"/>
        <w:tblCellMar>
          <w:left w:w="10" w:type="dxa"/>
          <w:right w:w="10" w:type="dxa"/>
        </w:tblCellMar>
        <w:tblLook w:val="0000" w:firstRow="0" w:lastRow="0" w:firstColumn="0" w:lastColumn="0" w:noHBand="0" w:noVBand="0"/>
      </w:tblPr>
      <w:tblGrid>
        <w:gridCol w:w="738"/>
        <w:gridCol w:w="4222"/>
        <w:gridCol w:w="2340"/>
      </w:tblGrid>
      <w:tr w:rsidR="002562CD" w:rsidRPr="004B183F" w:rsidTr="004935F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62CD" w:rsidRPr="004B183F" w:rsidRDefault="002562CD">
            <w:pPr>
              <w:tabs>
                <w:tab w:val="left" w:pos="720"/>
              </w:tabs>
              <w:spacing w:after="0" w:line="240" w:lineRule="auto"/>
              <w:jc w:val="both"/>
              <w:rPr>
                <w:rFonts w:ascii="Helvetica" w:eastAsia="Helvetica" w:hAnsi="Helvetica" w:cs="Helvetica"/>
                <w:b/>
                <w:sz w:val="21"/>
              </w:rPr>
            </w:pPr>
          </w:p>
        </w:tc>
        <w:tc>
          <w:tcPr>
            <w:tcW w:w="4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62CD" w:rsidRPr="004B183F" w:rsidRDefault="002562CD">
            <w:pPr>
              <w:tabs>
                <w:tab w:val="left" w:pos="720"/>
              </w:tabs>
              <w:spacing w:after="0" w:line="240" w:lineRule="auto"/>
              <w:jc w:val="both"/>
              <w:rPr>
                <w:rFonts w:ascii="Helvetica" w:eastAsia="Helvetica" w:hAnsi="Helvetica" w:cs="Helvetica"/>
                <w:b/>
                <w:sz w:val="21"/>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62CD" w:rsidRPr="004B183F" w:rsidRDefault="00E723FB">
            <w:pPr>
              <w:tabs>
                <w:tab w:val="left" w:pos="720"/>
              </w:tabs>
              <w:spacing w:after="0" w:line="240" w:lineRule="auto"/>
              <w:jc w:val="both"/>
              <w:rPr>
                <w:rFonts w:ascii="Helvetica" w:eastAsia="Helvetica" w:hAnsi="Helvetica" w:cs="Helvetica"/>
                <w:b/>
                <w:sz w:val="21"/>
              </w:rPr>
            </w:pPr>
            <w:r w:rsidRPr="004B183F">
              <w:rPr>
                <w:rFonts w:ascii="Helvetica" w:eastAsia="Helvetica" w:hAnsi="Helvetica" w:cs="Helvetica"/>
                <w:b/>
                <w:sz w:val="21"/>
              </w:rPr>
              <w:t>Annual Ta</w:t>
            </w:r>
            <w:r w:rsidR="00F63AB4" w:rsidRPr="004B183F">
              <w:rPr>
                <w:rFonts w:ascii="Helvetica" w:eastAsia="Helvetica" w:hAnsi="Helvetica" w:cs="Helvetica"/>
                <w:b/>
                <w:sz w:val="21"/>
              </w:rPr>
              <w:t>rif</w:t>
            </w:r>
            <w:r w:rsidRPr="004B183F">
              <w:rPr>
                <w:rFonts w:ascii="Helvetica" w:eastAsia="Helvetica" w:hAnsi="Helvetica" w:cs="Helvetica"/>
                <w:b/>
                <w:sz w:val="21"/>
              </w:rPr>
              <w:t>f</w:t>
            </w:r>
          </w:p>
        </w:tc>
      </w:tr>
      <w:tr w:rsidR="002562CD" w:rsidRPr="004B183F" w:rsidTr="004935F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62CD" w:rsidRPr="004B183F" w:rsidRDefault="002562CD">
            <w:pPr>
              <w:tabs>
                <w:tab w:val="left" w:pos="720"/>
              </w:tabs>
              <w:spacing w:after="0" w:line="240" w:lineRule="auto"/>
              <w:jc w:val="both"/>
            </w:pPr>
            <w:r w:rsidRPr="004B183F">
              <w:rPr>
                <w:rFonts w:ascii="Helvetica" w:eastAsia="Helvetica" w:hAnsi="Helvetica" w:cs="Helvetica"/>
                <w:b/>
                <w:sz w:val="21"/>
              </w:rPr>
              <w:t>No</w:t>
            </w:r>
          </w:p>
        </w:tc>
        <w:tc>
          <w:tcPr>
            <w:tcW w:w="4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62CD" w:rsidRPr="004B183F" w:rsidRDefault="002562CD">
            <w:pPr>
              <w:tabs>
                <w:tab w:val="left" w:pos="720"/>
              </w:tabs>
              <w:spacing w:after="0" w:line="240" w:lineRule="auto"/>
              <w:jc w:val="both"/>
            </w:pPr>
            <w:r w:rsidRPr="004B183F">
              <w:rPr>
                <w:rFonts w:ascii="Helvetica" w:eastAsia="Helvetica" w:hAnsi="Helvetica" w:cs="Helvetica"/>
                <w:b/>
                <w:sz w:val="21"/>
              </w:rPr>
              <w:t>ACCORDING TO SEATING CAPACITY</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62CD" w:rsidRPr="004B183F" w:rsidRDefault="002562CD">
            <w:pPr>
              <w:tabs>
                <w:tab w:val="left" w:pos="720"/>
              </w:tabs>
              <w:spacing w:after="0" w:line="240" w:lineRule="auto"/>
              <w:jc w:val="both"/>
            </w:pPr>
          </w:p>
        </w:tc>
      </w:tr>
      <w:tr w:rsidR="002562CD" w:rsidRPr="004B183F" w:rsidTr="004935F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62CD" w:rsidRPr="004B183F" w:rsidRDefault="002562CD">
            <w:pPr>
              <w:tabs>
                <w:tab w:val="left" w:pos="720"/>
              </w:tabs>
              <w:spacing w:after="0" w:line="240" w:lineRule="auto"/>
              <w:jc w:val="both"/>
            </w:pPr>
            <w:r w:rsidRPr="004B183F">
              <w:rPr>
                <w:rFonts w:ascii="Helvetica" w:eastAsia="Helvetica" w:hAnsi="Helvetica" w:cs="Helvetica"/>
                <w:b/>
                <w:sz w:val="21"/>
              </w:rPr>
              <w:t>3.1</w:t>
            </w:r>
          </w:p>
        </w:tc>
        <w:tc>
          <w:tcPr>
            <w:tcW w:w="4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62CD" w:rsidRPr="004B183F" w:rsidRDefault="002562CD">
            <w:pPr>
              <w:tabs>
                <w:tab w:val="left" w:pos="720"/>
              </w:tabs>
              <w:spacing w:after="0" w:line="240" w:lineRule="auto"/>
              <w:jc w:val="both"/>
            </w:pPr>
            <w:r w:rsidRPr="004B183F">
              <w:rPr>
                <w:rFonts w:ascii="Helvetica" w:eastAsia="Helvetica" w:hAnsi="Helvetica" w:cs="Helvetica"/>
                <w:b/>
                <w:sz w:val="21"/>
              </w:rPr>
              <w:t>Back ground Music</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62CD" w:rsidRPr="004B183F" w:rsidRDefault="002562CD">
            <w:pPr>
              <w:tabs>
                <w:tab w:val="left" w:pos="720"/>
              </w:tabs>
              <w:spacing w:after="0" w:line="240" w:lineRule="auto"/>
              <w:jc w:val="both"/>
              <w:rPr>
                <w:rFonts w:ascii="Calibri" w:eastAsia="Calibri" w:hAnsi="Calibri" w:cs="Calibri"/>
              </w:rPr>
            </w:pPr>
          </w:p>
        </w:tc>
      </w:tr>
      <w:tr w:rsidR="006436F8" w:rsidRPr="004B183F" w:rsidTr="003E0B0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36F8" w:rsidRPr="004B183F" w:rsidRDefault="006436F8">
            <w:pPr>
              <w:tabs>
                <w:tab w:val="left" w:pos="720"/>
              </w:tabs>
              <w:spacing w:after="0" w:line="240" w:lineRule="auto"/>
              <w:jc w:val="both"/>
              <w:rPr>
                <w:rFonts w:ascii="Calibri" w:eastAsia="Calibri" w:hAnsi="Calibri" w:cs="Calibri"/>
              </w:rPr>
            </w:pPr>
          </w:p>
        </w:tc>
        <w:tc>
          <w:tcPr>
            <w:tcW w:w="4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36F8" w:rsidRPr="004B183F" w:rsidRDefault="006436F8">
            <w:pPr>
              <w:tabs>
                <w:tab w:val="left" w:pos="720"/>
              </w:tabs>
              <w:spacing w:after="0" w:line="240" w:lineRule="auto"/>
              <w:jc w:val="both"/>
            </w:pPr>
            <w:r w:rsidRPr="004B183F">
              <w:rPr>
                <w:rFonts w:ascii="Helvetica" w:eastAsia="Helvetica" w:hAnsi="Helvetica" w:cs="Helvetica"/>
                <w:sz w:val="21"/>
              </w:rPr>
              <w:t>Fee per room for each unit of 10 persons seating capacity (or part thereof) p a</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436F8" w:rsidRPr="004B183F" w:rsidRDefault="006436F8" w:rsidP="006436F8">
            <w:pPr>
              <w:jc w:val="right"/>
              <w:rPr>
                <w:rFonts w:ascii="Arial" w:hAnsi="Arial" w:cs="Arial"/>
                <w:color w:val="000000"/>
              </w:rPr>
            </w:pPr>
            <w:r w:rsidRPr="004B183F">
              <w:rPr>
                <w:rFonts w:ascii="Arial" w:hAnsi="Arial" w:cs="Arial"/>
                <w:color w:val="000000"/>
              </w:rPr>
              <w:t>96,134</w:t>
            </w:r>
          </w:p>
          <w:p w:rsidR="002562CD" w:rsidRPr="004B183F" w:rsidRDefault="002562CD" w:rsidP="006436F8">
            <w:pPr>
              <w:jc w:val="right"/>
              <w:rPr>
                <w:rFonts w:ascii="Arial" w:hAnsi="Arial" w:cs="Arial"/>
                <w:color w:val="000000"/>
              </w:rPr>
            </w:pPr>
          </w:p>
          <w:p w:rsidR="006436F8" w:rsidRPr="004B183F" w:rsidRDefault="006436F8">
            <w:pPr>
              <w:tabs>
                <w:tab w:val="left" w:pos="720"/>
              </w:tabs>
              <w:spacing w:after="0" w:line="240" w:lineRule="auto"/>
              <w:jc w:val="right"/>
            </w:pPr>
          </w:p>
        </w:tc>
      </w:tr>
      <w:tr w:rsidR="002562CD" w:rsidRPr="004B183F" w:rsidTr="004935F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62CD" w:rsidRPr="004B183F" w:rsidRDefault="002562CD">
            <w:pPr>
              <w:tabs>
                <w:tab w:val="left" w:pos="720"/>
              </w:tabs>
              <w:spacing w:after="0" w:line="240" w:lineRule="auto"/>
              <w:jc w:val="both"/>
            </w:pPr>
            <w:r w:rsidRPr="004B183F">
              <w:rPr>
                <w:rFonts w:ascii="Helvetica" w:eastAsia="Helvetica" w:hAnsi="Helvetica" w:cs="Helvetica"/>
                <w:b/>
                <w:sz w:val="21"/>
              </w:rPr>
              <w:t>3.2</w:t>
            </w:r>
          </w:p>
        </w:tc>
        <w:tc>
          <w:tcPr>
            <w:tcW w:w="4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62CD" w:rsidRPr="004B183F" w:rsidRDefault="002562CD">
            <w:pPr>
              <w:tabs>
                <w:tab w:val="left" w:pos="720"/>
              </w:tabs>
              <w:spacing w:after="0" w:line="240" w:lineRule="auto"/>
              <w:jc w:val="both"/>
            </w:pPr>
            <w:r w:rsidRPr="004B183F">
              <w:rPr>
                <w:rFonts w:ascii="Helvetica" w:eastAsia="Helvetica" w:hAnsi="Helvetica" w:cs="Helvetica"/>
                <w:b/>
                <w:sz w:val="21"/>
              </w:rPr>
              <w:t>Live music performance – Refer to Tariff “H3</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62CD" w:rsidRPr="004B183F" w:rsidRDefault="002562CD">
            <w:pPr>
              <w:tabs>
                <w:tab w:val="left" w:pos="720"/>
              </w:tabs>
              <w:spacing w:after="0" w:line="240" w:lineRule="auto"/>
              <w:jc w:val="right"/>
              <w:rPr>
                <w:rFonts w:ascii="Calibri" w:eastAsia="Calibri" w:hAnsi="Calibri" w:cs="Calibri"/>
              </w:rPr>
            </w:pPr>
          </w:p>
        </w:tc>
      </w:tr>
      <w:tr w:rsidR="006436F8" w:rsidRPr="004B183F" w:rsidTr="003E0B0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36F8" w:rsidRPr="004B183F" w:rsidRDefault="00122AF3">
            <w:pPr>
              <w:tabs>
                <w:tab w:val="left" w:pos="720"/>
              </w:tabs>
              <w:spacing w:after="0" w:line="240" w:lineRule="auto"/>
              <w:jc w:val="both"/>
            </w:pPr>
            <w:r w:rsidRPr="004B183F">
              <w:rPr>
                <w:rFonts w:ascii="Helvetica" w:eastAsia="Helvetica" w:hAnsi="Helvetica" w:cs="Helvetica"/>
                <w:b/>
                <w:sz w:val="21"/>
              </w:rPr>
              <w:t>3.3</w:t>
            </w:r>
            <w:r w:rsidR="006436F8" w:rsidRPr="004B183F">
              <w:rPr>
                <w:rFonts w:ascii="Helvetica" w:eastAsia="Helvetica" w:hAnsi="Helvetica" w:cs="Helvetica"/>
                <w:b/>
                <w:sz w:val="21"/>
              </w:rPr>
              <w:t>.1</w:t>
            </w:r>
          </w:p>
        </w:tc>
        <w:tc>
          <w:tcPr>
            <w:tcW w:w="4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36F8" w:rsidRPr="004B183F" w:rsidRDefault="006436F8">
            <w:pPr>
              <w:tabs>
                <w:tab w:val="left" w:pos="720"/>
              </w:tabs>
              <w:spacing w:after="0" w:line="240" w:lineRule="auto"/>
              <w:jc w:val="both"/>
              <w:rPr>
                <w:rFonts w:ascii="Helvetica" w:eastAsia="Helvetica" w:hAnsi="Helvetica" w:cs="Helvetica"/>
                <w:b/>
                <w:sz w:val="21"/>
              </w:rPr>
            </w:pPr>
            <w:r w:rsidRPr="004B183F">
              <w:rPr>
                <w:rFonts w:ascii="Helvetica" w:eastAsia="Helvetica" w:hAnsi="Helvetica" w:cs="Helvetica"/>
                <w:b/>
                <w:sz w:val="21"/>
              </w:rPr>
              <w:t>Dances, concerts, musical shows and venue</w:t>
            </w:r>
          </w:p>
          <w:p w:rsidR="006436F8" w:rsidRPr="004B183F" w:rsidRDefault="006436F8">
            <w:pPr>
              <w:tabs>
                <w:tab w:val="left" w:pos="720"/>
              </w:tabs>
              <w:spacing w:after="0" w:line="240" w:lineRule="auto"/>
              <w:jc w:val="both"/>
              <w:rPr>
                <w:rFonts w:ascii="Helvetica" w:eastAsia="Helvetica" w:hAnsi="Helvetica" w:cs="Helvetica"/>
                <w:sz w:val="21"/>
              </w:rPr>
            </w:pPr>
            <w:r w:rsidRPr="004B183F">
              <w:rPr>
                <w:rFonts w:ascii="Helvetica" w:eastAsia="Helvetica" w:hAnsi="Helvetica" w:cs="Helvetica"/>
                <w:sz w:val="21"/>
              </w:rPr>
              <w:t xml:space="preserve">Fee </w:t>
            </w:r>
            <w:r w:rsidR="00A956D6" w:rsidRPr="004B183F">
              <w:rPr>
                <w:rFonts w:ascii="Helvetica" w:eastAsia="Helvetica" w:hAnsi="Helvetica" w:cs="Helvetica"/>
                <w:sz w:val="21"/>
              </w:rPr>
              <w:t>per entertainment</w:t>
            </w:r>
            <w:r w:rsidRPr="004B183F">
              <w:rPr>
                <w:rFonts w:ascii="Helvetica" w:eastAsia="Helvetica" w:hAnsi="Helvetica" w:cs="Helvetica"/>
                <w:sz w:val="21"/>
              </w:rPr>
              <w:t xml:space="preserve"> per annum for each capacity unit</w:t>
            </w:r>
          </w:p>
          <w:p w:rsidR="006436F8" w:rsidRPr="004B183F" w:rsidRDefault="006436F8">
            <w:pPr>
              <w:tabs>
                <w:tab w:val="left" w:pos="720"/>
              </w:tabs>
              <w:spacing w:after="0" w:line="240" w:lineRule="auto"/>
              <w:jc w:val="both"/>
            </w:pPr>
            <w:r w:rsidRPr="004B183F">
              <w:rPr>
                <w:rFonts w:ascii="Helvetica" w:eastAsia="Helvetica" w:hAnsi="Helvetica" w:cs="Helvetica"/>
                <w:sz w:val="21"/>
              </w:rPr>
              <w:t>(100 persons seating or 25 couples dancing or part thereof)</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436F8" w:rsidRPr="004B183F" w:rsidRDefault="006436F8" w:rsidP="006436F8">
            <w:pPr>
              <w:jc w:val="right"/>
              <w:rPr>
                <w:rFonts w:ascii="Arial" w:hAnsi="Arial" w:cs="Arial"/>
                <w:color w:val="000000"/>
              </w:rPr>
            </w:pPr>
            <w:r w:rsidRPr="004B183F">
              <w:rPr>
                <w:rFonts w:ascii="Arial" w:hAnsi="Arial" w:cs="Arial"/>
                <w:color w:val="000000"/>
              </w:rPr>
              <w:t>10,452</w:t>
            </w:r>
          </w:p>
          <w:p w:rsidR="006436F8" w:rsidRPr="004B183F" w:rsidRDefault="006436F8">
            <w:pPr>
              <w:tabs>
                <w:tab w:val="left" w:pos="720"/>
              </w:tabs>
              <w:spacing w:after="0" w:line="240" w:lineRule="auto"/>
              <w:jc w:val="right"/>
            </w:pPr>
          </w:p>
        </w:tc>
      </w:tr>
      <w:tr w:rsidR="006436F8" w:rsidRPr="004B183F" w:rsidTr="003E0B0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36F8" w:rsidRPr="004B183F" w:rsidRDefault="00122AF3">
            <w:pPr>
              <w:tabs>
                <w:tab w:val="left" w:pos="720"/>
              </w:tabs>
              <w:spacing w:after="0" w:line="240" w:lineRule="auto"/>
              <w:jc w:val="both"/>
            </w:pPr>
            <w:r w:rsidRPr="004B183F">
              <w:rPr>
                <w:rFonts w:ascii="Helvetica" w:eastAsia="Helvetica" w:hAnsi="Helvetica" w:cs="Helvetica"/>
                <w:b/>
                <w:sz w:val="21"/>
              </w:rPr>
              <w:t>3.3</w:t>
            </w:r>
            <w:r w:rsidR="006436F8" w:rsidRPr="004B183F">
              <w:rPr>
                <w:rFonts w:ascii="Helvetica" w:eastAsia="Helvetica" w:hAnsi="Helvetica" w:cs="Helvetica"/>
                <w:b/>
                <w:sz w:val="21"/>
              </w:rPr>
              <w:t>.2</w:t>
            </w:r>
          </w:p>
        </w:tc>
        <w:tc>
          <w:tcPr>
            <w:tcW w:w="4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36F8" w:rsidRPr="004B183F" w:rsidRDefault="006436F8" w:rsidP="00685C2E">
            <w:pPr>
              <w:keepNext/>
              <w:tabs>
                <w:tab w:val="left" w:pos="-1440"/>
                <w:tab w:val="left" w:pos="-720"/>
                <w:tab w:val="left" w:pos="0"/>
                <w:tab w:val="left" w:pos="720"/>
                <w:tab w:val="left" w:pos="1440"/>
                <w:tab w:val="left" w:pos="2160"/>
                <w:tab w:val="left" w:pos="2880"/>
                <w:tab w:val="left" w:pos="3600"/>
                <w:tab w:val="right" w:pos="9004"/>
              </w:tabs>
              <w:spacing w:after="0" w:line="240" w:lineRule="auto"/>
              <w:jc w:val="both"/>
            </w:pPr>
            <w:r w:rsidRPr="004B183F">
              <w:rPr>
                <w:rFonts w:ascii="Helvetica" w:eastAsia="Helvetica" w:hAnsi="Helvetica" w:cs="Helvetica"/>
                <w:b/>
                <w:sz w:val="21"/>
              </w:rPr>
              <w:t xml:space="preserve">Socials, Films/Video shows and other functions of which music forms only a part </w:t>
            </w:r>
            <w:r w:rsidRPr="004B183F">
              <w:rPr>
                <w:rFonts w:ascii="Helvetica" w:eastAsia="Helvetica" w:hAnsi="Helvetica" w:cs="Helvetica"/>
                <w:sz w:val="21"/>
              </w:rPr>
              <w:t>Fee per entertainment per annum for each capacity unit (100 persons seating or 25 couples dancing or part thereof)</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436F8" w:rsidRPr="004B183F" w:rsidRDefault="006436F8" w:rsidP="006436F8">
            <w:pPr>
              <w:jc w:val="right"/>
              <w:rPr>
                <w:rFonts w:ascii="Arial" w:hAnsi="Arial" w:cs="Arial"/>
                <w:color w:val="000000"/>
              </w:rPr>
            </w:pPr>
            <w:r w:rsidRPr="004B183F">
              <w:rPr>
                <w:rFonts w:ascii="Arial" w:hAnsi="Arial" w:cs="Arial"/>
                <w:color w:val="000000"/>
              </w:rPr>
              <w:t>5,161</w:t>
            </w:r>
          </w:p>
          <w:p w:rsidR="006436F8" w:rsidRPr="004B183F" w:rsidRDefault="006436F8">
            <w:pPr>
              <w:tabs>
                <w:tab w:val="left" w:pos="720"/>
              </w:tabs>
              <w:spacing w:after="0" w:line="240" w:lineRule="auto"/>
              <w:jc w:val="right"/>
            </w:pPr>
          </w:p>
        </w:tc>
      </w:tr>
      <w:tr w:rsidR="006436F8" w:rsidRPr="004B183F" w:rsidTr="003E0B0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36F8" w:rsidRPr="004B183F" w:rsidRDefault="00122AF3">
            <w:pPr>
              <w:tabs>
                <w:tab w:val="left" w:pos="720"/>
              </w:tabs>
              <w:spacing w:after="0" w:line="240" w:lineRule="auto"/>
              <w:jc w:val="both"/>
            </w:pPr>
            <w:r w:rsidRPr="004B183F">
              <w:rPr>
                <w:rFonts w:ascii="Helvetica" w:eastAsia="Helvetica" w:hAnsi="Helvetica" w:cs="Helvetica"/>
                <w:b/>
                <w:sz w:val="21"/>
              </w:rPr>
              <w:t>3.3</w:t>
            </w:r>
            <w:r w:rsidR="006436F8" w:rsidRPr="004B183F">
              <w:rPr>
                <w:rFonts w:ascii="Helvetica" w:eastAsia="Helvetica" w:hAnsi="Helvetica" w:cs="Helvetica"/>
                <w:b/>
                <w:sz w:val="21"/>
              </w:rPr>
              <w:t>.3</w:t>
            </w:r>
          </w:p>
        </w:tc>
        <w:tc>
          <w:tcPr>
            <w:tcW w:w="4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36F8" w:rsidRPr="004B183F" w:rsidRDefault="006436F8">
            <w:pPr>
              <w:keepNext/>
              <w:tabs>
                <w:tab w:val="left" w:pos="-1440"/>
                <w:tab w:val="left" w:pos="-720"/>
                <w:tab w:val="left" w:pos="0"/>
                <w:tab w:val="left" w:pos="720"/>
                <w:tab w:val="left" w:pos="1440"/>
                <w:tab w:val="left" w:pos="2160"/>
                <w:tab w:val="left" w:pos="2880"/>
                <w:tab w:val="left" w:pos="3600"/>
                <w:tab w:val="right" w:pos="9004"/>
              </w:tabs>
              <w:spacing w:after="0" w:line="240" w:lineRule="auto"/>
              <w:jc w:val="both"/>
              <w:rPr>
                <w:rFonts w:ascii="Helvetica" w:eastAsia="Helvetica" w:hAnsi="Helvetica" w:cs="Helvetica"/>
                <w:b/>
                <w:sz w:val="21"/>
              </w:rPr>
            </w:pPr>
            <w:r w:rsidRPr="004B183F">
              <w:rPr>
                <w:rFonts w:ascii="Helvetica" w:eastAsia="Helvetica" w:hAnsi="Helvetica" w:cs="Helvetica"/>
                <w:b/>
                <w:sz w:val="21"/>
              </w:rPr>
              <w:t>Weddings and Dancing Classes</w:t>
            </w:r>
          </w:p>
          <w:p w:rsidR="006436F8" w:rsidRPr="004B183F" w:rsidRDefault="006436F8" w:rsidP="00E42406">
            <w:pPr>
              <w:tabs>
                <w:tab w:val="left" w:pos="-1440"/>
                <w:tab w:val="left" w:pos="-720"/>
                <w:tab w:val="left" w:pos="0"/>
                <w:tab w:val="left" w:pos="720"/>
                <w:tab w:val="left" w:pos="1440"/>
                <w:tab w:val="left" w:pos="2160"/>
                <w:tab w:val="left" w:pos="2880"/>
                <w:tab w:val="left" w:pos="3600"/>
                <w:tab w:val="right" w:pos="9004"/>
              </w:tabs>
              <w:spacing w:after="0" w:line="240" w:lineRule="auto"/>
              <w:jc w:val="both"/>
            </w:pPr>
            <w:r w:rsidRPr="004B183F">
              <w:rPr>
                <w:rFonts w:ascii="Helvetica" w:eastAsia="Helvetica" w:hAnsi="Helvetica" w:cs="Helvetica"/>
                <w:sz w:val="21"/>
              </w:rPr>
              <w:t>Fee per entertainment per annum for each capacity unit (100 persons seating or 25 couples dancing or part thereof)</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36F8" w:rsidRPr="004B183F" w:rsidRDefault="006436F8" w:rsidP="006436F8">
            <w:pPr>
              <w:jc w:val="right"/>
              <w:rPr>
                <w:rFonts w:ascii="Arial" w:hAnsi="Arial" w:cs="Arial"/>
                <w:color w:val="000000"/>
              </w:rPr>
            </w:pPr>
            <w:r w:rsidRPr="004B183F">
              <w:rPr>
                <w:rFonts w:ascii="Arial" w:hAnsi="Arial" w:cs="Arial"/>
                <w:color w:val="000000"/>
              </w:rPr>
              <w:t>3,109</w:t>
            </w:r>
          </w:p>
          <w:p w:rsidR="006436F8" w:rsidRPr="004B183F" w:rsidRDefault="006436F8" w:rsidP="00E42406">
            <w:pPr>
              <w:tabs>
                <w:tab w:val="left" w:pos="720"/>
              </w:tabs>
              <w:spacing w:after="0" w:line="240" w:lineRule="auto"/>
              <w:jc w:val="right"/>
            </w:pPr>
          </w:p>
        </w:tc>
      </w:tr>
      <w:tr w:rsidR="006436F8" w:rsidRPr="004B183F" w:rsidTr="003E0B0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36F8" w:rsidRPr="004B183F" w:rsidRDefault="00122AF3">
            <w:pPr>
              <w:tabs>
                <w:tab w:val="left" w:pos="720"/>
              </w:tabs>
              <w:spacing w:after="0" w:line="240" w:lineRule="auto"/>
              <w:jc w:val="both"/>
              <w:rPr>
                <w:b/>
              </w:rPr>
            </w:pPr>
            <w:r w:rsidRPr="004B183F">
              <w:rPr>
                <w:rFonts w:ascii="Helvetica" w:eastAsia="Helvetica" w:hAnsi="Helvetica" w:cs="Helvetica"/>
                <w:b/>
                <w:sz w:val="21"/>
              </w:rPr>
              <w:t>3.4</w:t>
            </w:r>
          </w:p>
        </w:tc>
        <w:tc>
          <w:tcPr>
            <w:tcW w:w="4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36F8" w:rsidRPr="004B183F" w:rsidRDefault="006436F8" w:rsidP="00122AF3">
            <w:pPr>
              <w:tabs>
                <w:tab w:val="left" w:pos="720"/>
              </w:tabs>
              <w:spacing w:after="0" w:line="240" w:lineRule="auto"/>
              <w:jc w:val="both"/>
              <w:rPr>
                <w:b/>
              </w:rPr>
            </w:pPr>
            <w:r w:rsidRPr="004B183F">
              <w:rPr>
                <w:rFonts w:ascii="Helvetica" w:eastAsia="Helvetica" w:hAnsi="Helvetica" w:cs="Helvetica"/>
                <w:b/>
                <w:sz w:val="21"/>
              </w:rPr>
              <w:t xml:space="preserve">MINIMUM ANNUAL FEE </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36F8" w:rsidRPr="004B183F" w:rsidRDefault="006436F8" w:rsidP="006436F8">
            <w:pPr>
              <w:jc w:val="right"/>
              <w:rPr>
                <w:rFonts w:ascii="Arial" w:hAnsi="Arial" w:cs="Arial"/>
                <w:b/>
                <w:color w:val="000000"/>
              </w:rPr>
            </w:pPr>
            <w:r w:rsidRPr="004B183F">
              <w:rPr>
                <w:rFonts w:ascii="Arial" w:hAnsi="Arial" w:cs="Arial"/>
                <w:b/>
                <w:color w:val="000000"/>
              </w:rPr>
              <w:t>96,134</w:t>
            </w:r>
          </w:p>
          <w:p w:rsidR="006436F8" w:rsidRPr="004B183F" w:rsidRDefault="006436F8" w:rsidP="00E42406">
            <w:pPr>
              <w:tabs>
                <w:tab w:val="left" w:pos="720"/>
              </w:tabs>
              <w:spacing w:after="0" w:line="240" w:lineRule="auto"/>
              <w:jc w:val="right"/>
              <w:rPr>
                <w:b/>
              </w:rPr>
            </w:pPr>
          </w:p>
        </w:tc>
      </w:tr>
    </w:tbl>
    <w:p w:rsidR="004C7A14" w:rsidRPr="004B183F" w:rsidRDefault="004C7A14">
      <w:pPr>
        <w:tabs>
          <w:tab w:val="left" w:pos="720"/>
        </w:tabs>
        <w:jc w:val="both"/>
        <w:rPr>
          <w:rFonts w:ascii="Helvetica" w:eastAsia="Helvetica" w:hAnsi="Helvetica" w:cs="Helvetica"/>
          <w:b/>
          <w:sz w:val="21"/>
        </w:rPr>
      </w:pPr>
    </w:p>
    <w:p w:rsidR="004C7A14" w:rsidRPr="004B183F" w:rsidRDefault="009C2CEA">
      <w:pPr>
        <w:tabs>
          <w:tab w:val="left" w:pos="-1440"/>
          <w:tab w:val="left" w:pos="-720"/>
          <w:tab w:val="left" w:pos="0"/>
          <w:tab w:val="left" w:pos="720"/>
          <w:tab w:val="left" w:pos="1440"/>
          <w:tab w:val="left" w:pos="2160"/>
          <w:tab w:val="right" w:pos="14148"/>
        </w:tabs>
        <w:jc w:val="both"/>
        <w:rPr>
          <w:rFonts w:ascii="Helvetica" w:eastAsia="Helvetica" w:hAnsi="Helvetica" w:cs="Helvetica"/>
          <w:sz w:val="21"/>
        </w:rPr>
      </w:pPr>
      <w:r w:rsidRPr="004B183F">
        <w:rPr>
          <w:rFonts w:ascii="Helvetica" w:eastAsia="Helvetica" w:hAnsi="Helvetica" w:cs="Helvetica"/>
          <w:b/>
          <w:sz w:val="21"/>
        </w:rPr>
        <w:t>4.</w:t>
      </w:r>
      <w:r w:rsidRPr="004B183F">
        <w:rPr>
          <w:rFonts w:ascii="Helvetica" w:eastAsia="Helvetica" w:hAnsi="Helvetica" w:cs="Helvetica"/>
          <w:b/>
          <w:sz w:val="21"/>
        </w:rPr>
        <w:tab/>
        <w:t xml:space="preserve">TARIFF ADJUSTMENT </w:t>
      </w:r>
    </w:p>
    <w:p w:rsidR="00CD48F5" w:rsidRPr="004B183F" w:rsidRDefault="00CD48F5">
      <w:pPr>
        <w:tabs>
          <w:tab w:val="left" w:pos="-1440"/>
          <w:tab w:val="left" w:pos="-720"/>
          <w:tab w:val="left" w:pos="0"/>
          <w:tab w:val="left" w:pos="720"/>
          <w:tab w:val="left" w:pos="1440"/>
          <w:tab w:val="left" w:pos="2160"/>
          <w:tab w:val="right" w:pos="14148"/>
        </w:tabs>
        <w:jc w:val="both"/>
        <w:rPr>
          <w:rFonts w:ascii="Helvetica" w:eastAsia="Helvetica" w:hAnsi="Helvetica"/>
          <w:color w:val="000000" w:themeColor="text1"/>
          <w:sz w:val="2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4C7A14" w:rsidRPr="004B183F" w:rsidRDefault="009C2CEA">
      <w:pPr>
        <w:tabs>
          <w:tab w:val="left" w:pos="-1440"/>
          <w:tab w:val="left" w:pos="-720"/>
          <w:tab w:val="left" w:pos="0"/>
          <w:tab w:val="left" w:pos="720"/>
          <w:tab w:val="left" w:pos="1440"/>
          <w:tab w:val="left" w:pos="2160"/>
          <w:tab w:val="right" w:pos="14148"/>
        </w:tabs>
        <w:jc w:val="both"/>
        <w:rPr>
          <w:rFonts w:ascii="Helvetica" w:eastAsia="Helvetica" w:hAnsi="Helvetica" w:cs="Helvetica"/>
          <w:sz w:val="21"/>
        </w:rPr>
      </w:pPr>
      <w:r w:rsidRPr="004B183F">
        <w:rPr>
          <w:rFonts w:ascii="Helvetica" w:eastAsia="Helvetica" w:hAnsi="Helvetica" w:cs="Helvetica"/>
          <w:b/>
          <w:sz w:val="21"/>
        </w:rPr>
        <w:t>5.</w:t>
      </w:r>
      <w:r w:rsidRPr="004B183F">
        <w:rPr>
          <w:rFonts w:ascii="Helvetica" w:eastAsia="Helvetica" w:hAnsi="Helvetica" w:cs="Helvetica"/>
          <w:b/>
          <w:sz w:val="21"/>
        </w:rPr>
        <w:tab/>
        <w:t>VALUE ADDED TAX</w:t>
      </w:r>
    </w:p>
    <w:p w:rsidR="007E1427" w:rsidRPr="004B183F" w:rsidRDefault="007E1427" w:rsidP="007E1427">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4C7A14" w:rsidRPr="004B183F" w:rsidRDefault="004C7A14">
      <w:pPr>
        <w:tabs>
          <w:tab w:val="left" w:pos="-1440"/>
          <w:tab w:val="left" w:pos="-720"/>
          <w:tab w:val="left" w:pos="0"/>
          <w:tab w:val="left" w:pos="720"/>
          <w:tab w:val="left" w:pos="1440"/>
          <w:tab w:val="left" w:pos="2160"/>
          <w:tab w:val="right" w:pos="14148"/>
        </w:tabs>
        <w:jc w:val="both"/>
        <w:rPr>
          <w:rFonts w:ascii="Helvetica" w:eastAsia="Helvetica" w:hAnsi="Helvetica" w:cs="Helvetica"/>
          <w:sz w:val="21"/>
        </w:rPr>
      </w:pPr>
    </w:p>
    <w:p w:rsidR="006E5859" w:rsidRPr="004B183F" w:rsidRDefault="006E5859">
      <w:pPr>
        <w:tabs>
          <w:tab w:val="left" w:pos="-1440"/>
          <w:tab w:val="left" w:pos="-720"/>
          <w:tab w:val="left" w:pos="0"/>
          <w:tab w:val="left" w:pos="720"/>
          <w:tab w:val="left" w:pos="1440"/>
          <w:tab w:val="left" w:pos="2160"/>
          <w:tab w:val="right" w:pos="14148"/>
        </w:tabs>
        <w:jc w:val="both"/>
        <w:rPr>
          <w:rFonts w:ascii="Helvetica" w:eastAsia="Helvetica" w:hAnsi="Helvetica" w:cs="Helvetica"/>
          <w:sz w:val="21"/>
        </w:rPr>
      </w:pPr>
    </w:p>
    <w:p w:rsidR="006E5859" w:rsidRPr="004B183F" w:rsidRDefault="006E5859">
      <w:pPr>
        <w:tabs>
          <w:tab w:val="left" w:pos="-1440"/>
          <w:tab w:val="left" w:pos="-720"/>
          <w:tab w:val="left" w:pos="0"/>
          <w:tab w:val="left" w:pos="720"/>
          <w:tab w:val="left" w:pos="1440"/>
          <w:tab w:val="left" w:pos="2160"/>
          <w:tab w:val="right" w:pos="14148"/>
        </w:tabs>
        <w:jc w:val="both"/>
        <w:rPr>
          <w:rFonts w:ascii="Helvetica" w:eastAsia="Helvetica" w:hAnsi="Helvetica" w:cs="Helvetica"/>
          <w:sz w:val="21"/>
        </w:rPr>
      </w:pPr>
    </w:p>
    <w:p w:rsidR="006E5859" w:rsidRPr="004B183F" w:rsidRDefault="006E5859">
      <w:pPr>
        <w:tabs>
          <w:tab w:val="left" w:pos="-1440"/>
          <w:tab w:val="left" w:pos="-720"/>
          <w:tab w:val="left" w:pos="0"/>
          <w:tab w:val="left" w:pos="720"/>
          <w:tab w:val="left" w:pos="1440"/>
          <w:tab w:val="left" w:pos="2160"/>
          <w:tab w:val="right" w:pos="14148"/>
        </w:tabs>
        <w:jc w:val="both"/>
        <w:rPr>
          <w:rFonts w:ascii="Helvetica" w:eastAsia="Helvetica" w:hAnsi="Helvetica" w:cs="Helvetica"/>
          <w:sz w:val="21"/>
        </w:rPr>
      </w:pP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lastRenderedPageBreak/>
        <w:t>DISCOTHEQUES AND DANCE HALLS</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(Tariff "D")</w:t>
      </w:r>
    </w:p>
    <w:p w:rsidR="001D7DD6" w:rsidRPr="004B183F" w:rsidRDefault="001D7DD6" w:rsidP="001D7DD6">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4C7A14" w:rsidRPr="004B183F" w:rsidRDefault="009C2CEA">
      <w:pPr>
        <w:jc w:val="both"/>
        <w:rPr>
          <w:rFonts w:ascii="Helvetica" w:eastAsia="Helvetica" w:hAnsi="Helvetica" w:cs="Helvetica"/>
          <w:sz w:val="21"/>
        </w:rPr>
      </w:pPr>
      <w:r w:rsidRPr="004B183F">
        <w:rPr>
          <w:rFonts w:ascii="Helvetica" w:eastAsia="Helvetica" w:hAnsi="Helvetica" w:cs="Helvetica"/>
          <w:sz w:val="21"/>
        </w:rPr>
        <w:t xml:space="preserve">This tariff applies to the performance or communication to the public of musical works and sound recordings at premises where dancing takes place to recorded music, irrespective of whether such performances are given by the proprietors of the premises or by a third party such as the owner of a licensed mobile discotheque service. It does not apply to premises where the main consideration of admission is the purchase of a meal.  </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2.</w:t>
      </w:r>
      <w:r w:rsidRPr="004B183F">
        <w:rPr>
          <w:rFonts w:ascii="Helvetica" w:eastAsia="Helvetica" w:hAnsi="Helvetica" w:cs="Helvetica"/>
          <w:b/>
          <w:sz w:val="21"/>
        </w:rPr>
        <w:tab/>
        <w:t>GENERAL CONDITIONS AND DEFINITIONS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 xml:space="preserve">This TARIFF applies only to performances/communications to the public of such music covered by a license from UPRS, obtained before the performances/communications to the public commenced.  Any performances/communications to the public not so covered will be assessed at double this tariff. UPRS is not bound to offer a license under this tariff in respect of any performances/communications to the public for which application was not made in advance. </w:t>
      </w:r>
    </w:p>
    <w:p w:rsidR="004C7A14" w:rsidRPr="004B183F" w:rsidRDefault="009C2CEA">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2.2</w:t>
      </w:r>
      <w:r w:rsidRPr="004B183F">
        <w:rPr>
          <w:rFonts w:ascii="Helvetica" w:eastAsia="Helvetica" w:hAnsi="Helvetica" w:cs="Helvetica"/>
          <w:sz w:val="21"/>
        </w:rPr>
        <w:tab/>
        <w:t xml:space="preserve">This tariff applies to the performances/communication to the public of musical works or sound recordings at said premises as </w:t>
      </w:r>
      <w:r w:rsidRPr="004B183F">
        <w:rPr>
          <w:rFonts w:ascii="Helvetica" w:eastAsia="Helvetica" w:hAnsi="Helvetica" w:cs="Helvetica"/>
          <w:sz w:val="21"/>
          <w:u w:val="single"/>
        </w:rPr>
        <w:t>featured music</w:t>
      </w:r>
      <w:r w:rsidRPr="004B183F">
        <w:rPr>
          <w:rFonts w:ascii="Helvetica" w:eastAsia="Helvetica" w:hAnsi="Helvetica" w:cs="Helvetica"/>
          <w:sz w:val="21"/>
        </w:rPr>
        <w:t xml:space="preserve">. There are specific types of performance/ communication to the public that UPRS does not classify as featured music and which are licensed under separate tariffs. </w:t>
      </w:r>
    </w:p>
    <w:p w:rsidR="00872020" w:rsidRPr="004B183F" w:rsidRDefault="00872020">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sz w:val="21"/>
        </w:rPr>
        <w:t>2.3       For clarity UPRS confirms that the total license fees due under this Tariff cover use of both sound recordings and musical works repertoire of UPRS which proceeds are split equally between these two right holder groups</w:t>
      </w:r>
    </w:p>
    <w:p w:rsidR="004C7A14" w:rsidRPr="004B183F" w:rsidRDefault="00872020">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2.4</w:t>
      </w:r>
      <w:r w:rsidR="009C2CEA" w:rsidRPr="004B183F">
        <w:rPr>
          <w:rFonts w:ascii="Helvetica" w:eastAsia="Helvetica" w:hAnsi="Helvetica" w:cs="Helvetica"/>
          <w:sz w:val="21"/>
        </w:rPr>
        <w:tab/>
        <w:t xml:space="preserve">The LICENSE FEES are calculated by reference to the Gross Annual Revenue from admission fees, membership fees, liquor and refreshment sales, subject to a minimum fee per unit customer capacity (or part thereof) per day on which dancing takes place.  All the above certified by an auditor or an accountant or in a manner acceptable to UPRS.  </w:t>
      </w:r>
    </w:p>
    <w:p w:rsidR="004C7A14" w:rsidRPr="004B183F" w:rsidRDefault="00872020">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2.5</w:t>
      </w:r>
      <w:r w:rsidR="009C2CEA" w:rsidRPr="004B183F">
        <w:rPr>
          <w:rFonts w:ascii="Helvetica" w:eastAsia="Helvetica" w:hAnsi="Helvetica" w:cs="Helvetica"/>
          <w:sz w:val="21"/>
        </w:rPr>
        <w:tab/>
        <w:t>"Customer capacity" shall mean the maximum number of persons which could under normal circumstances be accommodated in the room where the dancing takes place.</w:t>
      </w:r>
    </w:p>
    <w:p w:rsidR="004C7A14" w:rsidRPr="004B183F" w:rsidRDefault="00872020">
      <w:pPr>
        <w:tabs>
          <w:tab w:val="left" w:pos="720"/>
          <w:tab w:val="left" w:pos="1440"/>
        </w:tabs>
        <w:ind w:left="720" w:hanging="720"/>
        <w:jc w:val="both"/>
        <w:rPr>
          <w:rFonts w:ascii="Helvetica" w:eastAsia="Helvetica" w:hAnsi="Helvetica" w:cs="Helvetica"/>
          <w:b/>
          <w:sz w:val="21"/>
        </w:rPr>
      </w:pPr>
      <w:r w:rsidRPr="004B183F">
        <w:rPr>
          <w:rFonts w:ascii="Helvetica" w:eastAsia="Helvetica" w:hAnsi="Helvetica" w:cs="Helvetica"/>
          <w:b/>
          <w:sz w:val="21"/>
        </w:rPr>
        <w:t>2.6</w:t>
      </w:r>
      <w:r w:rsidR="009C2CEA" w:rsidRPr="004B183F">
        <w:rPr>
          <w:rFonts w:ascii="Helvetica" w:eastAsia="Helvetica" w:hAnsi="Helvetica" w:cs="Helvetica"/>
          <w:sz w:val="21"/>
        </w:rPr>
        <w:tab/>
        <w:t xml:space="preserve">UPRS reserves the right to make such variations in this tariff as it considers appropriate when licensing premises or performances/communications to the public which, in its opinion, do not fall within the scope of this tariff. </w:t>
      </w:r>
    </w:p>
    <w:p w:rsidR="006E5859" w:rsidRPr="004B183F" w:rsidRDefault="006E5859">
      <w:pPr>
        <w:tabs>
          <w:tab w:val="left" w:pos="720"/>
        </w:tabs>
        <w:jc w:val="both"/>
        <w:rPr>
          <w:rFonts w:ascii="Helvetica" w:eastAsia="Helvetica" w:hAnsi="Helvetica" w:cs="Helvetica"/>
          <w:b/>
          <w:sz w:val="21"/>
        </w:rPr>
      </w:pPr>
    </w:p>
    <w:p w:rsidR="006E5859" w:rsidRPr="004B183F" w:rsidRDefault="006E5859">
      <w:pPr>
        <w:tabs>
          <w:tab w:val="left" w:pos="720"/>
        </w:tabs>
        <w:jc w:val="both"/>
        <w:rPr>
          <w:rFonts w:ascii="Helvetica" w:eastAsia="Helvetica" w:hAnsi="Helvetica" w:cs="Helvetica"/>
          <w:b/>
          <w:sz w:val="21"/>
        </w:rPr>
      </w:pPr>
    </w:p>
    <w:p w:rsidR="006E5859" w:rsidRPr="004B183F" w:rsidRDefault="006E5859">
      <w:pPr>
        <w:tabs>
          <w:tab w:val="left" w:pos="720"/>
        </w:tabs>
        <w:jc w:val="both"/>
        <w:rPr>
          <w:rFonts w:ascii="Helvetica" w:eastAsia="Helvetica" w:hAnsi="Helvetica" w:cs="Helvetica"/>
          <w:b/>
          <w:sz w:val="21"/>
        </w:rPr>
      </w:pPr>
    </w:p>
    <w:p w:rsidR="006E5859" w:rsidRPr="004B183F" w:rsidRDefault="006E5859">
      <w:pPr>
        <w:tabs>
          <w:tab w:val="left" w:pos="720"/>
        </w:tabs>
        <w:jc w:val="both"/>
        <w:rPr>
          <w:rFonts w:ascii="Helvetica" w:eastAsia="Helvetica" w:hAnsi="Helvetica" w:cs="Helvetica"/>
          <w:b/>
          <w:sz w:val="21"/>
        </w:rPr>
      </w:pPr>
    </w:p>
    <w:p w:rsidR="006E5859" w:rsidRPr="004B183F" w:rsidRDefault="006E5859">
      <w:pPr>
        <w:tabs>
          <w:tab w:val="left" w:pos="720"/>
        </w:tabs>
        <w:jc w:val="both"/>
        <w:rPr>
          <w:rFonts w:ascii="Helvetica" w:eastAsia="Helvetica" w:hAnsi="Helvetica" w:cs="Helvetica"/>
          <w:b/>
          <w:sz w:val="21"/>
        </w:rPr>
      </w:pP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lastRenderedPageBreak/>
        <w:t>3.</w:t>
      </w:r>
      <w:r w:rsidRPr="004B183F">
        <w:rPr>
          <w:rFonts w:ascii="Helvetica" w:eastAsia="Helvetica" w:hAnsi="Helvetica" w:cs="Helvetica"/>
          <w:b/>
          <w:sz w:val="21"/>
        </w:rPr>
        <w:tab/>
        <w:t>TARIFF RATES</w:t>
      </w:r>
    </w:p>
    <w:p w:rsidR="004C7A14" w:rsidRPr="004B183F" w:rsidRDefault="009C2CEA">
      <w:pPr>
        <w:tabs>
          <w:tab w:val="left" w:pos="720"/>
          <w:tab w:val="left" w:pos="1440"/>
        </w:tabs>
        <w:jc w:val="both"/>
        <w:rPr>
          <w:rFonts w:ascii="Helvetica" w:eastAsia="Helvetica" w:hAnsi="Helvetica" w:cs="Helvetica"/>
          <w:sz w:val="21"/>
        </w:rPr>
      </w:pPr>
      <w:r w:rsidRPr="004B183F">
        <w:rPr>
          <w:rFonts w:ascii="Helvetica" w:eastAsia="Helvetica" w:hAnsi="Helvetica" w:cs="Helvetica"/>
          <w:b/>
          <w:sz w:val="21"/>
        </w:rPr>
        <w:t>3.1</w:t>
      </w:r>
      <w:r w:rsidRPr="004B183F">
        <w:rPr>
          <w:rFonts w:ascii="Helvetica" w:eastAsia="Helvetica" w:hAnsi="Helvetica" w:cs="Helvetica"/>
          <w:sz w:val="21"/>
        </w:rPr>
        <w:tab/>
      </w:r>
      <w:r w:rsidRPr="004B183F">
        <w:rPr>
          <w:rFonts w:ascii="Helvetica" w:eastAsia="Helvetica" w:hAnsi="Helvetica" w:cs="Helvetica"/>
          <w:b/>
          <w:sz w:val="21"/>
        </w:rPr>
        <w:t>COMMERCIAL DISCOTHEQUES AND DANCE HALLS</w:t>
      </w:r>
    </w:p>
    <w:p w:rsidR="004C7A14" w:rsidRPr="004B183F" w:rsidRDefault="009C2CEA" w:rsidP="00E723FB">
      <w:pPr>
        <w:tabs>
          <w:tab w:val="right" w:pos="9026"/>
        </w:tabs>
        <w:jc w:val="both"/>
        <w:rPr>
          <w:rFonts w:ascii="Helvetica" w:eastAsia="Helvetica" w:hAnsi="Helvetica" w:cs="Helvetica"/>
          <w:sz w:val="21"/>
        </w:rPr>
      </w:pPr>
      <w:r w:rsidRPr="004B183F">
        <w:rPr>
          <w:rFonts w:ascii="Helvetica" w:eastAsia="Helvetica" w:hAnsi="Helvetica" w:cs="Helvetica"/>
          <w:sz w:val="21"/>
        </w:rPr>
        <w:t xml:space="preserve">License fee as a percentage of </w:t>
      </w:r>
      <w:r w:rsidR="00FF4739" w:rsidRPr="004B183F">
        <w:rPr>
          <w:rFonts w:ascii="Helvetica" w:eastAsia="Helvetica" w:hAnsi="Helvetica" w:cs="Helvetica"/>
          <w:sz w:val="21"/>
        </w:rPr>
        <w:t xml:space="preserve">Annual </w:t>
      </w:r>
      <w:r w:rsidRPr="004B183F">
        <w:rPr>
          <w:rFonts w:ascii="Helvetica" w:eastAsia="Helvetica" w:hAnsi="Helvetica" w:cs="Helvetica"/>
          <w:sz w:val="21"/>
        </w:rPr>
        <w:t>Gross</w:t>
      </w:r>
      <w:r w:rsidR="00FF4739" w:rsidRPr="004B183F">
        <w:rPr>
          <w:rFonts w:ascii="Helvetica" w:eastAsia="Helvetica" w:hAnsi="Helvetica" w:cs="Helvetica"/>
          <w:sz w:val="21"/>
        </w:rPr>
        <w:t xml:space="preserve"> </w:t>
      </w:r>
      <w:r w:rsidR="00A956D6" w:rsidRPr="004B183F">
        <w:rPr>
          <w:rFonts w:ascii="Helvetica" w:eastAsia="Helvetica" w:hAnsi="Helvetica" w:cs="Helvetica"/>
          <w:sz w:val="21"/>
        </w:rPr>
        <w:t>Income: -</w:t>
      </w:r>
      <w:r w:rsidRPr="004B183F">
        <w:rPr>
          <w:rFonts w:ascii="Helvetica" w:eastAsia="Helvetica" w:hAnsi="Helvetica" w:cs="Helvetica"/>
          <w:sz w:val="21"/>
        </w:rPr>
        <w:t xml:space="preserve"> 2.25% of such</w:t>
      </w:r>
      <w:r w:rsidR="00E723FB" w:rsidRPr="004B183F">
        <w:rPr>
          <w:rFonts w:ascii="Helvetica" w:eastAsia="Helvetica" w:hAnsi="Helvetica" w:cs="Helvetica"/>
          <w:sz w:val="21"/>
        </w:rPr>
        <w:t xml:space="preserve"> r</w:t>
      </w:r>
      <w:r w:rsidR="00122AF3" w:rsidRPr="004B183F">
        <w:rPr>
          <w:rFonts w:ascii="Helvetica" w:eastAsia="Helvetica" w:hAnsi="Helvetica" w:cs="Helvetica"/>
          <w:sz w:val="21"/>
        </w:rPr>
        <w:t>evenue as defined in 2</w:t>
      </w:r>
      <w:r w:rsidRPr="004B183F">
        <w:rPr>
          <w:rFonts w:ascii="Helvetica" w:eastAsia="Helvetica" w:hAnsi="Helvetica" w:cs="Helvetica"/>
          <w:sz w:val="21"/>
        </w:rPr>
        <w:t xml:space="preserve"> above                          </w:t>
      </w:r>
      <w:r w:rsidR="00FF4739" w:rsidRPr="004B183F">
        <w:rPr>
          <w:rFonts w:ascii="Helvetica" w:eastAsia="Helvetica" w:hAnsi="Helvetica" w:cs="Helvetica"/>
          <w:sz w:val="21"/>
        </w:rPr>
        <w:t xml:space="preserve">                     </w:t>
      </w:r>
      <w:r w:rsidR="00575D46" w:rsidRPr="004B183F">
        <w:rPr>
          <w:rFonts w:ascii="Helvetica" w:eastAsia="Helvetica" w:hAnsi="Helvetica" w:cs="Helvetica"/>
          <w:sz w:val="21"/>
        </w:rPr>
        <w:t xml:space="preserve"> </w:t>
      </w:r>
      <w:r w:rsidR="00FF4739" w:rsidRPr="004B183F">
        <w:rPr>
          <w:rFonts w:ascii="Helvetica" w:eastAsia="Helvetica" w:hAnsi="Helvetica" w:cs="Helvetica"/>
          <w:sz w:val="21"/>
        </w:rPr>
        <w:t xml:space="preserve"> </w:t>
      </w:r>
      <w:r w:rsidR="00575D46" w:rsidRPr="004B183F">
        <w:rPr>
          <w:rFonts w:ascii="Helvetica" w:eastAsia="Helvetica" w:hAnsi="Helvetica" w:cs="Helvetica"/>
          <w:sz w:val="21"/>
        </w:rPr>
        <w:t xml:space="preserve"> </w:t>
      </w:r>
      <w:r w:rsidR="00FF4739" w:rsidRPr="004B183F">
        <w:rPr>
          <w:rFonts w:ascii="Helvetica" w:eastAsia="Helvetica" w:hAnsi="Helvetica" w:cs="Helvetica"/>
          <w:sz w:val="21"/>
        </w:rPr>
        <w:t xml:space="preserve"> </w:t>
      </w:r>
      <w:r w:rsidRPr="004B183F">
        <w:rPr>
          <w:rFonts w:ascii="Helvetica" w:eastAsia="Helvetica" w:hAnsi="Helvetica" w:cs="Helvetica"/>
          <w:sz w:val="21"/>
        </w:rPr>
        <w:t xml:space="preserve"> subject to </w:t>
      </w:r>
      <w:proofErr w:type="gramStart"/>
      <w:r w:rsidRPr="004B183F">
        <w:rPr>
          <w:rFonts w:ascii="Helvetica" w:eastAsia="Helvetica" w:hAnsi="Helvetica" w:cs="Helvetica"/>
          <w:sz w:val="21"/>
        </w:rPr>
        <w:t>a</w:t>
      </w:r>
      <w:r w:rsidR="00E723FB" w:rsidRPr="004B183F">
        <w:rPr>
          <w:rFonts w:ascii="Helvetica" w:eastAsia="Helvetica" w:hAnsi="Helvetica" w:cs="Helvetica"/>
          <w:sz w:val="21"/>
        </w:rPr>
        <w:t xml:space="preserve"> minima</w:t>
      </w:r>
      <w:proofErr w:type="gramEnd"/>
      <w:r w:rsidRPr="004B183F">
        <w:rPr>
          <w:rFonts w:ascii="Helvetica" w:eastAsia="Helvetica" w:hAnsi="Helvetica" w:cs="Helvetica"/>
          <w:sz w:val="21"/>
        </w:rPr>
        <w:t>:</w:t>
      </w:r>
    </w:p>
    <w:tbl>
      <w:tblPr>
        <w:tblW w:w="0" w:type="auto"/>
        <w:tblInd w:w="98" w:type="dxa"/>
        <w:tblCellMar>
          <w:left w:w="10" w:type="dxa"/>
          <w:right w:w="10" w:type="dxa"/>
        </w:tblCellMar>
        <w:tblLook w:val="0000" w:firstRow="0" w:lastRow="0" w:firstColumn="0" w:lastColumn="0" w:noHBand="0" w:noVBand="0"/>
      </w:tblPr>
      <w:tblGrid>
        <w:gridCol w:w="883"/>
        <w:gridCol w:w="3694"/>
        <w:gridCol w:w="2479"/>
      </w:tblGrid>
      <w:tr w:rsidR="00575D46" w:rsidRPr="004B183F" w:rsidTr="00751255">
        <w:trPr>
          <w:trHeight w:val="1"/>
        </w:trPr>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D46" w:rsidRPr="004B183F" w:rsidRDefault="00575D46">
            <w:pPr>
              <w:tabs>
                <w:tab w:val="right" w:pos="9026"/>
              </w:tabs>
              <w:spacing w:after="0"/>
              <w:jc w:val="both"/>
              <w:rPr>
                <w:rFonts w:ascii="Helvetica" w:eastAsia="Helvetica" w:hAnsi="Helvetica" w:cs="Helvetica"/>
                <w:b/>
                <w:sz w:val="21"/>
              </w:rPr>
            </w:pPr>
          </w:p>
        </w:tc>
        <w:tc>
          <w:tcPr>
            <w:tcW w:w="3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D46" w:rsidRPr="004B183F" w:rsidRDefault="00575D46">
            <w:pPr>
              <w:tabs>
                <w:tab w:val="right" w:pos="9026"/>
              </w:tabs>
              <w:spacing w:after="0"/>
              <w:jc w:val="both"/>
              <w:rPr>
                <w:rFonts w:ascii="Helvetica" w:eastAsia="Helvetica" w:hAnsi="Helvetica" w:cs="Helvetica"/>
                <w:b/>
                <w:sz w:val="21"/>
              </w:rPr>
            </w:pP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D46" w:rsidRPr="004B183F" w:rsidRDefault="00575D46" w:rsidP="00122AF3">
            <w:pPr>
              <w:tabs>
                <w:tab w:val="right" w:pos="9026"/>
              </w:tabs>
              <w:spacing w:after="0"/>
              <w:jc w:val="right"/>
              <w:rPr>
                <w:rFonts w:ascii="Helvetica" w:eastAsia="Helvetica" w:hAnsi="Helvetica" w:cs="Helvetica"/>
                <w:b/>
                <w:sz w:val="21"/>
              </w:rPr>
            </w:pPr>
            <w:r w:rsidRPr="004B183F">
              <w:rPr>
                <w:rFonts w:ascii="Helvetica" w:eastAsia="Helvetica" w:hAnsi="Helvetica" w:cs="Helvetica"/>
                <w:b/>
                <w:sz w:val="21"/>
              </w:rPr>
              <w:t xml:space="preserve">Annual </w:t>
            </w:r>
            <w:r w:rsidR="00E723FB" w:rsidRPr="004B183F">
              <w:rPr>
                <w:rFonts w:ascii="Helvetica" w:eastAsia="Helvetica" w:hAnsi="Helvetica" w:cs="Helvetica"/>
                <w:b/>
                <w:sz w:val="21"/>
              </w:rPr>
              <w:t>Ta</w:t>
            </w:r>
            <w:r w:rsidR="00122AF3" w:rsidRPr="004B183F">
              <w:rPr>
                <w:rFonts w:ascii="Helvetica" w:eastAsia="Helvetica" w:hAnsi="Helvetica" w:cs="Helvetica"/>
                <w:b/>
                <w:sz w:val="21"/>
              </w:rPr>
              <w:t>ri</w:t>
            </w:r>
            <w:r w:rsidR="00E723FB" w:rsidRPr="004B183F">
              <w:rPr>
                <w:rFonts w:ascii="Helvetica" w:eastAsia="Helvetica" w:hAnsi="Helvetica" w:cs="Helvetica"/>
                <w:b/>
                <w:sz w:val="21"/>
              </w:rPr>
              <w:t>f</w:t>
            </w:r>
            <w:r w:rsidR="00122AF3" w:rsidRPr="004B183F">
              <w:rPr>
                <w:rFonts w:ascii="Helvetica" w:eastAsia="Helvetica" w:hAnsi="Helvetica" w:cs="Helvetica"/>
                <w:b/>
                <w:sz w:val="21"/>
              </w:rPr>
              <w:t>f</w:t>
            </w:r>
          </w:p>
        </w:tc>
      </w:tr>
      <w:tr w:rsidR="00751255" w:rsidRPr="004B183F" w:rsidTr="00253571">
        <w:trPr>
          <w:trHeight w:val="156"/>
        </w:trPr>
        <w:tc>
          <w:tcPr>
            <w:tcW w:w="883" w:type="dxa"/>
            <w:tcBorders>
              <w:top w:val="single" w:sz="4" w:space="0" w:color="000000"/>
              <w:left w:val="single" w:sz="4" w:space="0" w:color="000000"/>
              <w:right w:val="single" w:sz="4" w:space="0" w:color="000000"/>
            </w:tcBorders>
            <w:shd w:val="clear" w:color="000000" w:fill="FFFFFF"/>
            <w:tcMar>
              <w:left w:w="108" w:type="dxa"/>
              <w:right w:w="108" w:type="dxa"/>
            </w:tcMar>
          </w:tcPr>
          <w:p w:rsidR="00751255" w:rsidRPr="004B183F" w:rsidRDefault="00751255" w:rsidP="00751255">
            <w:pPr>
              <w:tabs>
                <w:tab w:val="right" w:pos="9026"/>
              </w:tabs>
              <w:spacing w:after="0"/>
              <w:jc w:val="both"/>
            </w:pPr>
            <w:r w:rsidRPr="004B183F">
              <w:rPr>
                <w:rFonts w:ascii="Helvetica" w:eastAsia="Helvetica" w:hAnsi="Helvetica" w:cs="Helvetica"/>
                <w:b/>
                <w:sz w:val="21"/>
              </w:rPr>
              <w:t>3.2</w:t>
            </w:r>
          </w:p>
          <w:p w:rsidR="00751255" w:rsidRPr="004B183F" w:rsidRDefault="00751255" w:rsidP="00751255">
            <w:pPr>
              <w:tabs>
                <w:tab w:val="right" w:pos="9026"/>
              </w:tabs>
              <w:spacing w:after="0"/>
              <w:jc w:val="both"/>
            </w:pPr>
          </w:p>
        </w:tc>
        <w:tc>
          <w:tcPr>
            <w:tcW w:w="3694" w:type="dxa"/>
            <w:tcBorders>
              <w:top w:val="single" w:sz="4" w:space="0" w:color="000000"/>
              <w:left w:val="single" w:sz="4" w:space="0" w:color="000000"/>
              <w:right w:val="single" w:sz="4" w:space="0" w:color="000000"/>
            </w:tcBorders>
            <w:shd w:val="clear" w:color="000000" w:fill="FFFFFF"/>
            <w:tcMar>
              <w:left w:w="108" w:type="dxa"/>
              <w:right w:w="108" w:type="dxa"/>
            </w:tcMar>
          </w:tcPr>
          <w:p w:rsidR="00751255" w:rsidRPr="004B183F" w:rsidRDefault="00751255" w:rsidP="00751255">
            <w:pPr>
              <w:tabs>
                <w:tab w:val="right" w:pos="9026"/>
              </w:tabs>
              <w:spacing w:after="0"/>
              <w:jc w:val="both"/>
              <w:rPr>
                <w:rFonts w:ascii="Helvetica" w:eastAsia="Helvetica" w:hAnsi="Helvetica" w:cs="Helvetica"/>
                <w:sz w:val="21"/>
              </w:rPr>
            </w:pPr>
            <w:r w:rsidRPr="004B183F">
              <w:rPr>
                <w:rFonts w:ascii="Helvetica" w:eastAsia="Helvetica" w:hAnsi="Helvetica" w:cs="Helvetica"/>
                <w:sz w:val="21"/>
              </w:rPr>
              <w:t>MINIMUM FEE per unit of 25persons customer capacity or part thereof per day.</w:t>
            </w:r>
          </w:p>
          <w:p w:rsidR="003340BA" w:rsidRPr="004B183F" w:rsidRDefault="003340BA" w:rsidP="00751255">
            <w:pPr>
              <w:tabs>
                <w:tab w:val="right" w:pos="9026"/>
              </w:tabs>
              <w:spacing w:after="0"/>
              <w:jc w:val="both"/>
              <w:rPr>
                <w:b/>
              </w:rPr>
            </w:pPr>
            <w:r w:rsidRPr="004B183F">
              <w:rPr>
                <w:rFonts w:ascii="Helvetica" w:eastAsia="Helvetica" w:hAnsi="Helvetica" w:cs="Helvetica"/>
                <w:b/>
                <w:sz w:val="21"/>
              </w:rPr>
              <w:t>Note:</w:t>
            </w:r>
          </w:p>
          <w:p w:rsidR="00751255" w:rsidRPr="004B183F" w:rsidRDefault="00751255" w:rsidP="00751255">
            <w:pPr>
              <w:tabs>
                <w:tab w:val="right" w:pos="9026"/>
              </w:tabs>
              <w:spacing w:after="0"/>
              <w:jc w:val="both"/>
            </w:pPr>
            <w:r w:rsidRPr="004B183F">
              <w:rPr>
                <w:rFonts w:ascii="Helvetica" w:eastAsia="Helvetica" w:hAnsi="Helvetica" w:cs="Helvetica"/>
                <w:sz w:val="21"/>
              </w:rPr>
              <w:t>All the above certified by an auditor or an accountant or in a manner acceptable to UPRS</w:t>
            </w:r>
          </w:p>
        </w:tc>
        <w:tc>
          <w:tcPr>
            <w:tcW w:w="247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751255" w:rsidRPr="004B183F" w:rsidRDefault="00751255" w:rsidP="00751255">
            <w:pPr>
              <w:jc w:val="right"/>
              <w:rPr>
                <w:rFonts w:ascii="Arial" w:hAnsi="Arial" w:cs="Arial"/>
                <w:color w:val="000000"/>
              </w:rPr>
            </w:pPr>
            <w:r w:rsidRPr="004B183F">
              <w:rPr>
                <w:rFonts w:ascii="Arial" w:hAnsi="Arial" w:cs="Arial"/>
                <w:color w:val="000000"/>
              </w:rPr>
              <w:t>11,983</w:t>
            </w:r>
          </w:p>
          <w:p w:rsidR="00751255" w:rsidRPr="004B183F" w:rsidRDefault="00751255" w:rsidP="00751255">
            <w:pPr>
              <w:tabs>
                <w:tab w:val="right" w:pos="9026"/>
              </w:tabs>
              <w:spacing w:after="0"/>
              <w:jc w:val="right"/>
            </w:pPr>
          </w:p>
        </w:tc>
      </w:tr>
      <w:tr w:rsidR="004C7A14" w:rsidRPr="004B183F">
        <w:trPr>
          <w:trHeight w:val="1"/>
        </w:trPr>
        <w:tc>
          <w:tcPr>
            <w:tcW w:w="70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right" w:pos="9026"/>
              </w:tabs>
              <w:spacing w:after="0"/>
              <w:jc w:val="both"/>
            </w:pPr>
            <w:r w:rsidRPr="004B183F">
              <w:rPr>
                <w:rFonts w:ascii="Helvetica" w:eastAsia="Helvetica" w:hAnsi="Helvetica" w:cs="Helvetica"/>
                <w:sz w:val="21"/>
              </w:rPr>
              <w:t>All the above subject to:-</w:t>
            </w:r>
          </w:p>
        </w:tc>
      </w:tr>
      <w:tr w:rsidR="00751255" w:rsidRPr="004B183F" w:rsidTr="00253571">
        <w:trPr>
          <w:trHeight w:val="1"/>
        </w:trPr>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1255" w:rsidRPr="004B183F" w:rsidRDefault="00751255">
            <w:pPr>
              <w:tabs>
                <w:tab w:val="right" w:pos="9026"/>
              </w:tabs>
              <w:spacing w:after="0"/>
              <w:jc w:val="both"/>
              <w:rPr>
                <w:b/>
              </w:rPr>
            </w:pPr>
            <w:r w:rsidRPr="004B183F">
              <w:rPr>
                <w:rFonts w:ascii="Helvetica" w:eastAsia="Helvetica" w:hAnsi="Helvetica" w:cs="Helvetica"/>
                <w:b/>
                <w:sz w:val="21"/>
              </w:rPr>
              <w:t>3.3</w:t>
            </w:r>
          </w:p>
        </w:tc>
        <w:tc>
          <w:tcPr>
            <w:tcW w:w="3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1255" w:rsidRPr="004B183F" w:rsidRDefault="00751255">
            <w:pPr>
              <w:tabs>
                <w:tab w:val="right" w:pos="9026"/>
              </w:tabs>
              <w:spacing w:after="0"/>
              <w:jc w:val="both"/>
              <w:rPr>
                <w:b/>
              </w:rPr>
            </w:pPr>
            <w:r w:rsidRPr="004B183F">
              <w:rPr>
                <w:rFonts w:ascii="Helvetica" w:eastAsia="Helvetica" w:hAnsi="Helvetica" w:cs="Helvetica"/>
                <w:b/>
                <w:sz w:val="21"/>
              </w:rPr>
              <w:t>MINIMUM ANNUAL FEE</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255" w:rsidRPr="004B183F" w:rsidRDefault="00751255" w:rsidP="00751255">
            <w:pPr>
              <w:jc w:val="right"/>
              <w:rPr>
                <w:rFonts w:ascii="Arial" w:hAnsi="Arial" w:cs="Arial"/>
                <w:b/>
                <w:color w:val="000000"/>
              </w:rPr>
            </w:pPr>
            <w:r w:rsidRPr="004B183F">
              <w:rPr>
                <w:rFonts w:ascii="Arial" w:hAnsi="Arial" w:cs="Arial"/>
                <w:b/>
                <w:color w:val="000000"/>
              </w:rPr>
              <w:t>1,150,330</w:t>
            </w:r>
          </w:p>
          <w:p w:rsidR="00751255" w:rsidRPr="004B183F" w:rsidRDefault="00751255">
            <w:pPr>
              <w:tabs>
                <w:tab w:val="right" w:pos="9026"/>
              </w:tabs>
              <w:spacing w:after="0"/>
              <w:jc w:val="right"/>
              <w:rPr>
                <w:b/>
              </w:rPr>
            </w:pPr>
          </w:p>
        </w:tc>
      </w:tr>
    </w:tbl>
    <w:p w:rsidR="004C7A14" w:rsidRPr="004B183F" w:rsidRDefault="009C2CEA">
      <w:pPr>
        <w:tabs>
          <w:tab w:val="left" w:pos="-1440"/>
          <w:tab w:val="left" w:pos="-720"/>
          <w:tab w:val="left" w:pos="0"/>
          <w:tab w:val="left" w:pos="720"/>
          <w:tab w:val="left" w:pos="1440"/>
          <w:tab w:val="left" w:pos="2160"/>
          <w:tab w:val="left" w:pos="2904"/>
          <w:tab w:val="right" w:pos="8496"/>
        </w:tabs>
        <w:jc w:val="both"/>
        <w:rPr>
          <w:rFonts w:ascii="Helvetica" w:eastAsia="Helvetica" w:hAnsi="Helvetica" w:cs="Helvetica"/>
          <w:sz w:val="21"/>
        </w:rPr>
      </w:pPr>
      <w:r w:rsidRPr="004B183F">
        <w:rPr>
          <w:rFonts w:ascii="Helvetica" w:eastAsia="Helvetica" w:hAnsi="Helvetica" w:cs="Helvetica"/>
          <w:b/>
          <w:sz w:val="21"/>
        </w:rPr>
        <w:t>4.</w:t>
      </w:r>
      <w:r w:rsidRPr="004B183F">
        <w:rPr>
          <w:rFonts w:ascii="Helvetica" w:eastAsia="Helvetica" w:hAnsi="Helvetica" w:cs="Helvetica"/>
          <w:b/>
          <w:sz w:val="21"/>
        </w:rPr>
        <w:tab/>
        <w:t>TARIFF ADJUSTMENT</w:t>
      </w:r>
    </w:p>
    <w:p w:rsidR="00CD48F5" w:rsidRPr="004B183F" w:rsidRDefault="00CD48F5">
      <w:pPr>
        <w:jc w:val="both"/>
        <w:rPr>
          <w:rFonts w:ascii="Helvetica" w:eastAsia="Helvetica" w:hAnsi="Helvetica"/>
          <w:color w:val="000000" w:themeColor="text1"/>
          <w:sz w:val="2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4C7A14" w:rsidRPr="004B183F" w:rsidRDefault="009C2CEA">
      <w:pPr>
        <w:jc w:val="both"/>
        <w:rPr>
          <w:rFonts w:ascii="Helvetica" w:eastAsia="Helvetica" w:hAnsi="Helvetica" w:cs="Helvetica"/>
          <w:sz w:val="21"/>
        </w:rPr>
      </w:pPr>
      <w:r w:rsidRPr="004B183F">
        <w:rPr>
          <w:rFonts w:ascii="Helvetica" w:eastAsia="Helvetica" w:hAnsi="Helvetica" w:cs="Helvetica"/>
          <w:b/>
          <w:sz w:val="21"/>
        </w:rPr>
        <w:t>5.</w:t>
      </w:r>
      <w:r w:rsidRPr="004B183F">
        <w:rPr>
          <w:rFonts w:ascii="Helvetica" w:eastAsia="Helvetica" w:hAnsi="Helvetica" w:cs="Helvetica"/>
          <w:b/>
          <w:sz w:val="21"/>
        </w:rPr>
        <w:tab/>
        <w:t>VALUE ADDED TAX</w:t>
      </w:r>
    </w:p>
    <w:p w:rsidR="007E1427" w:rsidRPr="004B183F" w:rsidRDefault="007E1427" w:rsidP="007E1427">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4C7A14" w:rsidRPr="004B183F" w:rsidRDefault="004C7A14">
      <w:pPr>
        <w:jc w:val="both"/>
        <w:rPr>
          <w:rFonts w:ascii="Helvetica" w:eastAsia="Helvetica" w:hAnsi="Helvetica" w:cs="Helvetica"/>
          <w:sz w:val="21"/>
        </w:rPr>
      </w:pP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HAIRDRESSING SALONS AND</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BARBERS' SHOPS</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(Tariff "HD")</w:t>
      </w:r>
    </w:p>
    <w:p w:rsidR="004C7A14" w:rsidRPr="004B183F" w:rsidRDefault="006E5859" w:rsidP="006E5859">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p>
    <w:p w:rsidR="004C7A14" w:rsidRPr="004B183F" w:rsidRDefault="009C2CEA">
      <w:pPr>
        <w:jc w:val="both"/>
        <w:rPr>
          <w:rFonts w:ascii="Helvetica" w:eastAsia="Helvetica" w:hAnsi="Helvetica" w:cs="Helvetica"/>
          <w:sz w:val="21"/>
        </w:rPr>
      </w:pPr>
      <w:r w:rsidRPr="004B183F">
        <w:rPr>
          <w:rFonts w:ascii="Helvetica" w:eastAsia="Helvetica" w:hAnsi="Helvetica" w:cs="Helvetica"/>
          <w:sz w:val="21"/>
        </w:rPr>
        <w:t>This Tariff applies to the performance or communication to the public of musical</w:t>
      </w:r>
      <w:r w:rsidR="00E723FB" w:rsidRPr="004B183F">
        <w:rPr>
          <w:rFonts w:ascii="Helvetica" w:eastAsia="Helvetica" w:hAnsi="Helvetica" w:cs="Helvetica"/>
          <w:sz w:val="21"/>
        </w:rPr>
        <w:t xml:space="preserve"> </w:t>
      </w:r>
      <w:r w:rsidRPr="004B183F">
        <w:rPr>
          <w:rFonts w:ascii="Helvetica" w:eastAsia="Helvetica" w:hAnsi="Helvetica" w:cs="Helvetica"/>
          <w:sz w:val="21"/>
        </w:rPr>
        <w:t>works and sound</w:t>
      </w:r>
      <w:r w:rsidRPr="004B183F">
        <w:rPr>
          <w:rFonts w:ascii="Helvetica" w:eastAsia="Helvetica" w:hAnsi="Helvetica" w:cs="Helvetica"/>
          <w:sz w:val="21"/>
          <w:u w:val="single"/>
        </w:rPr>
        <w:t xml:space="preserve"> </w:t>
      </w:r>
      <w:r w:rsidRPr="004B183F">
        <w:rPr>
          <w:rFonts w:ascii="Helvetica" w:eastAsia="Helvetica" w:hAnsi="Helvetica" w:cs="Helvetica"/>
          <w:sz w:val="21"/>
        </w:rPr>
        <w:t xml:space="preserve">recordings provided by means of radio/television receiving sets, disc players, tape machines and similar devices in hairdressing and similar establishments.  </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2.</w:t>
      </w:r>
      <w:r w:rsidRPr="004B183F">
        <w:rPr>
          <w:rFonts w:ascii="Helvetica" w:eastAsia="Helvetica" w:hAnsi="Helvetica" w:cs="Helvetica"/>
          <w:b/>
          <w:sz w:val="21"/>
        </w:rPr>
        <w:tab/>
        <w:t>GENERAL CONDITIONS AND DEFINITIONS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lastRenderedPageBreak/>
        <w:t>2.1</w:t>
      </w:r>
      <w:r w:rsidRPr="004B183F">
        <w:rPr>
          <w:rFonts w:ascii="Helvetica" w:eastAsia="Helvetica" w:hAnsi="Helvetica" w:cs="Helvetica"/>
          <w:sz w:val="21"/>
        </w:rPr>
        <w:tab/>
        <w:t>This TARIFF applies only to performances/communications to the public of such musical works and sound recordings covered by a license from UPRS, obtained before the performances</w:t>
      </w:r>
      <w:r w:rsidRPr="004B183F">
        <w:rPr>
          <w:rFonts w:ascii="Helvetica" w:eastAsia="Helvetica" w:hAnsi="Helvetica" w:cs="Helvetica"/>
          <w:color w:val="0070C0"/>
          <w:sz w:val="21"/>
        </w:rPr>
        <w:t>/</w:t>
      </w:r>
      <w:r w:rsidRPr="004B183F">
        <w:rPr>
          <w:rFonts w:ascii="Helvetica" w:eastAsia="Helvetica" w:hAnsi="Helvetica" w:cs="Helvetica"/>
          <w:sz w:val="21"/>
        </w:rPr>
        <w:t>communication</w:t>
      </w:r>
      <w:r w:rsidR="00122AF3" w:rsidRPr="004B183F">
        <w:rPr>
          <w:rFonts w:ascii="Helvetica" w:eastAsia="Helvetica" w:hAnsi="Helvetica" w:cs="Helvetica"/>
          <w:sz w:val="21"/>
        </w:rPr>
        <w:t>s</w:t>
      </w:r>
      <w:r w:rsidRPr="004B183F">
        <w:rPr>
          <w:rFonts w:ascii="Helvetica" w:eastAsia="Helvetica" w:hAnsi="Helvetica" w:cs="Helvetica"/>
          <w:sz w:val="21"/>
        </w:rPr>
        <w:t xml:space="preserve"> to the public commenced.  Any performances/communications not so covered will be assessed at double this tariff. UPRS is not bound to offer a license under this tariff in respect of any performances/communications for which application was not made in advance. </w:t>
      </w:r>
    </w:p>
    <w:p w:rsidR="004C7A14" w:rsidRPr="004B183F" w:rsidRDefault="009C2CEA">
      <w:pPr>
        <w:ind w:left="720" w:hanging="720"/>
        <w:jc w:val="both"/>
        <w:rPr>
          <w:rFonts w:ascii="Helvetica" w:eastAsia="Helvetica" w:hAnsi="Helvetica" w:cs="Helvetica"/>
          <w:sz w:val="21"/>
        </w:rPr>
      </w:pPr>
      <w:r w:rsidRPr="004B183F">
        <w:rPr>
          <w:rFonts w:ascii="Helvetica" w:eastAsia="Helvetica" w:hAnsi="Helvetica" w:cs="Helvetica"/>
          <w:b/>
          <w:sz w:val="21"/>
        </w:rPr>
        <w:t>2.2</w:t>
      </w:r>
      <w:r w:rsidRPr="004B183F">
        <w:rPr>
          <w:rFonts w:ascii="Helvetica" w:eastAsia="Helvetica" w:hAnsi="Helvetica" w:cs="Helvetica"/>
          <w:sz w:val="21"/>
        </w:rPr>
        <w:tab/>
        <w:t>This tariff applies to the performance/ communication to the public of musical works and sound recordings at said premises as background</w:t>
      </w:r>
      <w:r w:rsidR="00122AF3" w:rsidRPr="004B183F">
        <w:rPr>
          <w:rFonts w:ascii="Helvetica" w:eastAsia="Helvetica" w:hAnsi="Helvetica" w:cs="Helvetica"/>
          <w:sz w:val="21"/>
        </w:rPr>
        <w:t xml:space="preserve"> </w:t>
      </w:r>
      <w:r w:rsidRPr="004B183F">
        <w:rPr>
          <w:rFonts w:ascii="Helvetica" w:eastAsia="Helvetica" w:hAnsi="Helvetica" w:cs="Helvetica"/>
          <w:sz w:val="21"/>
        </w:rPr>
        <w:t>music. There are specific types of performance</w:t>
      </w:r>
      <w:r w:rsidR="00122AF3" w:rsidRPr="004B183F">
        <w:rPr>
          <w:rFonts w:ascii="Helvetica" w:eastAsia="Helvetica" w:hAnsi="Helvetica" w:cs="Helvetica"/>
          <w:sz w:val="21"/>
        </w:rPr>
        <w:t>s</w:t>
      </w:r>
      <w:r w:rsidRPr="004B183F">
        <w:rPr>
          <w:rFonts w:ascii="Helvetica" w:eastAsia="Helvetica" w:hAnsi="Helvetica" w:cs="Helvetica"/>
          <w:sz w:val="21"/>
        </w:rPr>
        <w:t>/ communication</w:t>
      </w:r>
      <w:r w:rsidR="00122AF3" w:rsidRPr="004B183F">
        <w:rPr>
          <w:rFonts w:ascii="Helvetica" w:eastAsia="Helvetica" w:hAnsi="Helvetica" w:cs="Helvetica"/>
          <w:sz w:val="21"/>
        </w:rPr>
        <w:t>s</w:t>
      </w:r>
      <w:r w:rsidRPr="004B183F">
        <w:rPr>
          <w:rFonts w:ascii="Helvetica" w:eastAsia="Helvetica" w:hAnsi="Helvetica" w:cs="Helvetica"/>
          <w:sz w:val="21"/>
        </w:rPr>
        <w:t xml:space="preserve"> to the public that UPRS does not classify as background</w:t>
      </w:r>
      <w:r w:rsidR="00122AF3" w:rsidRPr="004B183F">
        <w:rPr>
          <w:rFonts w:ascii="Helvetica" w:eastAsia="Helvetica" w:hAnsi="Helvetica" w:cs="Helvetica"/>
          <w:sz w:val="21"/>
        </w:rPr>
        <w:t xml:space="preserve"> music and which are </w:t>
      </w:r>
      <w:r w:rsidRPr="004B183F">
        <w:rPr>
          <w:rFonts w:ascii="Helvetica" w:eastAsia="Helvetica" w:hAnsi="Helvetica" w:cs="Helvetica"/>
          <w:sz w:val="21"/>
        </w:rPr>
        <w:t>licensed under separate tariffs. Apart from these exceptions, all other types of performance</w:t>
      </w:r>
      <w:r w:rsidR="00122AF3" w:rsidRPr="004B183F">
        <w:rPr>
          <w:rFonts w:ascii="Helvetica" w:eastAsia="Helvetica" w:hAnsi="Helvetica" w:cs="Helvetica"/>
          <w:sz w:val="21"/>
        </w:rPr>
        <w:t>s</w:t>
      </w:r>
      <w:r w:rsidRPr="004B183F">
        <w:rPr>
          <w:rFonts w:ascii="Helvetica" w:eastAsia="Helvetica" w:hAnsi="Helvetica" w:cs="Helvetica"/>
          <w:sz w:val="21"/>
        </w:rPr>
        <w:t>/communication</w:t>
      </w:r>
      <w:r w:rsidR="00122AF3" w:rsidRPr="004B183F">
        <w:rPr>
          <w:rFonts w:ascii="Helvetica" w:eastAsia="Helvetica" w:hAnsi="Helvetica" w:cs="Helvetica"/>
          <w:sz w:val="21"/>
        </w:rPr>
        <w:t>s</w:t>
      </w:r>
      <w:r w:rsidRPr="004B183F">
        <w:rPr>
          <w:rFonts w:ascii="Helvetica" w:eastAsia="Helvetica" w:hAnsi="Helvetica" w:cs="Helvetica"/>
          <w:sz w:val="21"/>
        </w:rPr>
        <w:t xml:space="preserve"> are classified as background</w:t>
      </w:r>
      <w:r w:rsidR="00122AF3" w:rsidRPr="004B183F">
        <w:rPr>
          <w:rFonts w:ascii="Helvetica" w:eastAsia="Helvetica" w:hAnsi="Helvetica" w:cs="Helvetica"/>
          <w:sz w:val="21"/>
        </w:rPr>
        <w:t xml:space="preserve"> </w:t>
      </w:r>
      <w:r w:rsidRPr="004B183F">
        <w:rPr>
          <w:rFonts w:ascii="Helvetica" w:eastAsia="Helvetica" w:hAnsi="Helvetica" w:cs="Helvetica"/>
          <w:sz w:val="21"/>
        </w:rPr>
        <w:t>music.</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2.3</w:t>
      </w:r>
      <w:r w:rsidRPr="004B183F">
        <w:rPr>
          <w:rFonts w:ascii="Helvetica" w:eastAsia="Helvetica" w:hAnsi="Helvetica" w:cs="Helvetica"/>
          <w:b/>
          <w:color w:val="0070C0"/>
          <w:sz w:val="21"/>
        </w:rPr>
        <w:tab/>
      </w:r>
      <w:r w:rsidR="00EE23DA" w:rsidRPr="004B183F">
        <w:rPr>
          <w:rFonts w:ascii="Helvetica" w:eastAsia="Helvetica" w:hAnsi="Helvetica"/>
          <w:sz w:val="21"/>
        </w:rPr>
        <w:t>For clarity UPRS confirms that the total license fees due under this Tariff cover use of both sound recordings and musical works repertoire of UPRS which proceeds are split equally between these two right holder groups</w:t>
      </w:r>
      <w:r w:rsidRPr="004B183F">
        <w:rPr>
          <w:rFonts w:ascii="Helvetica" w:eastAsia="Helvetica" w:hAnsi="Helvetica" w:cs="Helvetica"/>
          <w:sz w:val="21"/>
        </w:rPr>
        <w:t>.</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2.4</w:t>
      </w:r>
      <w:r w:rsidRPr="004B183F">
        <w:rPr>
          <w:rFonts w:ascii="Helvetica" w:eastAsia="Helvetica" w:hAnsi="Helvetica" w:cs="Helvetica"/>
          <w:sz w:val="21"/>
        </w:rPr>
        <w:tab/>
        <w:t>The LICENSE FEES are calculated on a basis of customer accommodation.  "Customer accommodation" refers not only to the "dressing chairs", but also to seats for customers awaiting their turn.  The latter also have the benefit of the music.</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2.5</w:t>
      </w:r>
      <w:r w:rsidRPr="004B183F">
        <w:rPr>
          <w:rFonts w:ascii="Helvetica" w:eastAsia="Helvetica" w:hAnsi="Helvetica" w:cs="Helvetica"/>
          <w:sz w:val="21"/>
        </w:rPr>
        <w:tab/>
        <w:t xml:space="preserve">UPRS reserves the right to make such variations in this tariff as it considers appropriate when licensing premises or performances/communications which, in its opinion, do not fall within the scope of this tariff. </w:t>
      </w:r>
    </w:p>
    <w:p w:rsidR="004C7A14" w:rsidRPr="004B183F" w:rsidRDefault="00C032D4" w:rsidP="00C032D4">
      <w:pPr>
        <w:tabs>
          <w:tab w:val="left" w:pos="720"/>
        </w:tabs>
        <w:jc w:val="both"/>
        <w:rPr>
          <w:rFonts w:ascii="Helvetica" w:eastAsia="Helvetica" w:hAnsi="Helvetica" w:cs="Helvetica"/>
          <w:b/>
          <w:sz w:val="21"/>
        </w:rPr>
      </w:pPr>
      <w:r w:rsidRPr="004B183F">
        <w:rPr>
          <w:rFonts w:ascii="Helvetica" w:eastAsia="Helvetica" w:hAnsi="Helvetica" w:cs="Helvetica"/>
          <w:b/>
          <w:sz w:val="21"/>
        </w:rPr>
        <w:t xml:space="preserve">3. </w:t>
      </w:r>
      <w:r w:rsidR="009C2CEA" w:rsidRPr="004B183F">
        <w:rPr>
          <w:rFonts w:ascii="Helvetica" w:eastAsia="Helvetica" w:hAnsi="Helvetica" w:cs="Helvetica"/>
          <w:b/>
          <w:sz w:val="21"/>
        </w:rPr>
        <w:t>TARIFF RATES</w:t>
      </w:r>
    </w:p>
    <w:tbl>
      <w:tblPr>
        <w:tblW w:w="0" w:type="auto"/>
        <w:tblInd w:w="360" w:type="dxa"/>
        <w:tblCellMar>
          <w:left w:w="10" w:type="dxa"/>
          <w:right w:w="10" w:type="dxa"/>
        </w:tblCellMar>
        <w:tblLook w:val="0000" w:firstRow="0" w:lastRow="0" w:firstColumn="0" w:lastColumn="0" w:noHBand="0" w:noVBand="0"/>
      </w:tblPr>
      <w:tblGrid>
        <w:gridCol w:w="738"/>
        <w:gridCol w:w="4770"/>
        <w:gridCol w:w="1080"/>
        <w:gridCol w:w="1530"/>
      </w:tblGrid>
      <w:tr w:rsidR="008D3EA9" w:rsidRPr="004B183F" w:rsidTr="003E0B0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EA9" w:rsidRPr="004B183F" w:rsidRDefault="008D3EA9">
            <w:pPr>
              <w:tabs>
                <w:tab w:val="left" w:pos="720"/>
              </w:tabs>
              <w:spacing w:after="0"/>
              <w:jc w:val="both"/>
              <w:rPr>
                <w:rFonts w:ascii="Calibri" w:eastAsia="Calibri" w:hAnsi="Calibri" w:cs="Calibri"/>
                <w:b/>
              </w:rPr>
            </w:pPr>
          </w:p>
        </w:tc>
        <w:tc>
          <w:tcPr>
            <w:tcW w:w="4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EA9" w:rsidRPr="004B183F" w:rsidRDefault="008D3EA9">
            <w:pPr>
              <w:tabs>
                <w:tab w:val="left" w:pos="720"/>
              </w:tabs>
              <w:spacing w:after="0"/>
              <w:jc w:val="both"/>
              <w:rPr>
                <w:rFonts w:ascii="Helvetica" w:eastAsia="Helvetica" w:hAnsi="Helvetica" w:cs="Helvetica"/>
                <w:b/>
                <w:sz w:val="21"/>
              </w:rPr>
            </w:pPr>
          </w:p>
        </w:tc>
        <w:tc>
          <w:tcPr>
            <w:tcW w:w="26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3EA9" w:rsidRPr="004B183F" w:rsidRDefault="00C032D4">
            <w:pPr>
              <w:tabs>
                <w:tab w:val="left" w:pos="720"/>
              </w:tabs>
              <w:spacing w:after="0"/>
              <w:jc w:val="right"/>
              <w:rPr>
                <w:rFonts w:ascii="Helvetica" w:eastAsia="Helvetica" w:hAnsi="Helvetica" w:cs="Helvetica"/>
                <w:b/>
                <w:sz w:val="21"/>
              </w:rPr>
            </w:pPr>
            <w:r w:rsidRPr="004B183F">
              <w:rPr>
                <w:rFonts w:ascii="Helvetica" w:eastAsia="Helvetica" w:hAnsi="Helvetica" w:cs="Helvetica"/>
                <w:b/>
                <w:sz w:val="21"/>
              </w:rPr>
              <w:t>Annual</w:t>
            </w:r>
            <w:r w:rsidR="00E723FB" w:rsidRPr="004B183F">
              <w:rPr>
                <w:rFonts w:ascii="Helvetica" w:eastAsia="Helvetica" w:hAnsi="Helvetica" w:cs="Helvetica"/>
                <w:b/>
                <w:sz w:val="21"/>
              </w:rPr>
              <w:t xml:space="preserve"> Ta</w:t>
            </w:r>
            <w:r w:rsidRPr="004B183F">
              <w:rPr>
                <w:rFonts w:ascii="Helvetica" w:eastAsia="Helvetica" w:hAnsi="Helvetica" w:cs="Helvetica"/>
                <w:b/>
                <w:sz w:val="21"/>
              </w:rPr>
              <w:t>rif</w:t>
            </w:r>
            <w:r w:rsidR="00E723FB" w:rsidRPr="004B183F">
              <w:rPr>
                <w:rFonts w:ascii="Helvetica" w:eastAsia="Helvetica" w:hAnsi="Helvetica" w:cs="Helvetica"/>
                <w:b/>
                <w:sz w:val="21"/>
              </w:rPr>
              <w:t>f</w:t>
            </w:r>
          </w:p>
        </w:tc>
      </w:tr>
      <w:tr w:rsidR="008D3EA9" w:rsidRPr="004B183F" w:rsidTr="003E0B05">
        <w:trPr>
          <w:trHeight w:val="1"/>
        </w:trPr>
        <w:tc>
          <w:tcPr>
            <w:tcW w:w="55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EA9" w:rsidRPr="004B183F" w:rsidRDefault="008D3EA9" w:rsidP="008D3EA9">
            <w:pPr>
              <w:tabs>
                <w:tab w:val="left" w:pos="720"/>
              </w:tabs>
              <w:spacing w:after="0"/>
              <w:jc w:val="both"/>
            </w:pPr>
            <w:r w:rsidRPr="004B183F">
              <w:rPr>
                <w:rFonts w:ascii="Helvetica" w:eastAsia="Helvetica" w:hAnsi="Helvetica" w:cs="Helvetica"/>
                <w:b/>
                <w:sz w:val="21"/>
              </w:rPr>
              <w:t>CATEGORY “A” URBAN AREAS</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3EA9" w:rsidRPr="004B183F" w:rsidRDefault="008D3EA9" w:rsidP="008D3EA9">
            <w:pPr>
              <w:tabs>
                <w:tab w:val="left" w:pos="720"/>
              </w:tabs>
              <w:spacing w:after="0"/>
              <w:jc w:val="right"/>
              <w:rPr>
                <w:rFonts w:ascii="Helvetica" w:eastAsia="Helvetica" w:hAnsi="Helvetica" w:cs="Helvetica"/>
                <w:sz w:val="21"/>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3EA9" w:rsidRPr="004B183F" w:rsidRDefault="008D3EA9" w:rsidP="008D3EA9">
            <w:pPr>
              <w:tabs>
                <w:tab w:val="left" w:pos="720"/>
              </w:tabs>
              <w:spacing w:after="0"/>
              <w:jc w:val="right"/>
              <w:rPr>
                <w:rFonts w:ascii="Helvetica" w:eastAsia="Helvetica" w:hAnsi="Helvetica" w:cs="Helvetica"/>
                <w:sz w:val="21"/>
              </w:rPr>
            </w:pPr>
          </w:p>
        </w:tc>
      </w:tr>
      <w:tr w:rsidR="008D3EA9" w:rsidRPr="004B183F" w:rsidTr="003E0B0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EA9" w:rsidRPr="004B183F" w:rsidRDefault="008D3EA9">
            <w:pPr>
              <w:tabs>
                <w:tab w:val="left" w:pos="720"/>
              </w:tabs>
              <w:spacing w:after="0"/>
              <w:jc w:val="both"/>
              <w:rPr>
                <w:rFonts w:ascii="Calibri" w:eastAsia="Calibri" w:hAnsi="Calibri" w:cs="Calibri"/>
              </w:rPr>
            </w:pPr>
          </w:p>
        </w:tc>
        <w:tc>
          <w:tcPr>
            <w:tcW w:w="4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EA9" w:rsidRPr="004B183F" w:rsidRDefault="008D3EA9">
            <w:pPr>
              <w:tabs>
                <w:tab w:val="left" w:pos="720"/>
              </w:tabs>
              <w:spacing w:after="0"/>
              <w:jc w:val="both"/>
            </w:pPr>
            <w:r w:rsidRPr="004B183F">
              <w:rPr>
                <w:rFonts w:ascii="Helvetica" w:eastAsia="Helvetica" w:hAnsi="Helvetica" w:cs="Helvetica"/>
                <w:sz w:val="21"/>
              </w:rPr>
              <w:t>Customer  accommodation up to 5 seat</w:t>
            </w:r>
            <w:r w:rsidR="00E723FB" w:rsidRPr="004B183F">
              <w:rPr>
                <w:rFonts w:ascii="Helvetica" w:eastAsia="Helvetica" w:hAnsi="Helvetica" w:cs="Helvetica"/>
                <w:sz w:val="21"/>
              </w:rPr>
              <w:t>s</w:t>
            </w:r>
          </w:p>
        </w:tc>
        <w:tc>
          <w:tcPr>
            <w:tcW w:w="26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3EA9" w:rsidRPr="004B183F" w:rsidRDefault="008D3EA9" w:rsidP="008D3EA9">
            <w:pPr>
              <w:jc w:val="right"/>
              <w:rPr>
                <w:rFonts w:ascii="Arial" w:hAnsi="Arial" w:cs="Arial"/>
                <w:color w:val="000000"/>
              </w:rPr>
            </w:pPr>
            <w:r w:rsidRPr="004B183F">
              <w:rPr>
                <w:rFonts w:ascii="Arial" w:hAnsi="Arial" w:cs="Arial"/>
                <w:color w:val="000000"/>
              </w:rPr>
              <w:t>137,106</w:t>
            </w:r>
          </w:p>
          <w:p w:rsidR="008D3EA9" w:rsidRPr="004B183F" w:rsidRDefault="008D3EA9">
            <w:pPr>
              <w:tabs>
                <w:tab w:val="left" w:pos="720"/>
              </w:tabs>
              <w:spacing w:after="0"/>
              <w:jc w:val="right"/>
            </w:pPr>
          </w:p>
        </w:tc>
      </w:tr>
      <w:tr w:rsidR="008D3EA9" w:rsidRPr="004B183F" w:rsidTr="003E0B0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EA9" w:rsidRPr="004B183F" w:rsidRDefault="008D3EA9">
            <w:pPr>
              <w:tabs>
                <w:tab w:val="left" w:pos="720"/>
              </w:tabs>
              <w:spacing w:after="0"/>
              <w:jc w:val="both"/>
            </w:pPr>
            <w:r w:rsidRPr="004B183F">
              <w:rPr>
                <w:rFonts w:ascii="Helvetica" w:eastAsia="Helvetica" w:hAnsi="Helvetica" w:cs="Helvetica"/>
                <w:b/>
                <w:sz w:val="21"/>
              </w:rPr>
              <w:t>3.1</w:t>
            </w:r>
          </w:p>
        </w:tc>
        <w:tc>
          <w:tcPr>
            <w:tcW w:w="4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EA9" w:rsidRPr="004B183F" w:rsidRDefault="008D3EA9">
            <w:pPr>
              <w:tabs>
                <w:tab w:val="left" w:pos="720"/>
              </w:tabs>
              <w:spacing w:after="0"/>
              <w:jc w:val="both"/>
            </w:pPr>
            <w:r w:rsidRPr="004B183F">
              <w:rPr>
                <w:rFonts w:ascii="Helvetica" w:eastAsia="Helvetica" w:hAnsi="Helvetica" w:cs="Helvetica"/>
                <w:sz w:val="21"/>
              </w:rPr>
              <w:t>Fee per annum for each additional seat</w:t>
            </w:r>
          </w:p>
        </w:tc>
        <w:tc>
          <w:tcPr>
            <w:tcW w:w="26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3EA9" w:rsidRPr="004B183F" w:rsidRDefault="008D3EA9" w:rsidP="008D3EA9">
            <w:pPr>
              <w:jc w:val="right"/>
              <w:rPr>
                <w:rFonts w:ascii="Arial" w:hAnsi="Arial" w:cs="Arial"/>
                <w:color w:val="000000"/>
              </w:rPr>
            </w:pPr>
            <w:r w:rsidRPr="004B183F">
              <w:rPr>
                <w:rFonts w:ascii="Arial" w:hAnsi="Arial" w:cs="Arial"/>
                <w:color w:val="000000"/>
              </w:rPr>
              <w:t>10,396</w:t>
            </w:r>
          </w:p>
          <w:p w:rsidR="008D3EA9" w:rsidRPr="004B183F" w:rsidRDefault="008D3EA9">
            <w:pPr>
              <w:tabs>
                <w:tab w:val="left" w:pos="720"/>
              </w:tabs>
              <w:spacing w:after="0"/>
              <w:jc w:val="right"/>
            </w:pPr>
          </w:p>
        </w:tc>
      </w:tr>
      <w:tr w:rsidR="008D3EA9" w:rsidRPr="004B183F" w:rsidTr="003E0B0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EA9" w:rsidRPr="004B183F" w:rsidRDefault="008D3EA9">
            <w:pPr>
              <w:tabs>
                <w:tab w:val="left" w:pos="720"/>
              </w:tabs>
              <w:spacing w:after="0"/>
              <w:jc w:val="both"/>
              <w:rPr>
                <w:b/>
              </w:rPr>
            </w:pPr>
            <w:r w:rsidRPr="004B183F">
              <w:rPr>
                <w:rFonts w:ascii="Helvetica" w:eastAsia="Helvetica" w:hAnsi="Helvetica" w:cs="Helvetica"/>
                <w:b/>
                <w:sz w:val="21"/>
              </w:rPr>
              <w:t>3.2</w:t>
            </w:r>
          </w:p>
        </w:tc>
        <w:tc>
          <w:tcPr>
            <w:tcW w:w="4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EA9" w:rsidRPr="004B183F" w:rsidRDefault="008D3EA9">
            <w:pPr>
              <w:tabs>
                <w:tab w:val="left" w:pos="720"/>
              </w:tabs>
              <w:spacing w:after="0"/>
              <w:jc w:val="both"/>
              <w:rPr>
                <w:b/>
              </w:rPr>
            </w:pPr>
            <w:r w:rsidRPr="004B183F">
              <w:rPr>
                <w:rFonts w:ascii="Helvetica" w:eastAsia="Helvetica" w:hAnsi="Helvetica" w:cs="Helvetica"/>
                <w:b/>
                <w:sz w:val="21"/>
              </w:rPr>
              <w:t>MINIMUM ANNUAL FEE</w:t>
            </w:r>
          </w:p>
        </w:tc>
        <w:tc>
          <w:tcPr>
            <w:tcW w:w="26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3EA9" w:rsidRPr="004B183F" w:rsidRDefault="008D3EA9" w:rsidP="008D3EA9">
            <w:pPr>
              <w:jc w:val="right"/>
              <w:rPr>
                <w:rFonts w:ascii="Arial" w:hAnsi="Arial" w:cs="Arial"/>
                <w:b/>
                <w:color w:val="000000"/>
              </w:rPr>
            </w:pPr>
            <w:r w:rsidRPr="004B183F">
              <w:rPr>
                <w:rFonts w:ascii="Arial" w:hAnsi="Arial" w:cs="Arial"/>
                <w:b/>
                <w:color w:val="000000"/>
              </w:rPr>
              <w:t>137,106</w:t>
            </w:r>
          </w:p>
          <w:p w:rsidR="008D3EA9" w:rsidRPr="004B183F" w:rsidRDefault="008D3EA9">
            <w:pPr>
              <w:tabs>
                <w:tab w:val="left" w:pos="720"/>
              </w:tabs>
              <w:spacing w:after="0"/>
              <w:jc w:val="right"/>
              <w:rPr>
                <w:b/>
              </w:rPr>
            </w:pPr>
          </w:p>
        </w:tc>
      </w:tr>
      <w:tr w:rsidR="004C7A14" w:rsidRPr="004B183F" w:rsidTr="008B4E3E">
        <w:trPr>
          <w:trHeight w:val="1"/>
        </w:trPr>
        <w:tc>
          <w:tcPr>
            <w:tcW w:w="811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720"/>
              </w:tabs>
              <w:spacing w:after="0"/>
              <w:jc w:val="both"/>
            </w:pPr>
            <w:r w:rsidRPr="004B183F">
              <w:rPr>
                <w:rFonts w:ascii="Helvetica" w:eastAsia="Helvetica" w:hAnsi="Helvetica" w:cs="Helvetica"/>
                <w:b/>
                <w:sz w:val="21"/>
              </w:rPr>
              <w:t>CATEGORY “B” PERI URBAN AREAS</w:t>
            </w:r>
          </w:p>
        </w:tc>
      </w:tr>
      <w:tr w:rsidR="008D3EA9" w:rsidRPr="004B183F" w:rsidTr="003E0B0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EA9" w:rsidRPr="004B183F" w:rsidRDefault="008D3EA9">
            <w:pPr>
              <w:tabs>
                <w:tab w:val="left" w:pos="720"/>
              </w:tabs>
              <w:spacing w:after="0"/>
              <w:jc w:val="both"/>
              <w:rPr>
                <w:rFonts w:ascii="Calibri" w:eastAsia="Calibri" w:hAnsi="Calibri" w:cs="Calibri"/>
              </w:rPr>
            </w:pPr>
          </w:p>
        </w:tc>
        <w:tc>
          <w:tcPr>
            <w:tcW w:w="4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EA9" w:rsidRPr="004B183F" w:rsidRDefault="008D3EA9">
            <w:pPr>
              <w:tabs>
                <w:tab w:val="left" w:pos="720"/>
              </w:tabs>
              <w:spacing w:after="0"/>
              <w:jc w:val="both"/>
            </w:pPr>
            <w:r w:rsidRPr="004B183F">
              <w:rPr>
                <w:rFonts w:ascii="Helvetica" w:eastAsia="Helvetica" w:hAnsi="Helvetica" w:cs="Helvetica"/>
                <w:sz w:val="21"/>
              </w:rPr>
              <w:t>Customer  accommodation up to 5</w:t>
            </w:r>
          </w:p>
        </w:tc>
        <w:tc>
          <w:tcPr>
            <w:tcW w:w="26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3EA9" w:rsidRPr="004B183F" w:rsidRDefault="008D3EA9" w:rsidP="008D3EA9">
            <w:pPr>
              <w:jc w:val="right"/>
              <w:rPr>
                <w:rFonts w:ascii="Arial" w:hAnsi="Arial" w:cs="Arial"/>
                <w:color w:val="000000"/>
              </w:rPr>
            </w:pPr>
            <w:r w:rsidRPr="004B183F">
              <w:rPr>
                <w:rFonts w:ascii="Arial" w:hAnsi="Arial" w:cs="Arial"/>
                <w:color w:val="000000"/>
              </w:rPr>
              <w:t>104,706</w:t>
            </w:r>
          </w:p>
          <w:p w:rsidR="008D3EA9" w:rsidRPr="004B183F" w:rsidRDefault="008D3EA9">
            <w:pPr>
              <w:tabs>
                <w:tab w:val="left" w:pos="720"/>
              </w:tabs>
              <w:spacing w:after="0"/>
              <w:jc w:val="right"/>
            </w:pPr>
          </w:p>
        </w:tc>
      </w:tr>
      <w:tr w:rsidR="008D3EA9" w:rsidRPr="004B183F" w:rsidTr="003E0B0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EA9" w:rsidRPr="004B183F" w:rsidRDefault="008D3EA9">
            <w:pPr>
              <w:tabs>
                <w:tab w:val="left" w:pos="720"/>
              </w:tabs>
              <w:spacing w:after="0"/>
              <w:jc w:val="both"/>
            </w:pPr>
            <w:r w:rsidRPr="004B183F">
              <w:rPr>
                <w:rFonts w:ascii="Helvetica" w:eastAsia="Helvetica" w:hAnsi="Helvetica" w:cs="Helvetica"/>
                <w:b/>
                <w:sz w:val="21"/>
              </w:rPr>
              <w:t>3.3</w:t>
            </w:r>
          </w:p>
        </w:tc>
        <w:tc>
          <w:tcPr>
            <w:tcW w:w="4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EA9" w:rsidRPr="004B183F" w:rsidRDefault="008D3EA9">
            <w:pPr>
              <w:tabs>
                <w:tab w:val="left" w:pos="720"/>
              </w:tabs>
              <w:spacing w:after="0"/>
              <w:jc w:val="both"/>
            </w:pPr>
            <w:r w:rsidRPr="004B183F">
              <w:rPr>
                <w:rFonts w:ascii="Helvetica" w:eastAsia="Helvetica" w:hAnsi="Helvetica" w:cs="Helvetica"/>
                <w:sz w:val="21"/>
              </w:rPr>
              <w:t>Fee per annum for each additional seat</w:t>
            </w:r>
          </w:p>
        </w:tc>
        <w:tc>
          <w:tcPr>
            <w:tcW w:w="26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3EA9" w:rsidRPr="004B183F" w:rsidRDefault="008D3EA9" w:rsidP="008D3EA9">
            <w:pPr>
              <w:jc w:val="right"/>
              <w:rPr>
                <w:rFonts w:ascii="Arial" w:hAnsi="Arial" w:cs="Arial"/>
                <w:color w:val="000000"/>
              </w:rPr>
            </w:pPr>
            <w:r w:rsidRPr="004B183F">
              <w:rPr>
                <w:rFonts w:ascii="Arial" w:hAnsi="Arial" w:cs="Arial"/>
                <w:color w:val="000000"/>
              </w:rPr>
              <w:t>7,696</w:t>
            </w:r>
          </w:p>
          <w:p w:rsidR="008D3EA9" w:rsidRPr="004B183F" w:rsidRDefault="008D3EA9">
            <w:pPr>
              <w:tabs>
                <w:tab w:val="left" w:pos="720"/>
              </w:tabs>
              <w:spacing w:after="0"/>
              <w:jc w:val="right"/>
            </w:pPr>
          </w:p>
        </w:tc>
      </w:tr>
      <w:tr w:rsidR="008D3EA9" w:rsidRPr="004B183F" w:rsidTr="003E0B0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EA9" w:rsidRPr="004B183F" w:rsidRDefault="008D3EA9">
            <w:pPr>
              <w:tabs>
                <w:tab w:val="left" w:pos="720"/>
              </w:tabs>
              <w:spacing w:after="0"/>
              <w:jc w:val="both"/>
              <w:rPr>
                <w:b/>
              </w:rPr>
            </w:pPr>
            <w:r w:rsidRPr="004B183F">
              <w:rPr>
                <w:rFonts w:ascii="Helvetica" w:eastAsia="Helvetica" w:hAnsi="Helvetica" w:cs="Helvetica"/>
                <w:b/>
                <w:sz w:val="21"/>
              </w:rPr>
              <w:t>3.4</w:t>
            </w:r>
          </w:p>
        </w:tc>
        <w:tc>
          <w:tcPr>
            <w:tcW w:w="4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EA9" w:rsidRPr="004B183F" w:rsidRDefault="008D3EA9">
            <w:pPr>
              <w:tabs>
                <w:tab w:val="left" w:pos="720"/>
              </w:tabs>
              <w:spacing w:after="0"/>
              <w:jc w:val="both"/>
              <w:rPr>
                <w:b/>
              </w:rPr>
            </w:pPr>
            <w:r w:rsidRPr="004B183F">
              <w:rPr>
                <w:rFonts w:ascii="Helvetica" w:eastAsia="Helvetica" w:hAnsi="Helvetica" w:cs="Helvetica"/>
                <w:b/>
                <w:sz w:val="21"/>
              </w:rPr>
              <w:t>MINIMUM ANNUAL FEE</w:t>
            </w:r>
          </w:p>
        </w:tc>
        <w:tc>
          <w:tcPr>
            <w:tcW w:w="26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3EA9" w:rsidRPr="004B183F" w:rsidRDefault="008D3EA9" w:rsidP="008D3EA9">
            <w:pPr>
              <w:jc w:val="right"/>
              <w:rPr>
                <w:rFonts w:ascii="Arial" w:hAnsi="Arial" w:cs="Arial"/>
                <w:b/>
                <w:color w:val="000000"/>
              </w:rPr>
            </w:pPr>
            <w:r w:rsidRPr="004B183F">
              <w:rPr>
                <w:rFonts w:ascii="Arial" w:hAnsi="Arial" w:cs="Arial"/>
                <w:b/>
                <w:color w:val="000000"/>
              </w:rPr>
              <w:t>104,706</w:t>
            </w:r>
          </w:p>
          <w:p w:rsidR="008D3EA9" w:rsidRPr="004B183F" w:rsidRDefault="008D3EA9">
            <w:pPr>
              <w:tabs>
                <w:tab w:val="left" w:pos="720"/>
              </w:tabs>
              <w:spacing w:after="0"/>
              <w:jc w:val="right"/>
              <w:rPr>
                <w:b/>
              </w:rPr>
            </w:pPr>
          </w:p>
        </w:tc>
      </w:tr>
      <w:tr w:rsidR="004C7A14" w:rsidRPr="004B183F" w:rsidTr="008B4E3E">
        <w:trPr>
          <w:trHeight w:val="1"/>
        </w:trPr>
        <w:tc>
          <w:tcPr>
            <w:tcW w:w="811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720"/>
              </w:tabs>
              <w:spacing w:after="0"/>
              <w:jc w:val="both"/>
            </w:pPr>
            <w:r w:rsidRPr="004B183F">
              <w:rPr>
                <w:rFonts w:ascii="Helvetica" w:eastAsia="Helvetica" w:hAnsi="Helvetica" w:cs="Helvetica"/>
                <w:b/>
                <w:sz w:val="21"/>
              </w:rPr>
              <w:lastRenderedPageBreak/>
              <w:t>CATEGORY “C” RURAL AREAS</w:t>
            </w:r>
          </w:p>
        </w:tc>
      </w:tr>
      <w:tr w:rsidR="008D3EA9" w:rsidRPr="004B183F" w:rsidTr="003E0B0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EA9" w:rsidRPr="004B183F" w:rsidRDefault="008D3EA9">
            <w:pPr>
              <w:tabs>
                <w:tab w:val="left" w:pos="720"/>
              </w:tabs>
              <w:spacing w:after="0"/>
              <w:jc w:val="both"/>
              <w:rPr>
                <w:rFonts w:ascii="Calibri" w:eastAsia="Calibri" w:hAnsi="Calibri" w:cs="Calibri"/>
              </w:rPr>
            </w:pPr>
          </w:p>
        </w:tc>
        <w:tc>
          <w:tcPr>
            <w:tcW w:w="4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EA9" w:rsidRPr="004B183F" w:rsidRDefault="008D3EA9">
            <w:pPr>
              <w:tabs>
                <w:tab w:val="left" w:pos="720"/>
              </w:tabs>
              <w:spacing w:after="0"/>
              <w:jc w:val="both"/>
            </w:pPr>
            <w:r w:rsidRPr="004B183F">
              <w:rPr>
                <w:rFonts w:ascii="Helvetica" w:eastAsia="Helvetica" w:hAnsi="Helvetica" w:cs="Helvetica"/>
                <w:sz w:val="21"/>
              </w:rPr>
              <w:t>Customer  accommodation up to 5</w:t>
            </w:r>
          </w:p>
        </w:tc>
        <w:tc>
          <w:tcPr>
            <w:tcW w:w="26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3EA9" w:rsidRPr="004B183F" w:rsidRDefault="008D3EA9" w:rsidP="008D3EA9">
            <w:pPr>
              <w:jc w:val="right"/>
              <w:rPr>
                <w:rFonts w:ascii="Arial" w:hAnsi="Arial" w:cs="Arial"/>
                <w:color w:val="000000"/>
              </w:rPr>
            </w:pPr>
            <w:r w:rsidRPr="004B183F">
              <w:rPr>
                <w:rFonts w:ascii="Arial" w:hAnsi="Arial" w:cs="Arial"/>
                <w:color w:val="000000"/>
              </w:rPr>
              <w:t>29,350</w:t>
            </w:r>
          </w:p>
          <w:p w:rsidR="008D3EA9" w:rsidRPr="004B183F" w:rsidRDefault="008D3EA9">
            <w:pPr>
              <w:tabs>
                <w:tab w:val="left" w:pos="720"/>
              </w:tabs>
              <w:spacing w:after="0"/>
              <w:jc w:val="right"/>
            </w:pPr>
          </w:p>
        </w:tc>
      </w:tr>
      <w:tr w:rsidR="008D3EA9" w:rsidRPr="004B183F" w:rsidTr="003E0B0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EA9" w:rsidRPr="004B183F" w:rsidRDefault="008D3EA9">
            <w:pPr>
              <w:tabs>
                <w:tab w:val="left" w:pos="720"/>
              </w:tabs>
              <w:spacing w:after="0"/>
              <w:jc w:val="both"/>
            </w:pPr>
            <w:r w:rsidRPr="004B183F">
              <w:rPr>
                <w:rFonts w:ascii="Helvetica" w:eastAsia="Helvetica" w:hAnsi="Helvetica" w:cs="Helvetica"/>
                <w:b/>
                <w:sz w:val="21"/>
              </w:rPr>
              <w:t>3.5</w:t>
            </w:r>
          </w:p>
        </w:tc>
        <w:tc>
          <w:tcPr>
            <w:tcW w:w="4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EA9" w:rsidRPr="004B183F" w:rsidRDefault="008D3EA9">
            <w:pPr>
              <w:tabs>
                <w:tab w:val="left" w:pos="720"/>
              </w:tabs>
              <w:spacing w:after="0"/>
              <w:jc w:val="both"/>
            </w:pPr>
            <w:r w:rsidRPr="004B183F">
              <w:rPr>
                <w:rFonts w:ascii="Helvetica" w:eastAsia="Helvetica" w:hAnsi="Helvetica" w:cs="Helvetica"/>
                <w:sz w:val="21"/>
              </w:rPr>
              <w:t>Fee per annum for each additional seat</w:t>
            </w:r>
          </w:p>
        </w:tc>
        <w:tc>
          <w:tcPr>
            <w:tcW w:w="26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3EA9" w:rsidRPr="004B183F" w:rsidRDefault="008D3EA9" w:rsidP="008D3EA9">
            <w:pPr>
              <w:jc w:val="right"/>
              <w:rPr>
                <w:rFonts w:ascii="Arial" w:hAnsi="Arial" w:cs="Arial"/>
                <w:color w:val="000000"/>
              </w:rPr>
            </w:pPr>
            <w:r w:rsidRPr="004B183F">
              <w:rPr>
                <w:rFonts w:ascii="Arial" w:hAnsi="Arial" w:cs="Arial"/>
                <w:color w:val="000000"/>
              </w:rPr>
              <w:t>6,750</w:t>
            </w:r>
          </w:p>
          <w:p w:rsidR="008D3EA9" w:rsidRPr="004B183F" w:rsidRDefault="008D3EA9">
            <w:pPr>
              <w:tabs>
                <w:tab w:val="left" w:pos="720"/>
              </w:tabs>
              <w:spacing w:after="0"/>
              <w:jc w:val="right"/>
            </w:pPr>
          </w:p>
        </w:tc>
      </w:tr>
      <w:tr w:rsidR="008D3EA9" w:rsidRPr="004B183F" w:rsidTr="003E0B0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EA9" w:rsidRPr="004B183F" w:rsidRDefault="008D3EA9">
            <w:pPr>
              <w:tabs>
                <w:tab w:val="left" w:pos="720"/>
              </w:tabs>
              <w:spacing w:after="0"/>
              <w:jc w:val="both"/>
              <w:rPr>
                <w:b/>
              </w:rPr>
            </w:pPr>
            <w:r w:rsidRPr="004B183F">
              <w:rPr>
                <w:rFonts w:ascii="Helvetica" w:eastAsia="Helvetica" w:hAnsi="Helvetica" w:cs="Helvetica"/>
                <w:b/>
                <w:sz w:val="21"/>
              </w:rPr>
              <w:t>3.6</w:t>
            </w:r>
          </w:p>
        </w:tc>
        <w:tc>
          <w:tcPr>
            <w:tcW w:w="4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EA9" w:rsidRPr="004B183F" w:rsidRDefault="008D3EA9">
            <w:pPr>
              <w:tabs>
                <w:tab w:val="left" w:pos="720"/>
              </w:tabs>
              <w:spacing w:after="0"/>
              <w:jc w:val="both"/>
              <w:rPr>
                <w:b/>
              </w:rPr>
            </w:pPr>
            <w:r w:rsidRPr="004B183F">
              <w:rPr>
                <w:rFonts w:ascii="Helvetica" w:eastAsia="Helvetica" w:hAnsi="Helvetica" w:cs="Helvetica"/>
                <w:b/>
                <w:sz w:val="21"/>
              </w:rPr>
              <w:t>MINIMUM ANNUAL FEE</w:t>
            </w:r>
          </w:p>
        </w:tc>
        <w:tc>
          <w:tcPr>
            <w:tcW w:w="26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3EA9" w:rsidRPr="004B183F" w:rsidRDefault="008D3EA9" w:rsidP="008D3EA9">
            <w:pPr>
              <w:jc w:val="right"/>
              <w:rPr>
                <w:b/>
              </w:rPr>
            </w:pPr>
            <w:r w:rsidRPr="004B183F">
              <w:rPr>
                <w:rFonts w:ascii="Arial" w:hAnsi="Arial" w:cs="Arial"/>
                <w:b/>
                <w:color w:val="000000"/>
              </w:rPr>
              <w:t>29,350</w:t>
            </w:r>
          </w:p>
        </w:tc>
      </w:tr>
    </w:tbl>
    <w:p w:rsidR="004C7A14" w:rsidRPr="004B183F" w:rsidRDefault="004C7A14">
      <w:pPr>
        <w:tabs>
          <w:tab w:val="left" w:pos="720"/>
        </w:tabs>
        <w:ind w:left="360"/>
        <w:jc w:val="both"/>
        <w:rPr>
          <w:rFonts w:ascii="Helvetica" w:eastAsia="Helvetica" w:hAnsi="Helvetica" w:cs="Helvetica"/>
          <w:sz w:val="21"/>
        </w:rPr>
      </w:pPr>
    </w:p>
    <w:p w:rsidR="004C7A14" w:rsidRPr="004B183F" w:rsidRDefault="009C2CEA">
      <w:pPr>
        <w:tabs>
          <w:tab w:val="left" w:pos="-1440"/>
          <w:tab w:val="left" w:pos="-720"/>
          <w:tab w:val="left" w:pos="0"/>
          <w:tab w:val="left" w:pos="720"/>
          <w:tab w:val="left" w:pos="1440"/>
          <w:tab w:val="right" w:pos="12960"/>
        </w:tabs>
        <w:jc w:val="both"/>
        <w:rPr>
          <w:rFonts w:ascii="Helvetica" w:eastAsia="Helvetica" w:hAnsi="Helvetica" w:cs="Helvetica"/>
          <w:sz w:val="21"/>
        </w:rPr>
      </w:pPr>
      <w:r w:rsidRPr="004B183F">
        <w:rPr>
          <w:rFonts w:ascii="Helvetica" w:eastAsia="Helvetica" w:hAnsi="Helvetica" w:cs="Helvetica"/>
          <w:b/>
          <w:sz w:val="21"/>
        </w:rPr>
        <w:t>4.</w:t>
      </w:r>
      <w:r w:rsidRPr="004B183F">
        <w:rPr>
          <w:rFonts w:ascii="Helvetica" w:eastAsia="Helvetica" w:hAnsi="Helvetica" w:cs="Helvetica"/>
          <w:b/>
          <w:sz w:val="21"/>
        </w:rPr>
        <w:tab/>
        <w:t xml:space="preserve">TARIFF ADJUSTMENT </w:t>
      </w:r>
    </w:p>
    <w:p w:rsidR="004C7A14" w:rsidRPr="004B183F" w:rsidRDefault="00CD48F5">
      <w:pPr>
        <w:tabs>
          <w:tab w:val="left" w:pos="-1440"/>
          <w:tab w:val="left" w:pos="-720"/>
          <w:tab w:val="left" w:pos="0"/>
          <w:tab w:val="left" w:pos="720"/>
          <w:tab w:val="left" w:pos="1440"/>
          <w:tab w:val="right" w:pos="12960"/>
        </w:tabs>
        <w:jc w:val="both"/>
        <w:rPr>
          <w:rFonts w:ascii="Helvetica" w:eastAsia="Helvetica" w:hAnsi="Helvetica" w:cs="Helvetica"/>
          <w:sz w:val="2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4C7A14" w:rsidRPr="004B183F" w:rsidRDefault="009C2CEA">
      <w:pPr>
        <w:tabs>
          <w:tab w:val="left" w:pos="-1440"/>
          <w:tab w:val="left" w:pos="-720"/>
          <w:tab w:val="left" w:pos="0"/>
          <w:tab w:val="left" w:pos="720"/>
          <w:tab w:val="left" w:pos="1440"/>
          <w:tab w:val="right" w:pos="12960"/>
        </w:tabs>
        <w:jc w:val="both"/>
        <w:rPr>
          <w:rFonts w:ascii="Helvetica" w:eastAsia="Helvetica" w:hAnsi="Helvetica" w:cs="Helvetica"/>
          <w:sz w:val="21"/>
        </w:rPr>
      </w:pPr>
      <w:r w:rsidRPr="004B183F">
        <w:rPr>
          <w:rFonts w:ascii="Helvetica" w:eastAsia="Helvetica" w:hAnsi="Helvetica" w:cs="Helvetica"/>
          <w:b/>
          <w:sz w:val="21"/>
        </w:rPr>
        <w:t>5.</w:t>
      </w:r>
      <w:r w:rsidRPr="004B183F">
        <w:rPr>
          <w:rFonts w:ascii="Helvetica" w:eastAsia="Helvetica" w:hAnsi="Helvetica" w:cs="Helvetica"/>
          <w:b/>
          <w:sz w:val="21"/>
        </w:rPr>
        <w:tab/>
        <w:t>VALUE ADDED TAX</w:t>
      </w:r>
    </w:p>
    <w:p w:rsidR="007E1427" w:rsidRPr="004B183F" w:rsidRDefault="007E1427" w:rsidP="007E1427">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C27A6B" w:rsidRPr="004B183F" w:rsidRDefault="00C27A6B">
      <w:pPr>
        <w:jc w:val="center"/>
        <w:rPr>
          <w:rFonts w:ascii="Helvetica" w:eastAsia="Helvetica" w:hAnsi="Helvetica" w:cs="Helvetica"/>
          <w:b/>
          <w:sz w:val="21"/>
        </w:rPr>
      </w:pP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HOTELS, RESTAURANTS AND</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SIMILAR PREMISES</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(Tariff "H2")</w:t>
      </w:r>
    </w:p>
    <w:p w:rsidR="004C7A14" w:rsidRPr="004B183F" w:rsidRDefault="006E5859" w:rsidP="006E5859">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p>
    <w:p w:rsidR="004C7A14" w:rsidRPr="004B183F" w:rsidRDefault="009C2CEA">
      <w:pPr>
        <w:jc w:val="both"/>
        <w:rPr>
          <w:rFonts w:ascii="Helvetica" w:eastAsia="Helvetica" w:hAnsi="Helvetica" w:cs="Helvetica"/>
          <w:sz w:val="21"/>
        </w:rPr>
      </w:pPr>
      <w:r w:rsidRPr="004B183F">
        <w:rPr>
          <w:rFonts w:ascii="Helvetica" w:eastAsia="Helvetica" w:hAnsi="Helvetica" w:cs="Helvetica"/>
          <w:sz w:val="21"/>
        </w:rPr>
        <w:t>This tariff applies to the performance or communication to the public of musical works and sound recordings provided by means of radio/television receiving sets, disc players, tape machines</w:t>
      </w:r>
      <w:r w:rsidR="00BD4B8C" w:rsidRPr="004B183F">
        <w:rPr>
          <w:rFonts w:ascii="Helvetica" w:eastAsia="Helvetica" w:hAnsi="Helvetica" w:cs="Helvetica"/>
          <w:sz w:val="21"/>
        </w:rPr>
        <w:t xml:space="preserve"> and similar devices </w:t>
      </w:r>
      <w:r w:rsidRPr="004B183F">
        <w:rPr>
          <w:rFonts w:ascii="Helvetica" w:eastAsia="Helvetica" w:hAnsi="Helvetica" w:cs="Helvetica"/>
          <w:sz w:val="21"/>
        </w:rPr>
        <w:t xml:space="preserve">at premises where the main consideration of admission is the purchase of a meal and refreshments.  It does not apply to discotheques and dance halls.  </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2.</w:t>
      </w:r>
      <w:r w:rsidRPr="004B183F">
        <w:rPr>
          <w:rFonts w:ascii="Helvetica" w:eastAsia="Helvetica" w:hAnsi="Helvetica" w:cs="Helvetica"/>
          <w:b/>
          <w:sz w:val="21"/>
        </w:rPr>
        <w:tab/>
        <w:t>GENERAL CONDITIONS AND DEFINITIONS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 xml:space="preserve">This tariff applies only to performances or communication to the public of such musical works and sound recordings covered by a license from UPRS, obtained before the performances/communications commenced.  Any performances/communications not so covered will be assessed at double this tariff. UPRS is not bound to offer a license under this tariff in respect of any performances/communications for which application was not made in advance. </w:t>
      </w:r>
    </w:p>
    <w:p w:rsidR="004C7A14" w:rsidRPr="004B183F" w:rsidRDefault="009C2CEA">
      <w:pPr>
        <w:ind w:left="720" w:hanging="720"/>
        <w:jc w:val="both"/>
        <w:rPr>
          <w:rFonts w:ascii="Helvetica" w:eastAsia="Helvetica" w:hAnsi="Helvetica" w:cs="Helvetica"/>
          <w:sz w:val="21"/>
        </w:rPr>
      </w:pPr>
      <w:r w:rsidRPr="004B183F">
        <w:rPr>
          <w:rFonts w:ascii="Helvetica" w:eastAsia="Helvetica" w:hAnsi="Helvetica" w:cs="Helvetica"/>
          <w:b/>
          <w:sz w:val="21"/>
        </w:rPr>
        <w:lastRenderedPageBreak/>
        <w:t>2.2</w:t>
      </w:r>
      <w:r w:rsidRPr="004B183F">
        <w:rPr>
          <w:rFonts w:ascii="Helvetica" w:eastAsia="Helvetica" w:hAnsi="Helvetica" w:cs="Helvetica"/>
          <w:sz w:val="21"/>
        </w:rPr>
        <w:tab/>
        <w:t>This tariff applies to the performance/communication to the public of musical works and sound recordings at said premises as background music. There are specific types of performance</w:t>
      </w:r>
      <w:r w:rsidR="00C032D4" w:rsidRPr="004B183F">
        <w:rPr>
          <w:rFonts w:ascii="Helvetica" w:eastAsia="Helvetica" w:hAnsi="Helvetica" w:cs="Helvetica"/>
          <w:sz w:val="21"/>
        </w:rPr>
        <w:t>s</w:t>
      </w:r>
      <w:r w:rsidRPr="004B183F">
        <w:rPr>
          <w:rFonts w:ascii="Helvetica" w:eastAsia="Helvetica" w:hAnsi="Helvetica" w:cs="Helvetica"/>
          <w:sz w:val="21"/>
        </w:rPr>
        <w:t>/communication</w:t>
      </w:r>
      <w:r w:rsidR="00C032D4" w:rsidRPr="004B183F">
        <w:rPr>
          <w:rFonts w:ascii="Helvetica" w:eastAsia="Helvetica" w:hAnsi="Helvetica" w:cs="Helvetica"/>
          <w:sz w:val="21"/>
        </w:rPr>
        <w:t>s</w:t>
      </w:r>
      <w:r w:rsidRPr="004B183F">
        <w:rPr>
          <w:rFonts w:ascii="Helvetica" w:eastAsia="Helvetica" w:hAnsi="Helvetica" w:cs="Helvetica"/>
          <w:sz w:val="21"/>
        </w:rPr>
        <w:t xml:space="preserve"> to the public that UPRS does not classify as background music and which are licensed under separate tariffs. Apart from these exceptions, all other types of performance/communication are classified as background music.</w:t>
      </w:r>
    </w:p>
    <w:p w:rsidR="004C7A14" w:rsidRPr="004B183F" w:rsidRDefault="009C2CEA">
      <w:pPr>
        <w:tabs>
          <w:tab w:val="left" w:pos="720"/>
          <w:tab w:val="left" w:pos="1440"/>
        </w:tabs>
        <w:jc w:val="both"/>
        <w:rPr>
          <w:rFonts w:ascii="Helvetica" w:eastAsia="Helvetica" w:hAnsi="Helvetica" w:cs="Helvetica"/>
          <w:sz w:val="21"/>
        </w:rPr>
      </w:pPr>
      <w:r w:rsidRPr="004B183F">
        <w:rPr>
          <w:rFonts w:ascii="Helvetica" w:eastAsia="Helvetica" w:hAnsi="Helvetica" w:cs="Helvetica"/>
          <w:b/>
          <w:sz w:val="21"/>
        </w:rPr>
        <w:t>2.3</w:t>
      </w:r>
      <w:r w:rsidRPr="004B183F">
        <w:rPr>
          <w:rFonts w:ascii="Helvetica" w:eastAsia="Helvetica" w:hAnsi="Helvetica" w:cs="Helvetica"/>
          <w:sz w:val="21"/>
        </w:rPr>
        <w:tab/>
        <w:t xml:space="preserve">This TARIFF will also apply to </w:t>
      </w:r>
      <w:proofErr w:type="spellStart"/>
      <w:r w:rsidRPr="004B183F">
        <w:rPr>
          <w:rFonts w:ascii="Helvetica" w:eastAsia="Helvetica" w:hAnsi="Helvetica" w:cs="Helvetica"/>
          <w:sz w:val="21"/>
        </w:rPr>
        <w:t>organise</w:t>
      </w:r>
      <w:r w:rsidR="00C032D4" w:rsidRPr="004B183F">
        <w:rPr>
          <w:rFonts w:ascii="Helvetica" w:eastAsia="Helvetica" w:hAnsi="Helvetica" w:cs="Helvetica"/>
          <w:sz w:val="21"/>
        </w:rPr>
        <w:t>d</w:t>
      </w:r>
      <w:proofErr w:type="spellEnd"/>
      <w:r w:rsidRPr="004B183F">
        <w:rPr>
          <w:rFonts w:ascii="Helvetica" w:eastAsia="Helvetica" w:hAnsi="Helvetica" w:cs="Helvetica"/>
          <w:sz w:val="21"/>
        </w:rPr>
        <w:t xml:space="preserve"> dancing to music.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2.4</w:t>
      </w:r>
      <w:r w:rsidRPr="004B183F">
        <w:rPr>
          <w:rFonts w:ascii="Helvetica" w:eastAsia="Helvetica" w:hAnsi="Helvetica" w:cs="Helvetica"/>
          <w:sz w:val="21"/>
        </w:rPr>
        <w:t xml:space="preserve"> </w:t>
      </w:r>
      <w:r w:rsidRPr="004B183F">
        <w:rPr>
          <w:rFonts w:ascii="Helvetica" w:eastAsia="Helvetica" w:hAnsi="Helvetica" w:cs="Helvetica"/>
          <w:sz w:val="21"/>
        </w:rPr>
        <w:tab/>
      </w:r>
      <w:r w:rsidR="00EE23DA" w:rsidRPr="004B183F">
        <w:rPr>
          <w:rFonts w:ascii="Helvetica" w:eastAsia="Helvetica" w:hAnsi="Helvetica"/>
          <w:sz w:val="21"/>
        </w:rPr>
        <w:t>For clarity UPRS confirms that the total license fees due under this Tariff cover use of both sound recordings and musical works repertoire of UPRS which proceeds are split equally between these two right holder groups</w:t>
      </w:r>
      <w:r w:rsidRPr="004B183F">
        <w:rPr>
          <w:rFonts w:ascii="Helvetica" w:eastAsia="Helvetica" w:hAnsi="Helvetica" w:cs="Helvetica"/>
          <w:sz w:val="21"/>
        </w:rPr>
        <w:t>.</w:t>
      </w:r>
    </w:p>
    <w:p w:rsidR="004C7A14" w:rsidRPr="004B183F" w:rsidRDefault="009C2CEA">
      <w:pPr>
        <w:tabs>
          <w:tab w:val="left" w:pos="720"/>
          <w:tab w:val="left" w:pos="1440"/>
          <w:tab w:val="left" w:pos="1800"/>
        </w:tabs>
        <w:ind w:left="720" w:hanging="720"/>
        <w:jc w:val="both"/>
        <w:rPr>
          <w:rFonts w:ascii="Helvetica" w:eastAsia="Helvetica" w:hAnsi="Helvetica" w:cs="Helvetica"/>
          <w:sz w:val="21"/>
        </w:rPr>
      </w:pPr>
      <w:r w:rsidRPr="004B183F">
        <w:rPr>
          <w:rFonts w:ascii="Helvetica" w:eastAsia="Helvetica" w:hAnsi="Helvetica" w:cs="Helvetica"/>
          <w:b/>
          <w:sz w:val="21"/>
        </w:rPr>
        <w:t>2.5</w:t>
      </w:r>
      <w:r w:rsidRPr="004B183F">
        <w:rPr>
          <w:rFonts w:ascii="Helvetica" w:eastAsia="Helvetica" w:hAnsi="Helvetica" w:cs="Helvetica"/>
          <w:b/>
          <w:sz w:val="21"/>
        </w:rPr>
        <w:tab/>
      </w:r>
      <w:r w:rsidRPr="004B183F">
        <w:rPr>
          <w:rFonts w:ascii="Helvetica" w:eastAsia="Helvetica" w:hAnsi="Helvetica" w:cs="Helvetica"/>
          <w:sz w:val="21"/>
        </w:rPr>
        <w:t>The LICENSE FEES are calculated by reference to the unit of seating capacity of the rooms in which the music is performed</w:t>
      </w:r>
      <w:r w:rsidRPr="004B183F">
        <w:rPr>
          <w:rFonts w:ascii="Helvetica" w:eastAsia="Helvetica" w:hAnsi="Helvetica" w:cs="Helvetica"/>
          <w:color w:val="000000"/>
          <w:sz w:val="21"/>
        </w:rPr>
        <w:t>/ communicated.</w:t>
      </w:r>
      <w:r w:rsidRPr="004B183F">
        <w:rPr>
          <w:rFonts w:ascii="Helvetica" w:eastAsia="Helvetica" w:hAnsi="Helvetica" w:cs="Helvetica"/>
          <w:sz w:val="21"/>
        </w:rPr>
        <w:t xml:space="preserve">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2.5</w:t>
      </w:r>
      <w:r w:rsidRPr="004B183F">
        <w:rPr>
          <w:rFonts w:ascii="Helvetica" w:eastAsia="Helvetica" w:hAnsi="Helvetica" w:cs="Helvetica"/>
          <w:sz w:val="21"/>
        </w:rPr>
        <w:tab/>
        <w:t>"Customer capacity" shall mean the maximum number of persons, which could under normal circumstances be accommodated in the room where the dancing takes place.</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2.6</w:t>
      </w:r>
      <w:r w:rsidRPr="004B183F">
        <w:rPr>
          <w:rFonts w:ascii="Helvetica" w:eastAsia="Helvetica" w:hAnsi="Helvetica" w:cs="Helvetica"/>
          <w:sz w:val="21"/>
        </w:rPr>
        <w:tab/>
        <w:t>UPRS reserves the right to make such variations in this tariff as it considers appropriate when licensing premises or performances/communications which, in its opinion, do not fall within the scope of this tariff.</w:t>
      </w:r>
    </w:p>
    <w:p w:rsidR="004C7A14" w:rsidRPr="004B183F" w:rsidRDefault="009C2CEA">
      <w:pPr>
        <w:tabs>
          <w:tab w:val="left" w:pos="-1440"/>
          <w:tab w:val="left" w:pos="-720"/>
          <w:tab w:val="left" w:pos="0"/>
          <w:tab w:val="left" w:pos="720"/>
          <w:tab w:val="left" w:pos="1440"/>
          <w:tab w:val="right" w:pos="12960"/>
        </w:tabs>
        <w:jc w:val="both"/>
        <w:rPr>
          <w:rFonts w:ascii="Helvetica" w:eastAsia="Helvetica" w:hAnsi="Helvetica" w:cs="Helvetica"/>
          <w:b/>
          <w:sz w:val="21"/>
        </w:rPr>
      </w:pPr>
      <w:r w:rsidRPr="004B183F">
        <w:rPr>
          <w:rFonts w:ascii="Helvetica" w:eastAsia="Helvetica" w:hAnsi="Helvetica" w:cs="Helvetica"/>
          <w:b/>
          <w:sz w:val="21"/>
        </w:rPr>
        <w:t>3.</w:t>
      </w:r>
      <w:r w:rsidRPr="004B183F">
        <w:rPr>
          <w:rFonts w:ascii="Helvetica" w:eastAsia="Helvetica" w:hAnsi="Helvetica" w:cs="Helvetica"/>
          <w:b/>
          <w:sz w:val="21"/>
        </w:rPr>
        <w:tab/>
        <w:t>TARIFF RATES</w:t>
      </w:r>
    </w:p>
    <w:tbl>
      <w:tblPr>
        <w:tblW w:w="0" w:type="auto"/>
        <w:tblInd w:w="98" w:type="dxa"/>
        <w:tblCellMar>
          <w:left w:w="10" w:type="dxa"/>
          <w:right w:w="10" w:type="dxa"/>
        </w:tblCellMar>
        <w:tblLook w:val="0000" w:firstRow="0" w:lastRow="0" w:firstColumn="0" w:lastColumn="0" w:noHBand="0" w:noVBand="0"/>
      </w:tblPr>
      <w:tblGrid>
        <w:gridCol w:w="648"/>
        <w:gridCol w:w="3240"/>
        <w:gridCol w:w="3168"/>
      </w:tblGrid>
      <w:tr w:rsidR="00DF7D38" w:rsidRPr="004B183F" w:rsidTr="004935F5">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7D38" w:rsidRPr="004B183F" w:rsidRDefault="00DF7D38">
            <w:pPr>
              <w:tabs>
                <w:tab w:val="left" w:pos="-1440"/>
                <w:tab w:val="left" w:pos="-720"/>
                <w:tab w:val="left" w:pos="0"/>
                <w:tab w:val="left" w:pos="720"/>
                <w:tab w:val="left" w:pos="1440"/>
                <w:tab w:val="right" w:pos="12960"/>
              </w:tabs>
              <w:spacing w:after="0"/>
              <w:jc w:val="both"/>
              <w:rPr>
                <w:rFonts w:ascii="Helvetica" w:eastAsia="Helvetica" w:hAnsi="Helvetica" w:cs="Helvetica"/>
                <w:sz w:val="21"/>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7D38" w:rsidRPr="004B183F" w:rsidRDefault="00DF7D38">
            <w:pPr>
              <w:tabs>
                <w:tab w:val="left" w:pos="-1440"/>
                <w:tab w:val="left" w:pos="-720"/>
                <w:tab w:val="left" w:pos="0"/>
                <w:tab w:val="left" w:pos="720"/>
                <w:tab w:val="left" w:pos="1440"/>
                <w:tab w:val="right" w:pos="12960"/>
              </w:tabs>
              <w:spacing w:after="0"/>
              <w:jc w:val="both"/>
              <w:rPr>
                <w:rFonts w:ascii="Helvetica" w:eastAsia="Helvetica" w:hAnsi="Helvetica" w:cs="Helvetica"/>
                <w:sz w:val="21"/>
              </w:rPr>
            </w:pPr>
          </w:p>
        </w:tc>
        <w:tc>
          <w:tcPr>
            <w:tcW w:w="3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F7D38" w:rsidRPr="004B183F" w:rsidRDefault="00DF7D38" w:rsidP="00C032D4">
            <w:pPr>
              <w:tabs>
                <w:tab w:val="left" w:pos="-1440"/>
                <w:tab w:val="left" w:pos="-720"/>
                <w:tab w:val="left" w:pos="0"/>
                <w:tab w:val="left" w:pos="720"/>
                <w:tab w:val="left" w:pos="1440"/>
                <w:tab w:val="right" w:pos="12960"/>
              </w:tabs>
              <w:spacing w:after="0"/>
              <w:jc w:val="right"/>
              <w:rPr>
                <w:rFonts w:ascii="Helvetica" w:eastAsia="Helvetica" w:hAnsi="Helvetica" w:cs="Helvetica"/>
                <w:sz w:val="21"/>
              </w:rPr>
            </w:pPr>
            <w:r w:rsidRPr="004B183F">
              <w:rPr>
                <w:rFonts w:ascii="Helvetica" w:eastAsia="Helvetica" w:hAnsi="Helvetica" w:cs="Helvetica"/>
                <w:sz w:val="21"/>
              </w:rPr>
              <w:t xml:space="preserve">Annual </w:t>
            </w:r>
            <w:r w:rsidR="00BD4B8C" w:rsidRPr="004B183F">
              <w:rPr>
                <w:rFonts w:ascii="Helvetica" w:eastAsia="Helvetica" w:hAnsi="Helvetica" w:cs="Helvetica"/>
                <w:sz w:val="21"/>
              </w:rPr>
              <w:t>Ta</w:t>
            </w:r>
            <w:r w:rsidR="00C032D4" w:rsidRPr="004B183F">
              <w:rPr>
                <w:rFonts w:ascii="Helvetica" w:eastAsia="Helvetica" w:hAnsi="Helvetica" w:cs="Helvetica"/>
                <w:sz w:val="21"/>
              </w:rPr>
              <w:t>rif</w:t>
            </w:r>
            <w:r w:rsidR="00BD4B8C" w:rsidRPr="004B183F">
              <w:rPr>
                <w:rFonts w:ascii="Helvetica" w:eastAsia="Helvetica" w:hAnsi="Helvetica" w:cs="Helvetica"/>
                <w:sz w:val="21"/>
              </w:rPr>
              <w:t>f</w:t>
            </w:r>
          </w:p>
        </w:tc>
      </w:tr>
      <w:tr w:rsidR="00DF7D38" w:rsidRPr="004B183F" w:rsidTr="004935F5">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7D38" w:rsidRPr="004B183F" w:rsidRDefault="00DF7D38">
            <w:pPr>
              <w:tabs>
                <w:tab w:val="left" w:pos="-1440"/>
                <w:tab w:val="left" w:pos="-720"/>
                <w:tab w:val="left" w:pos="0"/>
                <w:tab w:val="left" w:pos="720"/>
                <w:tab w:val="left" w:pos="1440"/>
                <w:tab w:val="right" w:pos="12960"/>
              </w:tabs>
              <w:spacing w:after="0"/>
              <w:jc w:val="both"/>
            </w:pPr>
            <w:r w:rsidRPr="004B183F">
              <w:rPr>
                <w:rFonts w:ascii="Helvetica" w:eastAsia="Helvetica" w:hAnsi="Helvetica" w:cs="Helvetica"/>
                <w:sz w:val="21"/>
              </w:rPr>
              <w:t>3.1</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7D38" w:rsidRPr="004B183F" w:rsidRDefault="00DF7D38">
            <w:pPr>
              <w:tabs>
                <w:tab w:val="left" w:pos="-1440"/>
                <w:tab w:val="left" w:pos="-720"/>
                <w:tab w:val="left" w:pos="0"/>
                <w:tab w:val="left" w:pos="720"/>
                <w:tab w:val="left" w:pos="1440"/>
                <w:tab w:val="right" w:pos="12960"/>
              </w:tabs>
              <w:spacing w:after="0"/>
              <w:jc w:val="both"/>
            </w:pPr>
            <w:r w:rsidRPr="004B183F">
              <w:rPr>
                <w:rFonts w:ascii="Helvetica" w:eastAsia="Helvetica" w:hAnsi="Helvetica" w:cs="Helvetica"/>
                <w:sz w:val="21"/>
              </w:rPr>
              <w:t>MINIMUM FEE per unit of 25 persons customer capacity or part thereof per day</w:t>
            </w:r>
          </w:p>
        </w:tc>
        <w:tc>
          <w:tcPr>
            <w:tcW w:w="3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F7D38" w:rsidRPr="004B183F" w:rsidRDefault="00DF7D38" w:rsidP="00DF7D38">
            <w:pPr>
              <w:jc w:val="right"/>
              <w:rPr>
                <w:rFonts w:ascii="Arial" w:hAnsi="Arial" w:cs="Arial"/>
                <w:color w:val="000000"/>
              </w:rPr>
            </w:pPr>
            <w:r w:rsidRPr="004B183F">
              <w:rPr>
                <w:rFonts w:ascii="Arial" w:hAnsi="Arial" w:cs="Arial"/>
                <w:color w:val="000000"/>
              </w:rPr>
              <w:t>13,500</w:t>
            </w:r>
          </w:p>
          <w:p w:rsidR="00DF7D38" w:rsidRPr="004B183F" w:rsidRDefault="00DF7D38">
            <w:pPr>
              <w:tabs>
                <w:tab w:val="left" w:pos="-1440"/>
                <w:tab w:val="left" w:pos="-720"/>
                <w:tab w:val="left" w:pos="0"/>
                <w:tab w:val="left" w:pos="720"/>
                <w:tab w:val="left" w:pos="1440"/>
                <w:tab w:val="right" w:pos="12960"/>
              </w:tabs>
              <w:spacing w:after="0"/>
              <w:jc w:val="right"/>
            </w:pPr>
          </w:p>
        </w:tc>
      </w:tr>
      <w:tr w:rsidR="00DF7D38" w:rsidRPr="004B183F" w:rsidTr="004935F5">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7D38" w:rsidRPr="004B183F" w:rsidRDefault="00DF7D38">
            <w:pPr>
              <w:tabs>
                <w:tab w:val="left" w:pos="-1440"/>
                <w:tab w:val="left" w:pos="-720"/>
                <w:tab w:val="left" w:pos="0"/>
                <w:tab w:val="left" w:pos="720"/>
                <w:tab w:val="left" w:pos="1440"/>
                <w:tab w:val="right" w:pos="12960"/>
              </w:tabs>
              <w:spacing w:after="0"/>
              <w:jc w:val="both"/>
            </w:pPr>
            <w:r w:rsidRPr="004B183F">
              <w:rPr>
                <w:rFonts w:ascii="Helvetica" w:eastAsia="Helvetica" w:hAnsi="Helvetica" w:cs="Helvetica"/>
                <w:sz w:val="21"/>
              </w:rPr>
              <w:t>3.2</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7D38" w:rsidRPr="004B183F" w:rsidRDefault="00DF7D38">
            <w:pPr>
              <w:tabs>
                <w:tab w:val="left" w:pos="-1440"/>
                <w:tab w:val="left" w:pos="-720"/>
                <w:tab w:val="left" w:pos="0"/>
                <w:tab w:val="left" w:pos="720"/>
                <w:tab w:val="left" w:pos="1440"/>
                <w:tab w:val="right" w:pos="12960"/>
              </w:tabs>
              <w:spacing w:after="0"/>
              <w:jc w:val="both"/>
            </w:pPr>
            <w:r w:rsidRPr="004B183F">
              <w:rPr>
                <w:rFonts w:ascii="Helvetica" w:eastAsia="Helvetica" w:hAnsi="Helvetica" w:cs="Helvetica"/>
                <w:sz w:val="21"/>
              </w:rPr>
              <w:t>The number of days of performance certified by an auditor or an accountant or in a manner acceptable to UPRS</w:t>
            </w:r>
          </w:p>
        </w:tc>
        <w:tc>
          <w:tcPr>
            <w:tcW w:w="3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F7D38" w:rsidRPr="004B183F" w:rsidRDefault="00DF7D38">
            <w:pPr>
              <w:tabs>
                <w:tab w:val="left" w:pos="-1440"/>
                <w:tab w:val="left" w:pos="-720"/>
                <w:tab w:val="left" w:pos="0"/>
                <w:tab w:val="left" w:pos="720"/>
                <w:tab w:val="left" w:pos="1440"/>
                <w:tab w:val="right" w:pos="12960"/>
              </w:tabs>
              <w:spacing w:after="0"/>
              <w:jc w:val="right"/>
              <w:rPr>
                <w:rFonts w:ascii="Calibri" w:eastAsia="Calibri" w:hAnsi="Calibri" w:cs="Calibri"/>
              </w:rPr>
            </w:pPr>
          </w:p>
        </w:tc>
      </w:tr>
      <w:tr w:rsidR="00DF7D38" w:rsidRPr="004B183F" w:rsidTr="004935F5">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7D38" w:rsidRPr="004B183F" w:rsidRDefault="00DF7D38">
            <w:pPr>
              <w:tabs>
                <w:tab w:val="left" w:pos="-1440"/>
                <w:tab w:val="left" w:pos="-720"/>
                <w:tab w:val="left" w:pos="0"/>
                <w:tab w:val="left" w:pos="720"/>
                <w:tab w:val="left" w:pos="1440"/>
                <w:tab w:val="right" w:pos="12960"/>
              </w:tabs>
              <w:spacing w:after="0"/>
              <w:jc w:val="both"/>
            </w:pPr>
            <w:r w:rsidRPr="004B183F">
              <w:rPr>
                <w:rFonts w:ascii="Helvetica" w:eastAsia="Helvetica" w:hAnsi="Helvetica" w:cs="Helvetica"/>
                <w:sz w:val="21"/>
              </w:rPr>
              <w:t>3.3</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7D38" w:rsidRPr="004B183F" w:rsidRDefault="00DF7D38">
            <w:pPr>
              <w:tabs>
                <w:tab w:val="left" w:pos="-1440"/>
                <w:tab w:val="left" w:pos="-720"/>
                <w:tab w:val="left" w:pos="0"/>
                <w:tab w:val="left" w:pos="720"/>
                <w:tab w:val="left" w:pos="1440"/>
                <w:tab w:val="right" w:pos="12960"/>
              </w:tabs>
              <w:spacing w:after="0"/>
              <w:jc w:val="both"/>
            </w:pPr>
            <w:r w:rsidRPr="004B183F">
              <w:rPr>
                <w:rFonts w:ascii="Helvetica" w:eastAsia="Helvetica" w:hAnsi="Helvetica" w:cs="Helvetica"/>
                <w:sz w:val="21"/>
              </w:rPr>
              <w:t>All the above subject to:</w:t>
            </w:r>
          </w:p>
        </w:tc>
        <w:tc>
          <w:tcPr>
            <w:tcW w:w="3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F7D38" w:rsidRPr="004B183F" w:rsidRDefault="00DF7D38">
            <w:pPr>
              <w:tabs>
                <w:tab w:val="left" w:pos="-1440"/>
                <w:tab w:val="left" w:pos="-720"/>
                <w:tab w:val="left" w:pos="0"/>
                <w:tab w:val="left" w:pos="720"/>
                <w:tab w:val="left" w:pos="1440"/>
                <w:tab w:val="right" w:pos="12960"/>
              </w:tabs>
              <w:spacing w:after="0"/>
              <w:jc w:val="right"/>
              <w:rPr>
                <w:rFonts w:ascii="Calibri" w:eastAsia="Calibri" w:hAnsi="Calibri" w:cs="Calibri"/>
              </w:rPr>
            </w:pPr>
          </w:p>
        </w:tc>
      </w:tr>
      <w:tr w:rsidR="00DF7D38" w:rsidRPr="004B183F" w:rsidTr="004935F5">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7D38" w:rsidRPr="004B183F" w:rsidRDefault="00DF7D38">
            <w:pPr>
              <w:tabs>
                <w:tab w:val="left" w:pos="-1440"/>
                <w:tab w:val="left" w:pos="-720"/>
                <w:tab w:val="left" w:pos="0"/>
                <w:tab w:val="left" w:pos="720"/>
                <w:tab w:val="left" w:pos="1440"/>
                <w:tab w:val="right" w:pos="12960"/>
              </w:tabs>
              <w:spacing w:after="0"/>
              <w:jc w:val="both"/>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4277" w:rsidRPr="004B183F" w:rsidRDefault="00DF7D38">
            <w:pPr>
              <w:tabs>
                <w:tab w:val="left" w:pos="-1440"/>
                <w:tab w:val="left" w:pos="-720"/>
                <w:tab w:val="left" w:pos="0"/>
                <w:tab w:val="left" w:pos="720"/>
                <w:tab w:val="left" w:pos="1440"/>
                <w:tab w:val="right" w:pos="12960"/>
              </w:tabs>
              <w:spacing w:after="0"/>
              <w:jc w:val="both"/>
              <w:rPr>
                <w:b/>
              </w:rPr>
            </w:pPr>
            <w:r w:rsidRPr="004B183F">
              <w:rPr>
                <w:rFonts w:ascii="Helvetica" w:eastAsia="Helvetica" w:hAnsi="Helvetica" w:cs="Helvetica"/>
                <w:b/>
                <w:sz w:val="21"/>
              </w:rPr>
              <w:t>MINIMUM ANNUAL FEE</w:t>
            </w:r>
            <w:r w:rsidR="00344277" w:rsidRPr="004B183F">
              <w:rPr>
                <w:rFonts w:ascii="Helvetica" w:eastAsia="Helvetica" w:hAnsi="Helvetica" w:cs="Helvetica"/>
                <w:b/>
                <w:sz w:val="21"/>
              </w:rPr>
              <w:t xml:space="preserve"> </w:t>
            </w:r>
          </w:p>
          <w:p w:rsidR="00DF7D38" w:rsidRPr="004B183F" w:rsidRDefault="00DF7D38" w:rsidP="00344277">
            <w:pPr>
              <w:jc w:val="both"/>
            </w:pPr>
          </w:p>
        </w:tc>
        <w:tc>
          <w:tcPr>
            <w:tcW w:w="3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F7D38" w:rsidRPr="004B183F" w:rsidRDefault="00DF7D38" w:rsidP="00DF7D38">
            <w:pPr>
              <w:jc w:val="right"/>
              <w:rPr>
                <w:rFonts w:ascii="Arial" w:hAnsi="Arial" w:cs="Arial"/>
                <w:b/>
                <w:color w:val="000000"/>
              </w:rPr>
            </w:pPr>
            <w:r w:rsidRPr="004B183F">
              <w:rPr>
                <w:rFonts w:ascii="Arial" w:hAnsi="Arial" w:cs="Arial"/>
                <w:b/>
                <w:color w:val="000000"/>
              </w:rPr>
              <w:t>1,296,000</w:t>
            </w:r>
          </w:p>
        </w:tc>
      </w:tr>
    </w:tbl>
    <w:p w:rsidR="004C7A14" w:rsidRPr="004B183F" w:rsidRDefault="009C2CEA" w:rsidP="006E5859">
      <w:pPr>
        <w:pStyle w:val="ListParagraph"/>
        <w:numPr>
          <w:ilvl w:val="0"/>
          <w:numId w:val="29"/>
        </w:numPr>
        <w:tabs>
          <w:tab w:val="left" w:pos="-1440"/>
          <w:tab w:val="left" w:pos="-720"/>
          <w:tab w:val="left" w:pos="0"/>
          <w:tab w:val="left" w:pos="720"/>
          <w:tab w:val="left" w:pos="1440"/>
          <w:tab w:val="right" w:pos="8565"/>
        </w:tabs>
        <w:jc w:val="both"/>
        <w:rPr>
          <w:rFonts w:ascii="Helvetica" w:eastAsia="Helvetica" w:hAnsi="Helvetica" w:cs="Helvetica"/>
          <w:sz w:val="21"/>
        </w:rPr>
      </w:pPr>
      <w:r w:rsidRPr="004B183F">
        <w:rPr>
          <w:rFonts w:ascii="Helvetica" w:eastAsia="Helvetica" w:hAnsi="Helvetica" w:cs="Helvetica"/>
          <w:b/>
          <w:sz w:val="21"/>
        </w:rPr>
        <w:t>TARIFF ADJUSTMENT</w:t>
      </w:r>
      <w:r w:rsidRPr="004B183F">
        <w:rPr>
          <w:rFonts w:ascii="Helvetica" w:eastAsia="Helvetica" w:hAnsi="Helvetica" w:cs="Helvetica"/>
          <w:sz w:val="21"/>
        </w:rPr>
        <w:t xml:space="preserve"> </w:t>
      </w:r>
    </w:p>
    <w:p w:rsidR="004C7A14" w:rsidRPr="004B183F" w:rsidRDefault="00CD48F5">
      <w:pPr>
        <w:tabs>
          <w:tab w:val="left" w:pos="-1440"/>
          <w:tab w:val="left" w:pos="-720"/>
          <w:tab w:val="left" w:pos="0"/>
          <w:tab w:val="left" w:pos="720"/>
          <w:tab w:val="left" w:pos="1440"/>
          <w:tab w:val="right" w:pos="8565"/>
        </w:tabs>
        <w:jc w:val="both"/>
        <w:rPr>
          <w:rFonts w:ascii="Helvetica" w:eastAsia="Helvetica" w:hAnsi="Helvetica"/>
          <w:color w:val="000000" w:themeColor="text1"/>
          <w:sz w:val="2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4C7A14" w:rsidRPr="004B183F" w:rsidRDefault="009C2CEA">
      <w:pPr>
        <w:tabs>
          <w:tab w:val="left" w:pos="-1440"/>
          <w:tab w:val="left" w:pos="-720"/>
          <w:tab w:val="left" w:pos="0"/>
          <w:tab w:val="left" w:pos="720"/>
          <w:tab w:val="left" w:pos="1440"/>
          <w:tab w:val="right" w:pos="8565"/>
        </w:tabs>
        <w:jc w:val="both"/>
        <w:rPr>
          <w:rFonts w:ascii="Helvetica" w:eastAsia="Helvetica" w:hAnsi="Helvetica" w:cs="Helvetica"/>
          <w:sz w:val="21"/>
        </w:rPr>
      </w:pPr>
      <w:r w:rsidRPr="004B183F">
        <w:rPr>
          <w:rFonts w:ascii="Helvetica" w:eastAsia="Helvetica" w:hAnsi="Helvetica" w:cs="Helvetica"/>
          <w:b/>
          <w:sz w:val="21"/>
        </w:rPr>
        <w:t>5.</w:t>
      </w:r>
      <w:r w:rsidRPr="004B183F">
        <w:rPr>
          <w:rFonts w:ascii="Helvetica" w:eastAsia="Helvetica" w:hAnsi="Helvetica" w:cs="Helvetica"/>
          <w:b/>
          <w:sz w:val="21"/>
        </w:rPr>
        <w:tab/>
        <w:t>VALUE ADDED TAX</w:t>
      </w:r>
    </w:p>
    <w:p w:rsidR="004C7A14" w:rsidRPr="004B183F" w:rsidRDefault="007E1427" w:rsidP="006E5859">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lastRenderedPageBreak/>
        <w:t>HOTELS, GUEST HOUSES AND SIMILAR</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MULTI-ROOMED ESTABLISHMENTS</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(Tariff "H1")</w:t>
      </w:r>
    </w:p>
    <w:p w:rsidR="001D7DD6" w:rsidRPr="004B183F" w:rsidRDefault="001D7DD6" w:rsidP="001D7DD6">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p>
    <w:p w:rsidR="004C7A14" w:rsidRPr="004B183F" w:rsidRDefault="009C2CEA">
      <w:pPr>
        <w:jc w:val="both"/>
        <w:rPr>
          <w:rFonts w:ascii="Helvetica" w:eastAsia="Helvetica" w:hAnsi="Helvetica" w:cs="Helvetica"/>
          <w:sz w:val="21"/>
        </w:rPr>
      </w:pPr>
      <w:r w:rsidRPr="004B183F">
        <w:rPr>
          <w:rFonts w:ascii="Helvetica" w:eastAsia="Helvetica" w:hAnsi="Helvetica" w:cs="Helvetica"/>
          <w:sz w:val="21"/>
        </w:rPr>
        <w:t xml:space="preserve">This tariff applies to the performance or communication to the public of musical works and sound recordings provided by means of radio/television receiving sets, disc players, tape machines and similar devices in hotels, motels, guesthouses, banqueting suites, restaurants and similar multi-roomed premises. </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2.</w:t>
      </w:r>
      <w:r w:rsidRPr="004B183F">
        <w:rPr>
          <w:rFonts w:ascii="Helvetica" w:eastAsia="Helvetica" w:hAnsi="Helvetica" w:cs="Helvetica"/>
          <w:b/>
          <w:sz w:val="21"/>
        </w:rPr>
        <w:tab/>
        <w:t>GENERAL CONDITIONS AND DEFINITIONS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 xml:space="preserve">This tariff applies only to performances or communication to the public of such musical works and sound recordings covered by a license from UPRS, obtained before the performances/communications commenced.  Any performances/communications not so covered will be assessed at double this tariff. UPRS is not bound to offer a license under this tariff in respect of any performances/communications for which application was not made in advance.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2.2</w:t>
      </w:r>
      <w:r w:rsidRPr="004B183F">
        <w:rPr>
          <w:rFonts w:ascii="Helvetica" w:eastAsia="Helvetica" w:hAnsi="Helvetica" w:cs="Helvetica"/>
          <w:sz w:val="21"/>
        </w:rPr>
        <w:tab/>
        <w:t>This tariff applies to the performance or communication to the public of musical works or sound recordings at said premises as background</w:t>
      </w:r>
      <w:r w:rsidRPr="004B183F">
        <w:rPr>
          <w:rFonts w:ascii="Helvetica" w:eastAsia="Helvetica" w:hAnsi="Helvetica" w:cs="Helvetica"/>
          <w:sz w:val="21"/>
          <w:u w:val="single"/>
        </w:rPr>
        <w:t xml:space="preserve"> </w:t>
      </w:r>
      <w:r w:rsidRPr="004B183F">
        <w:rPr>
          <w:rFonts w:ascii="Helvetica" w:eastAsia="Helvetica" w:hAnsi="Helvetica" w:cs="Helvetica"/>
          <w:sz w:val="21"/>
        </w:rPr>
        <w:t>music. There are specific types of performance</w:t>
      </w:r>
      <w:r w:rsidR="00C032D4" w:rsidRPr="004B183F">
        <w:rPr>
          <w:rFonts w:ascii="Helvetica" w:eastAsia="Helvetica" w:hAnsi="Helvetica" w:cs="Helvetica"/>
          <w:sz w:val="21"/>
        </w:rPr>
        <w:t>s</w:t>
      </w:r>
      <w:r w:rsidRPr="004B183F">
        <w:rPr>
          <w:rFonts w:ascii="Helvetica" w:eastAsia="Helvetica" w:hAnsi="Helvetica" w:cs="Helvetica"/>
          <w:sz w:val="21"/>
        </w:rPr>
        <w:t>/ communication</w:t>
      </w:r>
      <w:r w:rsidR="00C032D4" w:rsidRPr="004B183F">
        <w:rPr>
          <w:rFonts w:ascii="Helvetica" w:eastAsia="Helvetica" w:hAnsi="Helvetica" w:cs="Helvetica"/>
          <w:sz w:val="21"/>
        </w:rPr>
        <w:t>s</w:t>
      </w:r>
      <w:r w:rsidRPr="004B183F">
        <w:rPr>
          <w:rFonts w:ascii="Helvetica" w:eastAsia="Helvetica" w:hAnsi="Helvetica" w:cs="Helvetica"/>
          <w:sz w:val="21"/>
        </w:rPr>
        <w:t xml:space="preserve"> to the public that UPRS does not classify as background</w:t>
      </w:r>
      <w:r w:rsidRPr="004B183F">
        <w:rPr>
          <w:rFonts w:ascii="Helvetica" w:eastAsia="Helvetica" w:hAnsi="Helvetica" w:cs="Helvetica"/>
          <w:sz w:val="21"/>
          <w:u w:val="single"/>
        </w:rPr>
        <w:t xml:space="preserve"> </w:t>
      </w:r>
      <w:r w:rsidRPr="004B183F">
        <w:rPr>
          <w:rFonts w:ascii="Helvetica" w:eastAsia="Helvetica" w:hAnsi="Helvetica" w:cs="Helvetica"/>
          <w:sz w:val="21"/>
        </w:rPr>
        <w:t>music and which are licensed under separate tariffs. Apart from these exceptions, all other types of performance/ communications are classified as background</w:t>
      </w:r>
      <w:r w:rsidRPr="004B183F">
        <w:rPr>
          <w:rFonts w:ascii="Helvetica" w:eastAsia="Helvetica" w:hAnsi="Helvetica" w:cs="Helvetica"/>
          <w:sz w:val="21"/>
          <w:u w:val="single"/>
        </w:rPr>
        <w:t xml:space="preserve"> </w:t>
      </w:r>
      <w:r w:rsidRPr="004B183F">
        <w:rPr>
          <w:rFonts w:ascii="Helvetica" w:eastAsia="Helvetica" w:hAnsi="Helvetica" w:cs="Helvetica"/>
          <w:sz w:val="21"/>
        </w:rPr>
        <w:t>music.</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2.3</w:t>
      </w:r>
      <w:r w:rsidRPr="004B183F">
        <w:rPr>
          <w:rFonts w:ascii="Helvetica" w:eastAsia="Helvetica" w:hAnsi="Helvetica" w:cs="Helvetica"/>
          <w:sz w:val="21"/>
        </w:rPr>
        <w:tab/>
      </w:r>
      <w:r w:rsidR="00EE23DA" w:rsidRPr="004B183F">
        <w:rPr>
          <w:rFonts w:ascii="Helvetica" w:eastAsia="Helvetica" w:hAnsi="Helvetica"/>
          <w:sz w:val="21"/>
        </w:rPr>
        <w:t>For clarity UPRS confirms that the total license fees due under this Tariff cover use of both sound recordings and musical works repertoire of UPRS which proceeds are split equally between these two right holder groups</w:t>
      </w:r>
      <w:r w:rsidRPr="004B183F">
        <w:rPr>
          <w:rFonts w:ascii="Helvetica" w:eastAsia="Helvetica" w:hAnsi="Helvetica" w:cs="Helvetica"/>
          <w:sz w:val="21"/>
        </w:rPr>
        <w:t>.</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2.4</w:t>
      </w:r>
      <w:r w:rsidRPr="004B183F">
        <w:rPr>
          <w:rFonts w:ascii="Helvetica" w:eastAsia="Helvetica" w:hAnsi="Helvetica" w:cs="Helvetica"/>
          <w:sz w:val="21"/>
        </w:rPr>
        <w:t xml:space="preserve">     The LICENSE FEES are calculated by reference to the seating capacity of the rooms in which the music is performed/communicated and the "Classification" of establishments mentioned below.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2.5</w:t>
      </w:r>
      <w:r w:rsidRPr="004B183F">
        <w:rPr>
          <w:rFonts w:ascii="Helvetica" w:eastAsia="Helvetica" w:hAnsi="Helvetica" w:cs="Helvetica"/>
          <w:sz w:val="21"/>
        </w:rPr>
        <w:t xml:space="preserve">      The "Classification" determined by the Uganda Tourism Board, will serve as a guide in the following manner: -</w:t>
      </w:r>
    </w:p>
    <w:p w:rsidR="004C7A14" w:rsidRPr="004B183F" w:rsidRDefault="009C2CEA">
      <w:pPr>
        <w:tabs>
          <w:tab w:val="left" w:pos="720"/>
          <w:tab w:val="left" w:pos="1440"/>
          <w:tab w:val="left" w:pos="2160"/>
          <w:tab w:val="left" w:pos="2880"/>
        </w:tabs>
        <w:ind w:left="1440" w:hanging="1440"/>
        <w:jc w:val="both"/>
        <w:rPr>
          <w:rFonts w:ascii="Helvetica" w:eastAsia="Helvetica" w:hAnsi="Helvetica" w:cs="Helvetica"/>
          <w:sz w:val="21"/>
        </w:rPr>
      </w:pPr>
      <w:r w:rsidRPr="004B183F">
        <w:rPr>
          <w:rFonts w:ascii="Helvetica" w:eastAsia="Helvetica" w:hAnsi="Helvetica" w:cs="Helvetica"/>
          <w:b/>
          <w:sz w:val="21"/>
          <w:u w:val="single"/>
        </w:rPr>
        <w:t>CLASS A</w:t>
      </w:r>
      <w:r w:rsidRPr="004B183F">
        <w:rPr>
          <w:rFonts w:ascii="Helvetica" w:eastAsia="Helvetica" w:hAnsi="Helvetica" w:cs="Helvetica"/>
          <w:b/>
          <w:sz w:val="21"/>
        </w:rPr>
        <w:t>:</w:t>
      </w:r>
      <w:r w:rsidRPr="004B183F">
        <w:rPr>
          <w:rFonts w:ascii="Helvetica" w:eastAsia="Helvetica" w:hAnsi="Helvetica" w:cs="Helvetica"/>
          <w:sz w:val="21"/>
        </w:rPr>
        <w:tab/>
        <w:t xml:space="preserve">Hotels awarded a grading of three stars or more and comparable restaurants in Uganda.  </w:t>
      </w:r>
    </w:p>
    <w:p w:rsidR="004C7A14" w:rsidRPr="004B183F" w:rsidRDefault="009C2CEA">
      <w:pPr>
        <w:tabs>
          <w:tab w:val="left" w:pos="720"/>
          <w:tab w:val="left" w:pos="1440"/>
          <w:tab w:val="left" w:pos="2160"/>
          <w:tab w:val="left" w:pos="2880"/>
        </w:tabs>
        <w:ind w:left="1440" w:hanging="1440"/>
        <w:jc w:val="both"/>
        <w:rPr>
          <w:rFonts w:ascii="Helvetica" w:eastAsia="Helvetica" w:hAnsi="Helvetica" w:cs="Helvetica"/>
          <w:sz w:val="21"/>
        </w:rPr>
      </w:pPr>
      <w:r w:rsidRPr="004B183F">
        <w:rPr>
          <w:rFonts w:ascii="Helvetica" w:eastAsia="Helvetica" w:hAnsi="Helvetica" w:cs="Helvetica"/>
          <w:b/>
          <w:sz w:val="21"/>
          <w:u w:val="single"/>
        </w:rPr>
        <w:t>CLASS B</w:t>
      </w:r>
      <w:r w:rsidRPr="004B183F">
        <w:rPr>
          <w:rFonts w:ascii="Helvetica" w:eastAsia="Helvetica" w:hAnsi="Helvetica" w:cs="Helvetica"/>
          <w:b/>
          <w:sz w:val="21"/>
        </w:rPr>
        <w:t>:</w:t>
      </w:r>
      <w:r w:rsidRPr="004B183F">
        <w:rPr>
          <w:rFonts w:ascii="Helvetica" w:eastAsia="Helvetica" w:hAnsi="Helvetica" w:cs="Helvetica"/>
          <w:sz w:val="21"/>
        </w:rPr>
        <w:tab/>
        <w:t xml:space="preserve">All other hotels, including lodges, restaurants and other establishments mentioned above.  </w:t>
      </w:r>
    </w:p>
    <w:p w:rsidR="004C7A14" w:rsidRPr="004B183F" w:rsidRDefault="009C2CEA">
      <w:pPr>
        <w:tabs>
          <w:tab w:val="left" w:pos="720"/>
          <w:tab w:val="left" w:pos="1440"/>
          <w:tab w:val="left" w:pos="2160"/>
          <w:tab w:val="left" w:pos="2880"/>
        </w:tabs>
        <w:jc w:val="both"/>
        <w:rPr>
          <w:rFonts w:ascii="Helvetica" w:eastAsia="Helvetica" w:hAnsi="Helvetica" w:cs="Helvetica"/>
          <w:sz w:val="21"/>
        </w:rPr>
      </w:pPr>
      <w:r w:rsidRPr="004B183F">
        <w:rPr>
          <w:rFonts w:ascii="Helvetica" w:eastAsia="Helvetica" w:hAnsi="Helvetica" w:cs="Helvetica"/>
          <w:b/>
          <w:sz w:val="21"/>
          <w:u w:val="single"/>
        </w:rPr>
        <w:t>CLASS C</w:t>
      </w:r>
      <w:r w:rsidRPr="004B183F">
        <w:rPr>
          <w:rFonts w:ascii="Helvetica" w:eastAsia="Helvetica" w:hAnsi="Helvetica" w:cs="Helvetica"/>
          <w:b/>
          <w:sz w:val="21"/>
        </w:rPr>
        <w:t>:</w:t>
      </w:r>
      <w:r w:rsidRPr="004B183F">
        <w:rPr>
          <w:rFonts w:ascii="Helvetica" w:eastAsia="Helvetica" w:hAnsi="Helvetica" w:cs="Helvetica"/>
          <w:sz w:val="21"/>
        </w:rPr>
        <w:tab/>
        <w:t xml:space="preserve">Workers' eating houses and other similar establishments.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lastRenderedPageBreak/>
        <w:t>2.6</w:t>
      </w:r>
      <w:r w:rsidRPr="004B183F">
        <w:rPr>
          <w:rFonts w:ascii="Helvetica" w:eastAsia="Helvetica" w:hAnsi="Helvetica" w:cs="Helvetica"/>
          <w:b/>
          <w:sz w:val="21"/>
        </w:rPr>
        <w:tab/>
      </w:r>
      <w:r w:rsidRPr="004B183F">
        <w:rPr>
          <w:rFonts w:ascii="Helvetica" w:eastAsia="Helvetica" w:hAnsi="Helvetica" w:cs="Helvetica"/>
          <w:sz w:val="21"/>
        </w:rPr>
        <w:t xml:space="preserve">Where Hotel Rooms or Banqueting Suites are let out for functions at which music is provided either by the management of the premises or by the lessees themselves, the fees for such functions are calculated separately on a capacity basis.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2.7</w:t>
      </w:r>
      <w:r w:rsidRPr="004B183F">
        <w:rPr>
          <w:rFonts w:ascii="Helvetica" w:eastAsia="Helvetica" w:hAnsi="Helvetica" w:cs="Helvetica"/>
          <w:sz w:val="21"/>
        </w:rPr>
        <w:tab/>
        <w:t>Where both Live Music Performances and Background Music are used in the same room or rooms, the full charge will be made for the Live Music Performances and rebates will be allowed on the background music assessment. Refer to (” Tariff H3”).</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2.8</w:t>
      </w:r>
      <w:r w:rsidRPr="004B183F">
        <w:rPr>
          <w:rFonts w:ascii="Helvetica" w:eastAsia="Helvetica" w:hAnsi="Helvetica" w:cs="Helvetica"/>
          <w:sz w:val="21"/>
        </w:rPr>
        <w:tab/>
        <w:t>A discount for Low Occupancy will be allowed in the case of Hotels where the average annual Bedroom Occupancy figure of the premises is below the average national occupancy figure as published.</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2.9</w:t>
      </w:r>
      <w:r w:rsidRPr="004B183F">
        <w:rPr>
          <w:rFonts w:ascii="Helvetica" w:eastAsia="Helvetica" w:hAnsi="Helvetica" w:cs="Helvetica"/>
          <w:sz w:val="21"/>
        </w:rPr>
        <w:tab/>
        <w:t xml:space="preserve">UPRS reserves the right to make such variations in this tariff as it considers appropriate when licensing premises or performances which, in its opinion, do not fall within the scope of this tariff. </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 xml:space="preserve"> 3.</w:t>
      </w:r>
      <w:r w:rsidRPr="004B183F">
        <w:rPr>
          <w:rFonts w:ascii="Helvetica" w:eastAsia="Helvetica" w:hAnsi="Helvetica" w:cs="Helvetica"/>
          <w:b/>
          <w:sz w:val="21"/>
        </w:rPr>
        <w:tab/>
        <w:t>TARIFF RATES</w:t>
      </w:r>
    </w:p>
    <w:tbl>
      <w:tblPr>
        <w:tblW w:w="0" w:type="auto"/>
        <w:jc w:val="center"/>
        <w:tblCellMar>
          <w:left w:w="10" w:type="dxa"/>
          <w:right w:w="10" w:type="dxa"/>
        </w:tblCellMar>
        <w:tblLook w:val="0000" w:firstRow="0" w:lastRow="0" w:firstColumn="0" w:lastColumn="0" w:noHBand="0" w:noVBand="0"/>
      </w:tblPr>
      <w:tblGrid>
        <w:gridCol w:w="684"/>
        <w:gridCol w:w="3943"/>
        <w:gridCol w:w="2437"/>
      </w:tblGrid>
      <w:tr w:rsidR="004C7A14" w:rsidRPr="004B183F">
        <w:trPr>
          <w:trHeight w:val="1"/>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line="240" w:lineRule="auto"/>
              <w:jc w:val="both"/>
            </w:pPr>
            <w:r w:rsidRPr="004B183F">
              <w:rPr>
                <w:rFonts w:ascii="Helvetica" w:eastAsia="Helvetica" w:hAnsi="Helvetica" w:cs="Helvetica"/>
                <w:b/>
                <w:sz w:val="21"/>
              </w:rPr>
              <w:t>No</w:t>
            </w:r>
          </w:p>
        </w:tc>
        <w:tc>
          <w:tcPr>
            <w:tcW w:w="3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4C7A14">
            <w:pPr>
              <w:tabs>
                <w:tab w:val="left" w:pos="-1440"/>
                <w:tab w:val="left" w:pos="-720"/>
                <w:tab w:val="left" w:pos="0"/>
                <w:tab w:val="left" w:pos="720"/>
                <w:tab w:val="left" w:pos="1440"/>
                <w:tab w:val="left" w:pos="2160"/>
                <w:tab w:val="left" w:pos="2880"/>
                <w:tab w:val="left" w:pos="3600"/>
                <w:tab w:val="right" w:pos="9004"/>
              </w:tabs>
              <w:spacing w:line="240" w:lineRule="auto"/>
              <w:jc w:val="both"/>
            </w:pPr>
          </w:p>
        </w:tc>
        <w:tc>
          <w:tcPr>
            <w:tcW w:w="2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C7A14" w:rsidRPr="004B183F" w:rsidRDefault="00BD4B8C">
            <w:pPr>
              <w:tabs>
                <w:tab w:val="left" w:pos="-1440"/>
                <w:tab w:val="left" w:pos="-720"/>
                <w:tab w:val="left" w:pos="0"/>
                <w:tab w:val="left" w:pos="720"/>
                <w:tab w:val="left" w:pos="1440"/>
                <w:tab w:val="left" w:pos="2160"/>
                <w:tab w:val="left" w:pos="2880"/>
                <w:tab w:val="left" w:pos="3600"/>
                <w:tab w:val="right" w:pos="9004"/>
              </w:tabs>
              <w:spacing w:line="240" w:lineRule="auto"/>
              <w:jc w:val="center"/>
            </w:pPr>
            <w:r w:rsidRPr="004B183F">
              <w:rPr>
                <w:rFonts w:ascii="Helvetica" w:eastAsia="Helvetica" w:hAnsi="Helvetica" w:cs="Helvetica"/>
                <w:b/>
                <w:sz w:val="21"/>
              </w:rPr>
              <w:t>Annual Tar</w:t>
            </w:r>
            <w:r w:rsidR="00DA1D36" w:rsidRPr="004B183F">
              <w:rPr>
                <w:rFonts w:ascii="Helvetica" w:eastAsia="Helvetica" w:hAnsi="Helvetica" w:cs="Helvetica"/>
                <w:b/>
                <w:sz w:val="21"/>
              </w:rPr>
              <w:t>if</w:t>
            </w:r>
            <w:r w:rsidRPr="004B183F">
              <w:rPr>
                <w:rFonts w:ascii="Helvetica" w:eastAsia="Helvetica" w:hAnsi="Helvetica" w:cs="Helvetica"/>
                <w:b/>
                <w:sz w:val="21"/>
              </w:rPr>
              <w:t>f</w:t>
            </w:r>
          </w:p>
        </w:tc>
      </w:tr>
      <w:tr w:rsidR="003A5557" w:rsidRPr="004B183F" w:rsidTr="00253571">
        <w:trPr>
          <w:trHeight w:val="1"/>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5557" w:rsidRPr="004B183F" w:rsidRDefault="003A5557">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b/>
                <w:sz w:val="21"/>
              </w:rPr>
              <w:t>3.1.1</w:t>
            </w:r>
          </w:p>
        </w:tc>
        <w:tc>
          <w:tcPr>
            <w:tcW w:w="3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5557" w:rsidRPr="004B183F" w:rsidRDefault="003A5557">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b/>
                <w:sz w:val="21"/>
              </w:rPr>
              <w:t>For Class “A” Establishments</w:t>
            </w:r>
          </w:p>
        </w:tc>
        <w:tc>
          <w:tcPr>
            <w:tcW w:w="2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5557" w:rsidRPr="004B183F" w:rsidRDefault="003A5557">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r>
      <w:tr w:rsidR="003A5557" w:rsidRPr="004B183F" w:rsidTr="00253571">
        <w:trPr>
          <w:trHeight w:val="1"/>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5557" w:rsidRPr="004B183F" w:rsidRDefault="003A5557">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c>
          <w:tcPr>
            <w:tcW w:w="3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5557" w:rsidRPr="004B183F" w:rsidRDefault="003A5557" w:rsidP="005229E3">
            <w:pPr>
              <w:tabs>
                <w:tab w:val="left" w:pos="-1440"/>
                <w:tab w:val="left" w:pos="-720"/>
                <w:tab w:val="left" w:pos="0"/>
                <w:tab w:val="left" w:pos="720"/>
                <w:tab w:val="left" w:pos="1440"/>
                <w:tab w:val="left" w:pos="2160"/>
                <w:tab w:val="left" w:pos="2880"/>
                <w:tab w:val="left" w:pos="3600"/>
                <w:tab w:val="right" w:pos="9004"/>
              </w:tabs>
              <w:spacing w:after="0"/>
              <w:jc w:val="both"/>
            </w:pPr>
            <w:r w:rsidRPr="004B183F">
              <w:rPr>
                <w:rFonts w:ascii="Helvetica" w:eastAsia="Helvetica" w:hAnsi="Helvetica" w:cs="Helvetica"/>
                <w:sz w:val="21"/>
              </w:rPr>
              <w:t>Fee for every customer seating capacity up to the first 50</w:t>
            </w:r>
          </w:p>
        </w:tc>
        <w:tc>
          <w:tcPr>
            <w:tcW w:w="2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5557" w:rsidRPr="004B183F" w:rsidRDefault="003A5557" w:rsidP="003A5557">
            <w:pPr>
              <w:jc w:val="right"/>
              <w:rPr>
                <w:rFonts w:ascii="Arial" w:hAnsi="Arial" w:cs="Arial"/>
                <w:color w:val="000000"/>
              </w:rPr>
            </w:pPr>
            <w:r w:rsidRPr="004B183F">
              <w:rPr>
                <w:rFonts w:ascii="Arial" w:hAnsi="Arial" w:cs="Arial"/>
                <w:color w:val="000000"/>
              </w:rPr>
              <w:t>20,110</w:t>
            </w:r>
          </w:p>
          <w:p w:rsidR="003A5557" w:rsidRPr="004B183F" w:rsidRDefault="003A5557" w:rsidP="005229E3">
            <w:pPr>
              <w:tabs>
                <w:tab w:val="left" w:pos="-1440"/>
                <w:tab w:val="left" w:pos="-720"/>
                <w:tab w:val="left" w:pos="0"/>
                <w:tab w:val="left" w:pos="720"/>
                <w:tab w:val="left" w:pos="1440"/>
                <w:tab w:val="left" w:pos="2160"/>
                <w:tab w:val="left" w:pos="2880"/>
                <w:tab w:val="left" w:pos="3600"/>
                <w:tab w:val="right" w:pos="9004"/>
              </w:tabs>
              <w:spacing w:after="0"/>
              <w:jc w:val="right"/>
            </w:pPr>
          </w:p>
        </w:tc>
      </w:tr>
      <w:tr w:rsidR="003A5557" w:rsidRPr="004B183F" w:rsidTr="00253571">
        <w:trPr>
          <w:trHeight w:val="1"/>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5557" w:rsidRPr="004B183F" w:rsidRDefault="003A5557">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c>
          <w:tcPr>
            <w:tcW w:w="3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5557" w:rsidRPr="004B183F" w:rsidRDefault="003A5557">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b/>
                <w:sz w:val="21"/>
              </w:rPr>
              <w:t>Thereafter:</w:t>
            </w:r>
          </w:p>
        </w:tc>
        <w:tc>
          <w:tcPr>
            <w:tcW w:w="2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5557" w:rsidRPr="004B183F" w:rsidRDefault="003A5557">
            <w:pPr>
              <w:tabs>
                <w:tab w:val="left" w:pos="-1440"/>
                <w:tab w:val="left" w:pos="-720"/>
                <w:tab w:val="left" w:pos="0"/>
                <w:tab w:val="left" w:pos="720"/>
                <w:tab w:val="left" w:pos="1440"/>
                <w:tab w:val="left" w:pos="2160"/>
                <w:tab w:val="left" w:pos="2880"/>
                <w:tab w:val="left" w:pos="3600"/>
                <w:tab w:val="right" w:pos="9004"/>
              </w:tabs>
              <w:jc w:val="right"/>
              <w:rPr>
                <w:rFonts w:ascii="Calibri" w:eastAsia="Calibri" w:hAnsi="Calibri" w:cs="Calibri"/>
              </w:rPr>
            </w:pPr>
          </w:p>
        </w:tc>
      </w:tr>
      <w:tr w:rsidR="003A5557" w:rsidRPr="004B183F" w:rsidTr="00253571">
        <w:trPr>
          <w:trHeight w:val="1"/>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5557" w:rsidRPr="004B183F" w:rsidRDefault="003A5557">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c>
          <w:tcPr>
            <w:tcW w:w="3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5557" w:rsidRPr="004B183F" w:rsidRDefault="003A5557" w:rsidP="005229E3">
            <w:pPr>
              <w:tabs>
                <w:tab w:val="left" w:pos="-1440"/>
                <w:tab w:val="left" w:pos="-720"/>
                <w:tab w:val="left" w:pos="0"/>
                <w:tab w:val="left" w:pos="720"/>
                <w:tab w:val="left" w:pos="1440"/>
                <w:tab w:val="left" w:pos="2160"/>
                <w:tab w:val="left" w:pos="2880"/>
                <w:tab w:val="left" w:pos="3600"/>
                <w:tab w:val="right" w:pos="9004"/>
              </w:tabs>
              <w:spacing w:after="0"/>
              <w:jc w:val="both"/>
            </w:pPr>
            <w:r w:rsidRPr="004B183F">
              <w:rPr>
                <w:rFonts w:ascii="Helvetica" w:eastAsia="Helvetica" w:hAnsi="Helvetica" w:cs="Helvetica"/>
                <w:sz w:val="21"/>
              </w:rPr>
              <w:t>Fee for every additional customer seating capacity from 51 to 75</w:t>
            </w:r>
          </w:p>
        </w:tc>
        <w:tc>
          <w:tcPr>
            <w:tcW w:w="2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5557" w:rsidRPr="004B183F" w:rsidRDefault="003A5557" w:rsidP="003A5557">
            <w:pPr>
              <w:jc w:val="right"/>
              <w:rPr>
                <w:rFonts w:ascii="Arial" w:hAnsi="Arial" w:cs="Arial"/>
                <w:color w:val="000000"/>
              </w:rPr>
            </w:pPr>
            <w:r w:rsidRPr="004B183F">
              <w:rPr>
                <w:rFonts w:ascii="Arial" w:hAnsi="Arial" w:cs="Arial"/>
                <w:color w:val="000000"/>
              </w:rPr>
              <w:t>16,060</w:t>
            </w:r>
          </w:p>
          <w:p w:rsidR="003A5557" w:rsidRPr="004B183F" w:rsidRDefault="003A5557" w:rsidP="005229E3">
            <w:pPr>
              <w:tabs>
                <w:tab w:val="left" w:pos="-1440"/>
                <w:tab w:val="left" w:pos="-720"/>
                <w:tab w:val="left" w:pos="0"/>
                <w:tab w:val="left" w:pos="720"/>
                <w:tab w:val="left" w:pos="1440"/>
                <w:tab w:val="left" w:pos="2160"/>
                <w:tab w:val="left" w:pos="2880"/>
                <w:tab w:val="left" w:pos="3600"/>
                <w:tab w:val="right" w:pos="9004"/>
              </w:tabs>
              <w:spacing w:after="0"/>
              <w:jc w:val="right"/>
            </w:pPr>
          </w:p>
        </w:tc>
      </w:tr>
      <w:tr w:rsidR="003A5557" w:rsidRPr="004B183F" w:rsidTr="00253571">
        <w:trPr>
          <w:trHeight w:val="1"/>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5557" w:rsidRPr="004B183F" w:rsidRDefault="003A5557">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c>
          <w:tcPr>
            <w:tcW w:w="3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5557" w:rsidRPr="004B183F" w:rsidRDefault="003A5557" w:rsidP="005229E3">
            <w:pPr>
              <w:tabs>
                <w:tab w:val="left" w:pos="-1440"/>
                <w:tab w:val="left" w:pos="-720"/>
                <w:tab w:val="left" w:pos="0"/>
                <w:tab w:val="left" w:pos="720"/>
                <w:tab w:val="left" w:pos="1440"/>
                <w:tab w:val="left" w:pos="2160"/>
                <w:tab w:val="left" w:pos="2880"/>
                <w:tab w:val="left" w:pos="3600"/>
                <w:tab w:val="right" w:pos="9004"/>
              </w:tabs>
              <w:spacing w:after="0"/>
              <w:jc w:val="both"/>
            </w:pPr>
            <w:r w:rsidRPr="004B183F">
              <w:rPr>
                <w:rFonts w:ascii="Helvetica" w:eastAsia="Helvetica" w:hAnsi="Helvetica" w:cs="Helvetica"/>
                <w:sz w:val="21"/>
              </w:rPr>
              <w:t>Fee for every additional customer seating capacity from 76 to 100</w:t>
            </w:r>
          </w:p>
        </w:tc>
        <w:tc>
          <w:tcPr>
            <w:tcW w:w="2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5557" w:rsidRPr="004B183F" w:rsidRDefault="003A5557" w:rsidP="003A5557">
            <w:pPr>
              <w:jc w:val="right"/>
              <w:rPr>
                <w:rFonts w:ascii="Arial" w:hAnsi="Arial" w:cs="Arial"/>
                <w:color w:val="000000"/>
              </w:rPr>
            </w:pPr>
            <w:r w:rsidRPr="004B183F">
              <w:rPr>
                <w:rFonts w:ascii="Arial" w:hAnsi="Arial" w:cs="Arial"/>
                <w:color w:val="000000"/>
              </w:rPr>
              <w:t>13,381</w:t>
            </w:r>
          </w:p>
          <w:p w:rsidR="003A5557" w:rsidRPr="004B183F" w:rsidRDefault="003A5557" w:rsidP="005229E3">
            <w:pPr>
              <w:tabs>
                <w:tab w:val="left" w:pos="-1440"/>
                <w:tab w:val="left" w:pos="-720"/>
                <w:tab w:val="left" w:pos="0"/>
                <w:tab w:val="left" w:pos="720"/>
                <w:tab w:val="left" w:pos="1440"/>
                <w:tab w:val="left" w:pos="2160"/>
                <w:tab w:val="left" w:pos="2880"/>
                <w:tab w:val="left" w:pos="3600"/>
                <w:tab w:val="right" w:pos="9004"/>
              </w:tabs>
              <w:spacing w:after="0"/>
              <w:jc w:val="right"/>
            </w:pPr>
          </w:p>
        </w:tc>
      </w:tr>
      <w:tr w:rsidR="003A5557" w:rsidRPr="004B183F" w:rsidTr="00253571">
        <w:trPr>
          <w:trHeight w:val="1"/>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5557" w:rsidRPr="004B183F" w:rsidRDefault="003A5557">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c>
          <w:tcPr>
            <w:tcW w:w="3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5557" w:rsidRPr="004B183F" w:rsidRDefault="003A5557" w:rsidP="005229E3">
            <w:pPr>
              <w:tabs>
                <w:tab w:val="left" w:pos="-1440"/>
                <w:tab w:val="left" w:pos="-720"/>
                <w:tab w:val="left" w:pos="0"/>
                <w:tab w:val="left" w:pos="720"/>
                <w:tab w:val="left" w:pos="1440"/>
                <w:tab w:val="left" w:pos="2160"/>
                <w:tab w:val="left" w:pos="2880"/>
                <w:tab w:val="left" w:pos="3600"/>
                <w:tab w:val="right" w:pos="9004"/>
              </w:tabs>
              <w:spacing w:after="0"/>
              <w:jc w:val="both"/>
            </w:pPr>
            <w:r w:rsidRPr="004B183F">
              <w:rPr>
                <w:rFonts w:ascii="Helvetica" w:eastAsia="Helvetica" w:hAnsi="Helvetica" w:cs="Helvetica"/>
                <w:sz w:val="21"/>
              </w:rPr>
              <w:t>Fee for every additional customer seating capacity over 100</w:t>
            </w:r>
          </w:p>
        </w:tc>
        <w:tc>
          <w:tcPr>
            <w:tcW w:w="2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5557" w:rsidRPr="004B183F" w:rsidRDefault="003A5557" w:rsidP="003A5557">
            <w:pPr>
              <w:jc w:val="right"/>
              <w:rPr>
                <w:rFonts w:ascii="Arial" w:hAnsi="Arial" w:cs="Arial"/>
                <w:color w:val="000000"/>
              </w:rPr>
            </w:pPr>
            <w:r w:rsidRPr="004B183F">
              <w:rPr>
                <w:rFonts w:ascii="Arial" w:hAnsi="Arial" w:cs="Arial"/>
                <w:color w:val="000000"/>
              </w:rPr>
              <w:t>10,633</w:t>
            </w:r>
          </w:p>
          <w:p w:rsidR="003A5557" w:rsidRPr="004B183F" w:rsidRDefault="003A5557" w:rsidP="005229E3">
            <w:pPr>
              <w:tabs>
                <w:tab w:val="left" w:pos="-1440"/>
                <w:tab w:val="left" w:pos="-720"/>
                <w:tab w:val="left" w:pos="0"/>
                <w:tab w:val="left" w:pos="720"/>
                <w:tab w:val="left" w:pos="1440"/>
                <w:tab w:val="left" w:pos="2160"/>
                <w:tab w:val="left" w:pos="2880"/>
                <w:tab w:val="left" w:pos="3600"/>
                <w:tab w:val="right" w:pos="9004"/>
              </w:tabs>
              <w:spacing w:after="0"/>
              <w:jc w:val="right"/>
            </w:pPr>
          </w:p>
        </w:tc>
      </w:tr>
      <w:tr w:rsidR="003A5557" w:rsidRPr="004B183F" w:rsidTr="00253571">
        <w:trPr>
          <w:trHeight w:val="1"/>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5557" w:rsidRPr="004B183F" w:rsidRDefault="003A5557">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c>
          <w:tcPr>
            <w:tcW w:w="3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5557" w:rsidRPr="004B183F" w:rsidRDefault="003A5557" w:rsidP="00FC055D">
            <w:pPr>
              <w:pStyle w:val="NoSpacing"/>
              <w:rPr>
                <w:rFonts w:eastAsia="Helvetica"/>
              </w:rPr>
            </w:pPr>
          </w:p>
          <w:p w:rsidR="003A5557" w:rsidRPr="004B183F" w:rsidRDefault="003A5557">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b/>
                <w:sz w:val="21"/>
              </w:rPr>
              <w:t>All the above subject to:</w:t>
            </w:r>
          </w:p>
        </w:tc>
        <w:tc>
          <w:tcPr>
            <w:tcW w:w="2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5557" w:rsidRPr="004B183F" w:rsidRDefault="003A5557">
            <w:pPr>
              <w:tabs>
                <w:tab w:val="left" w:pos="-1440"/>
                <w:tab w:val="left" w:pos="-720"/>
                <w:tab w:val="left" w:pos="0"/>
                <w:tab w:val="left" w:pos="720"/>
                <w:tab w:val="left" w:pos="1440"/>
                <w:tab w:val="left" w:pos="2160"/>
                <w:tab w:val="left" w:pos="2880"/>
                <w:tab w:val="left" w:pos="3600"/>
                <w:tab w:val="right" w:pos="9004"/>
              </w:tabs>
              <w:jc w:val="right"/>
              <w:rPr>
                <w:rFonts w:ascii="Calibri" w:eastAsia="Calibri" w:hAnsi="Calibri" w:cs="Calibri"/>
              </w:rPr>
            </w:pPr>
          </w:p>
        </w:tc>
      </w:tr>
      <w:tr w:rsidR="003A5557" w:rsidRPr="004B183F" w:rsidTr="00253571">
        <w:trPr>
          <w:trHeight w:val="1"/>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5557" w:rsidRPr="004B183F" w:rsidRDefault="003A5557">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c>
          <w:tcPr>
            <w:tcW w:w="3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5557" w:rsidRPr="004B183F" w:rsidRDefault="003A5557" w:rsidP="005229E3">
            <w:pPr>
              <w:tabs>
                <w:tab w:val="left" w:pos="-1440"/>
                <w:tab w:val="left" w:pos="-720"/>
                <w:tab w:val="left" w:pos="0"/>
                <w:tab w:val="left" w:pos="720"/>
                <w:tab w:val="left" w:pos="1440"/>
                <w:tab w:val="left" w:pos="2160"/>
                <w:tab w:val="left" w:pos="2880"/>
                <w:tab w:val="left" w:pos="3600"/>
                <w:tab w:val="right" w:pos="9004"/>
              </w:tabs>
              <w:spacing w:after="0"/>
              <w:jc w:val="both"/>
              <w:rPr>
                <w:rFonts w:ascii="Helvetica" w:eastAsia="Helvetica" w:hAnsi="Helvetica" w:cs="Helvetica"/>
                <w:b/>
                <w:sz w:val="21"/>
              </w:rPr>
            </w:pPr>
          </w:p>
          <w:p w:rsidR="003A5557" w:rsidRPr="004B183F" w:rsidRDefault="003A5557" w:rsidP="009148C4">
            <w:pPr>
              <w:tabs>
                <w:tab w:val="left" w:pos="-1440"/>
                <w:tab w:val="left" w:pos="-720"/>
                <w:tab w:val="left" w:pos="0"/>
                <w:tab w:val="left" w:pos="720"/>
                <w:tab w:val="left" w:pos="1440"/>
                <w:tab w:val="left" w:pos="2160"/>
                <w:tab w:val="left" w:pos="2880"/>
                <w:tab w:val="left" w:pos="3600"/>
                <w:tab w:val="right" w:pos="9004"/>
              </w:tabs>
              <w:spacing w:after="0"/>
              <w:jc w:val="both"/>
              <w:rPr>
                <w:b/>
              </w:rPr>
            </w:pPr>
            <w:r w:rsidRPr="004B183F">
              <w:rPr>
                <w:rFonts w:ascii="Helvetica" w:eastAsia="Helvetica" w:hAnsi="Helvetica" w:cs="Helvetica"/>
                <w:b/>
                <w:sz w:val="21"/>
              </w:rPr>
              <w:t xml:space="preserve">MINIMUM ANNUAL FEE </w:t>
            </w:r>
          </w:p>
        </w:tc>
        <w:tc>
          <w:tcPr>
            <w:tcW w:w="2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5557" w:rsidRPr="004B183F" w:rsidRDefault="003A5557" w:rsidP="003A5557">
            <w:pPr>
              <w:jc w:val="right"/>
              <w:rPr>
                <w:rFonts w:ascii="Arial" w:hAnsi="Arial" w:cs="Arial"/>
                <w:b/>
                <w:color w:val="000000"/>
              </w:rPr>
            </w:pPr>
            <w:r w:rsidRPr="004B183F">
              <w:rPr>
                <w:rFonts w:ascii="Arial" w:hAnsi="Arial" w:cs="Arial"/>
                <w:b/>
                <w:color w:val="000000"/>
              </w:rPr>
              <w:t>1,005,480</w:t>
            </w:r>
          </w:p>
          <w:p w:rsidR="003A5557" w:rsidRPr="004B183F" w:rsidRDefault="003A5557" w:rsidP="005229E3">
            <w:pPr>
              <w:tabs>
                <w:tab w:val="left" w:pos="-1440"/>
                <w:tab w:val="left" w:pos="-720"/>
                <w:tab w:val="left" w:pos="0"/>
                <w:tab w:val="left" w:pos="720"/>
                <w:tab w:val="left" w:pos="1440"/>
                <w:tab w:val="left" w:pos="2160"/>
                <w:tab w:val="left" w:pos="2880"/>
                <w:tab w:val="left" w:pos="3600"/>
                <w:tab w:val="right" w:pos="9004"/>
              </w:tabs>
              <w:spacing w:after="0"/>
              <w:jc w:val="right"/>
              <w:rPr>
                <w:b/>
              </w:rPr>
            </w:pPr>
          </w:p>
        </w:tc>
      </w:tr>
    </w:tbl>
    <w:p w:rsidR="006E5859" w:rsidRPr="004B183F" w:rsidRDefault="006E5859">
      <w:pPr>
        <w:tabs>
          <w:tab w:val="left" w:pos="-1440"/>
          <w:tab w:val="left" w:pos="-720"/>
          <w:tab w:val="left" w:pos="0"/>
          <w:tab w:val="left" w:pos="720"/>
          <w:tab w:val="left" w:pos="1440"/>
          <w:tab w:val="right" w:pos="8565"/>
        </w:tabs>
        <w:jc w:val="both"/>
        <w:rPr>
          <w:rFonts w:ascii="Helvetica" w:eastAsia="Helvetica" w:hAnsi="Helvetica" w:cs="Helvetica"/>
          <w:sz w:val="21"/>
        </w:rPr>
      </w:pPr>
    </w:p>
    <w:tbl>
      <w:tblPr>
        <w:tblW w:w="0" w:type="auto"/>
        <w:tblInd w:w="1165" w:type="dxa"/>
        <w:tblCellMar>
          <w:left w:w="10" w:type="dxa"/>
          <w:right w:w="10" w:type="dxa"/>
        </w:tblCellMar>
        <w:tblLook w:val="0000" w:firstRow="0" w:lastRow="0" w:firstColumn="0" w:lastColumn="0" w:noHBand="0" w:noVBand="0"/>
      </w:tblPr>
      <w:tblGrid>
        <w:gridCol w:w="720"/>
        <w:gridCol w:w="3420"/>
        <w:gridCol w:w="2898"/>
      </w:tblGrid>
      <w:tr w:rsidR="006D7F44" w:rsidRPr="004B183F" w:rsidTr="00253571">
        <w:trPr>
          <w:trHeight w:val="1"/>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7F44" w:rsidRPr="004B183F" w:rsidRDefault="006D7F44">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b/>
                <w:sz w:val="21"/>
              </w:rPr>
              <w:t>No</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7F44" w:rsidRPr="004B183F" w:rsidRDefault="006D7F44">
            <w:pPr>
              <w:tabs>
                <w:tab w:val="left" w:pos="-1440"/>
                <w:tab w:val="left" w:pos="-720"/>
                <w:tab w:val="left" w:pos="0"/>
                <w:tab w:val="left" w:pos="720"/>
                <w:tab w:val="left" w:pos="1440"/>
                <w:tab w:val="left" w:pos="2160"/>
                <w:tab w:val="left" w:pos="2880"/>
                <w:tab w:val="left" w:pos="3600"/>
                <w:tab w:val="right" w:pos="9004"/>
              </w:tabs>
              <w:jc w:val="both"/>
            </w:pPr>
          </w:p>
        </w:tc>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7F44" w:rsidRPr="004B183F" w:rsidRDefault="00BD4B8C">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b/>
                <w:sz w:val="21"/>
              </w:rPr>
              <w:t>Annual Tar</w:t>
            </w:r>
            <w:r w:rsidR="009148C4" w:rsidRPr="004B183F">
              <w:rPr>
                <w:rFonts w:ascii="Helvetica" w:eastAsia="Helvetica" w:hAnsi="Helvetica" w:cs="Helvetica"/>
                <w:b/>
                <w:sz w:val="21"/>
              </w:rPr>
              <w:t>if</w:t>
            </w:r>
            <w:r w:rsidRPr="004B183F">
              <w:rPr>
                <w:rFonts w:ascii="Helvetica" w:eastAsia="Helvetica" w:hAnsi="Helvetica" w:cs="Helvetica"/>
                <w:b/>
                <w:sz w:val="21"/>
              </w:rPr>
              <w:t>f</w:t>
            </w:r>
          </w:p>
          <w:p w:rsidR="006D7F44" w:rsidRPr="004B183F" w:rsidRDefault="006D7F44">
            <w:pPr>
              <w:tabs>
                <w:tab w:val="left" w:pos="-1440"/>
                <w:tab w:val="left" w:pos="-720"/>
                <w:tab w:val="left" w:pos="0"/>
                <w:tab w:val="left" w:pos="720"/>
                <w:tab w:val="left" w:pos="1440"/>
                <w:tab w:val="left" w:pos="2160"/>
                <w:tab w:val="left" w:pos="2880"/>
                <w:tab w:val="left" w:pos="3600"/>
                <w:tab w:val="right" w:pos="9004"/>
              </w:tabs>
              <w:jc w:val="both"/>
            </w:pPr>
          </w:p>
        </w:tc>
      </w:tr>
      <w:tr w:rsidR="00282DA3" w:rsidRPr="004B183F" w:rsidTr="00253571">
        <w:trPr>
          <w:trHeight w:val="1"/>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b/>
                <w:sz w:val="21"/>
              </w:rPr>
              <w:t>3.1.2</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b/>
                <w:sz w:val="21"/>
              </w:rPr>
              <w:t>For Class “B” Establishments</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right"/>
              <w:rPr>
                <w:rFonts w:ascii="Calibri" w:eastAsia="Calibri" w:hAnsi="Calibri" w:cs="Calibri"/>
              </w:rPr>
            </w:pPr>
          </w:p>
        </w:tc>
      </w:tr>
      <w:tr w:rsidR="00282DA3" w:rsidRPr="004B183F" w:rsidTr="00253571">
        <w:trPr>
          <w:trHeight w:val="1"/>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Fee for every customer seating capacity up to the first 50</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2DA3" w:rsidRPr="004B183F" w:rsidRDefault="00282DA3" w:rsidP="00282DA3">
            <w:pPr>
              <w:jc w:val="right"/>
              <w:rPr>
                <w:rFonts w:ascii="Arial" w:hAnsi="Arial" w:cs="Arial"/>
                <w:color w:val="000000"/>
              </w:rPr>
            </w:pPr>
            <w:r w:rsidRPr="004B183F">
              <w:rPr>
                <w:rFonts w:ascii="Arial" w:hAnsi="Arial" w:cs="Arial"/>
                <w:color w:val="000000"/>
              </w:rPr>
              <w:t>13,381</w:t>
            </w:r>
          </w:p>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right"/>
            </w:pPr>
          </w:p>
        </w:tc>
      </w:tr>
      <w:tr w:rsidR="00282DA3" w:rsidRPr="004B183F" w:rsidTr="00253571">
        <w:trPr>
          <w:trHeight w:val="1"/>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b/>
                <w:sz w:val="21"/>
              </w:rPr>
              <w:t>Thereafter:</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right"/>
              <w:rPr>
                <w:rFonts w:ascii="Calibri" w:eastAsia="Calibri" w:hAnsi="Calibri" w:cs="Calibri"/>
              </w:rPr>
            </w:pPr>
          </w:p>
        </w:tc>
      </w:tr>
      <w:tr w:rsidR="00282DA3" w:rsidRPr="004B183F" w:rsidTr="00253571">
        <w:trPr>
          <w:trHeight w:val="1"/>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Fee for every additional customer seating capacity from 51 to 75</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2DA3" w:rsidRPr="004B183F" w:rsidRDefault="00282DA3" w:rsidP="00282DA3">
            <w:pPr>
              <w:jc w:val="right"/>
              <w:rPr>
                <w:rFonts w:ascii="Arial" w:hAnsi="Arial" w:cs="Arial"/>
                <w:color w:val="000000"/>
              </w:rPr>
            </w:pPr>
            <w:r w:rsidRPr="004B183F">
              <w:rPr>
                <w:rFonts w:ascii="Arial" w:hAnsi="Arial" w:cs="Arial"/>
                <w:color w:val="000000"/>
              </w:rPr>
              <w:t>10,633</w:t>
            </w:r>
          </w:p>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right"/>
            </w:pPr>
          </w:p>
        </w:tc>
      </w:tr>
      <w:tr w:rsidR="00282DA3" w:rsidRPr="004B183F" w:rsidTr="00253571">
        <w:trPr>
          <w:trHeight w:val="1"/>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Fee for every additional customer seating capacity from 76 to 100</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2DA3" w:rsidRPr="004B183F" w:rsidRDefault="00282DA3" w:rsidP="00282DA3">
            <w:pPr>
              <w:jc w:val="right"/>
              <w:rPr>
                <w:rFonts w:ascii="Arial" w:hAnsi="Arial" w:cs="Arial"/>
                <w:color w:val="000000"/>
              </w:rPr>
            </w:pPr>
            <w:r w:rsidRPr="004B183F">
              <w:rPr>
                <w:rFonts w:ascii="Arial" w:hAnsi="Arial" w:cs="Arial"/>
                <w:color w:val="000000"/>
              </w:rPr>
              <w:t>8,830</w:t>
            </w:r>
          </w:p>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right"/>
            </w:pPr>
          </w:p>
        </w:tc>
      </w:tr>
      <w:tr w:rsidR="00282DA3" w:rsidRPr="004B183F" w:rsidTr="00253571">
        <w:trPr>
          <w:trHeight w:val="1"/>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Fee for every additional customer seating capacity over 100</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2DA3" w:rsidRPr="004B183F" w:rsidRDefault="00282DA3" w:rsidP="00282DA3">
            <w:pPr>
              <w:jc w:val="right"/>
              <w:rPr>
                <w:rFonts w:ascii="Arial" w:hAnsi="Arial" w:cs="Arial"/>
                <w:color w:val="000000"/>
              </w:rPr>
            </w:pPr>
            <w:r w:rsidRPr="004B183F">
              <w:rPr>
                <w:rFonts w:ascii="Arial" w:hAnsi="Arial" w:cs="Arial"/>
                <w:color w:val="000000"/>
              </w:rPr>
              <w:t>6,664</w:t>
            </w:r>
          </w:p>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right"/>
            </w:pPr>
          </w:p>
        </w:tc>
      </w:tr>
      <w:tr w:rsidR="00282DA3" w:rsidRPr="004B183F" w:rsidTr="00253571">
        <w:trPr>
          <w:trHeight w:val="1"/>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b/>
                <w:sz w:val="21"/>
              </w:rPr>
              <w:t>All the above subject to:</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right"/>
              <w:rPr>
                <w:rFonts w:ascii="Calibri" w:eastAsia="Calibri" w:hAnsi="Calibri" w:cs="Calibri"/>
              </w:rPr>
            </w:pPr>
          </w:p>
        </w:tc>
      </w:tr>
      <w:tr w:rsidR="00282DA3" w:rsidRPr="004B183F" w:rsidTr="00253571">
        <w:trPr>
          <w:trHeight w:val="1"/>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rsidP="00282DA3">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b/>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rsidP="009148C4">
            <w:pPr>
              <w:tabs>
                <w:tab w:val="left" w:pos="-1440"/>
                <w:tab w:val="left" w:pos="-720"/>
                <w:tab w:val="left" w:pos="0"/>
                <w:tab w:val="left" w:pos="720"/>
                <w:tab w:val="left" w:pos="1440"/>
                <w:tab w:val="left" w:pos="2160"/>
                <w:tab w:val="left" w:pos="2880"/>
                <w:tab w:val="left" w:pos="3600"/>
                <w:tab w:val="right" w:pos="9004"/>
              </w:tabs>
              <w:jc w:val="both"/>
              <w:rPr>
                <w:b/>
              </w:rPr>
            </w:pPr>
            <w:r w:rsidRPr="004B183F">
              <w:rPr>
                <w:rFonts w:ascii="Helvetica" w:eastAsia="Helvetica" w:hAnsi="Helvetica" w:cs="Helvetica"/>
                <w:b/>
                <w:sz w:val="21"/>
              </w:rPr>
              <w:t xml:space="preserve">MINIMUM ANNUAL FEE </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82DA3" w:rsidRPr="004B183F" w:rsidRDefault="00282DA3" w:rsidP="00282DA3">
            <w:pPr>
              <w:jc w:val="right"/>
              <w:rPr>
                <w:rFonts w:ascii="Arial" w:hAnsi="Arial" w:cs="Arial"/>
                <w:b/>
                <w:color w:val="000000"/>
              </w:rPr>
            </w:pPr>
            <w:r w:rsidRPr="004B183F">
              <w:rPr>
                <w:rFonts w:ascii="Arial" w:hAnsi="Arial" w:cs="Arial"/>
                <w:b/>
                <w:color w:val="000000"/>
              </w:rPr>
              <w:t>669,060</w:t>
            </w:r>
          </w:p>
          <w:p w:rsidR="00282DA3" w:rsidRPr="004B183F" w:rsidRDefault="00282DA3" w:rsidP="00282DA3">
            <w:pPr>
              <w:jc w:val="right"/>
              <w:rPr>
                <w:rFonts w:ascii="Arial" w:hAnsi="Arial" w:cs="Arial"/>
                <w:b/>
                <w:color w:val="000000"/>
              </w:rPr>
            </w:pPr>
          </w:p>
        </w:tc>
      </w:tr>
      <w:tr w:rsidR="00282DA3" w:rsidRPr="004B183F" w:rsidTr="00253571">
        <w:trPr>
          <w:trHeight w:val="1"/>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b/>
                <w:sz w:val="21"/>
              </w:rPr>
              <w:t>3.1.3</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b/>
                <w:sz w:val="21"/>
              </w:rPr>
              <w:t>For Class “C” Establishments</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r>
      <w:tr w:rsidR="00282DA3" w:rsidRPr="004B183F" w:rsidTr="00253571">
        <w:trPr>
          <w:trHeight w:val="1"/>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Fee for every customer seating capacity up to the first 50</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2DA3" w:rsidRPr="004B183F" w:rsidRDefault="00282DA3" w:rsidP="00282DA3">
            <w:pPr>
              <w:jc w:val="right"/>
              <w:rPr>
                <w:rFonts w:ascii="Arial" w:hAnsi="Arial" w:cs="Arial"/>
                <w:color w:val="000000"/>
              </w:rPr>
            </w:pPr>
            <w:r w:rsidRPr="004B183F">
              <w:rPr>
                <w:rFonts w:ascii="Arial" w:hAnsi="Arial" w:cs="Arial"/>
                <w:color w:val="000000"/>
              </w:rPr>
              <w:t>10,633</w:t>
            </w:r>
          </w:p>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right"/>
            </w:pPr>
          </w:p>
        </w:tc>
      </w:tr>
      <w:tr w:rsidR="00282DA3" w:rsidRPr="004B183F" w:rsidTr="00253571">
        <w:trPr>
          <w:trHeight w:val="1"/>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b/>
                <w:sz w:val="21"/>
              </w:rPr>
              <w:t>Thereafter:</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right"/>
              <w:rPr>
                <w:rFonts w:ascii="Calibri" w:eastAsia="Calibri" w:hAnsi="Calibri" w:cs="Calibri"/>
              </w:rPr>
            </w:pPr>
          </w:p>
        </w:tc>
      </w:tr>
      <w:tr w:rsidR="00282DA3" w:rsidRPr="004B183F" w:rsidTr="00253571">
        <w:trPr>
          <w:trHeight w:val="1"/>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Fee for every additional customer seating capacity from 51 to 75</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2DA3" w:rsidRPr="004B183F" w:rsidRDefault="00282DA3" w:rsidP="00282DA3">
            <w:pPr>
              <w:jc w:val="right"/>
              <w:rPr>
                <w:rFonts w:ascii="Arial" w:hAnsi="Arial" w:cs="Arial"/>
                <w:color w:val="000000"/>
              </w:rPr>
            </w:pPr>
            <w:r w:rsidRPr="004B183F">
              <w:rPr>
                <w:rFonts w:ascii="Arial" w:hAnsi="Arial" w:cs="Arial"/>
                <w:color w:val="000000"/>
              </w:rPr>
              <w:t>8,069</w:t>
            </w:r>
          </w:p>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right"/>
            </w:pPr>
          </w:p>
        </w:tc>
      </w:tr>
      <w:tr w:rsidR="00282DA3" w:rsidRPr="004B183F" w:rsidTr="00253571">
        <w:trPr>
          <w:trHeight w:val="1"/>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Fee for every additional customer seating capacity from 76 to 100</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2DA3" w:rsidRPr="004B183F" w:rsidRDefault="00282DA3" w:rsidP="00282DA3">
            <w:pPr>
              <w:jc w:val="right"/>
              <w:rPr>
                <w:rFonts w:ascii="Arial" w:hAnsi="Arial" w:cs="Arial"/>
                <w:color w:val="000000"/>
              </w:rPr>
            </w:pPr>
            <w:r w:rsidRPr="004B183F">
              <w:rPr>
                <w:rFonts w:ascii="Arial" w:hAnsi="Arial" w:cs="Arial"/>
                <w:color w:val="000000"/>
              </w:rPr>
              <w:t>5,346</w:t>
            </w:r>
          </w:p>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right"/>
            </w:pPr>
          </w:p>
        </w:tc>
      </w:tr>
      <w:tr w:rsidR="00282DA3" w:rsidRPr="004B183F" w:rsidTr="00253571">
        <w:trPr>
          <w:trHeight w:val="1"/>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Fee for every additional customer seating capacity over 100</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2DA3" w:rsidRPr="004B183F" w:rsidRDefault="00282DA3" w:rsidP="00282DA3">
            <w:pPr>
              <w:jc w:val="right"/>
              <w:rPr>
                <w:rFonts w:ascii="Arial" w:hAnsi="Arial" w:cs="Arial"/>
                <w:color w:val="000000"/>
              </w:rPr>
            </w:pPr>
            <w:r w:rsidRPr="004B183F">
              <w:rPr>
                <w:rFonts w:ascii="Arial" w:hAnsi="Arial" w:cs="Arial"/>
                <w:color w:val="000000"/>
              </w:rPr>
              <w:t>3,970</w:t>
            </w:r>
          </w:p>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right"/>
            </w:pPr>
          </w:p>
        </w:tc>
      </w:tr>
      <w:tr w:rsidR="00282DA3" w:rsidRPr="004B183F" w:rsidTr="00253571">
        <w:trPr>
          <w:trHeight w:val="1"/>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b/>
                <w:sz w:val="21"/>
              </w:rPr>
              <w:t>All the above subject to:</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right"/>
              <w:rPr>
                <w:rFonts w:ascii="Calibri" w:eastAsia="Calibri" w:hAnsi="Calibri" w:cs="Calibri"/>
              </w:rPr>
            </w:pPr>
          </w:p>
        </w:tc>
      </w:tr>
      <w:tr w:rsidR="00282DA3" w:rsidRPr="004B183F" w:rsidTr="00253571">
        <w:trPr>
          <w:trHeight w:val="1"/>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DA3" w:rsidRPr="004B183F" w:rsidRDefault="00282DA3" w:rsidP="009148C4">
            <w:pPr>
              <w:tabs>
                <w:tab w:val="left" w:pos="-1440"/>
                <w:tab w:val="left" w:pos="-720"/>
                <w:tab w:val="left" w:pos="0"/>
                <w:tab w:val="left" w:pos="720"/>
                <w:tab w:val="left" w:pos="1440"/>
                <w:tab w:val="left" w:pos="2160"/>
                <w:tab w:val="left" w:pos="2880"/>
                <w:tab w:val="left" w:pos="3600"/>
                <w:tab w:val="right" w:pos="9004"/>
              </w:tabs>
              <w:jc w:val="both"/>
              <w:rPr>
                <w:b/>
              </w:rPr>
            </w:pPr>
            <w:r w:rsidRPr="004B183F">
              <w:rPr>
                <w:rFonts w:ascii="Helvetica" w:eastAsia="Helvetica" w:hAnsi="Helvetica" w:cs="Helvetica"/>
                <w:b/>
                <w:sz w:val="21"/>
              </w:rPr>
              <w:t xml:space="preserve">MINIMUM ANNUAL FEE </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2DA3" w:rsidRPr="004B183F" w:rsidRDefault="00282DA3" w:rsidP="00282DA3">
            <w:pPr>
              <w:jc w:val="right"/>
              <w:rPr>
                <w:rFonts w:ascii="Arial" w:hAnsi="Arial" w:cs="Arial"/>
                <w:b/>
                <w:color w:val="000000"/>
              </w:rPr>
            </w:pPr>
            <w:r w:rsidRPr="004B183F">
              <w:rPr>
                <w:rFonts w:ascii="Arial" w:hAnsi="Arial" w:cs="Arial"/>
                <w:b/>
                <w:color w:val="000000"/>
              </w:rPr>
              <w:t>530,430</w:t>
            </w:r>
          </w:p>
          <w:p w:rsidR="00282DA3" w:rsidRPr="004B183F" w:rsidRDefault="00282DA3">
            <w:pPr>
              <w:tabs>
                <w:tab w:val="left" w:pos="-1440"/>
                <w:tab w:val="left" w:pos="-720"/>
                <w:tab w:val="left" w:pos="0"/>
                <w:tab w:val="left" w:pos="720"/>
                <w:tab w:val="left" w:pos="1440"/>
                <w:tab w:val="left" w:pos="2160"/>
                <w:tab w:val="left" w:pos="2880"/>
                <w:tab w:val="left" w:pos="3600"/>
                <w:tab w:val="right" w:pos="9004"/>
              </w:tabs>
              <w:jc w:val="right"/>
              <w:rPr>
                <w:b/>
              </w:rPr>
            </w:pPr>
          </w:p>
        </w:tc>
      </w:tr>
    </w:tbl>
    <w:p w:rsidR="004C7A14" w:rsidRPr="004B183F" w:rsidRDefault="004C7A14">
      <w:pPr>
        <w:tabs>
          <w:tab w:val="left" w:pos="-1440"/>
          <w:tab w:val="left" w:pos="-720"/>
          <w:tab w:val="left" w:pos="0"/>
          <w:tab w:val="left" w:pos="720"/>
          <w:tab w:val="left" w:pos="1440"/>
          <w:tab w:val="right" w:pos="8565"/>
        </w:tabs>
        <w:jc w:val="both"/>
        <w:rPr>
          <w:rFonts w:ascii="Helvetica" w:eastAsia="Helvetica" w:hAnsi="Helvetica" w:cs="Helvetica"/>
          <w:sz w:val="21"/>
        </w:rPr>
      </w:pPr>
    </w:p>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rPr>
          <w:rFonts w:ascii="Helvetica" w:eastAsia="Helvetica" w:hAnsi="Helvetica" w:cs="Helvetica"/>
          <w:b/>
          <w:sz w:val="21"/>
        </w:rPr>
      </w:pPr>
      <w:r w:rsidRPr="004B183F">
        <w:rPr>
          <w:rFonts w:ascii="Helvetica" w:eastAsia="Helvetica" w:hAnsi="Helvetica" w:cs="Helvetica"/>
          <w:sz w:val="21"/>
        </w:rPr>
        <w:lastRenderedPageBreak/>
        <w:t xml:space="preserve">3.2 </w:t>
      </w:r>
      <w:r w:rsidRPr="004B183F">
        <w:rPr>
          <w:rFonts w:ascii="Helvetica" w:eastAsia="Helvetica" w:hAnsi="Helvetica" w:cs="Helvetica"/>
          <w:sz w:val="21"/>
        </w:rPr>
        <w:tab/>
      </w:r>
      <w:r w:rsidRPr="004B183F">
        <w:rPr>
          <w:rFonts w:ascii="Helvetica" w:eastAsia="Helvetica" w:hAnsi="Helvetica" w:cs="Helvetica"/>
          <w:b/>
          <w:sz w:val="21"/>
        </w:rPr>
        <w:t>FUNCTION ROOMS</w:t>
      </w:r>
    </w:p>
    <w:tbl>
      <w:tblPr>
        <w:tblW w:w="0" w:type="auto"/>
        <w:tblInd w:w="18" w:type="dxa"/>
        <w:tblCellMar>
          <w:left w:w="10" w:type="dxa"/>
          <w:right w:w="10" w:type="dxa"/>
        </w:tblCellMar>
        <w:tblLook w:val="0000" w:firstRow="0" w:lastRow="0" w:firstColumn="0" w:lastColumn="0" w:noHBand="0" w:noVBand="0"/>
      </w:tblPr>
      <w:tblGrid>
        <w:gridCol w:w="1216"/>
        <w:gridCol w:w="3330"/>
        <w:gridCol w:w="2988"/>
      </w:tblGrid>
      <w:tr w:rsidR="004C7A14" w:rsidRPr="004B183F" w:rsidTr="00313CBD">
        <w:trPr>
          <w:trHeight w:val="1"/>
        </w:trPr>
        <w:tc>
          <w:tcPr>
            <w:tcW w:w="1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ab/>
            </w:r>
            <w:r w:rsidRPr="004B183F">
              <w:rPr>
                <w:rFonts w:ascii="Helvetica" w:eastAsia="Helvetica" w:hAnsi="Helvetica" w:cs="Helvetica"/>
                <w:sz w:val="21"/>
              </w:rPr>
              <w:tab/>
            </w:r>
            <w:r w:rsidRPr="004B183F">
              <w:rPr>
                <w:rFonts w:ascii="Helvetica" w:eastAsia="Helvetica" w:hAnsi="Helvetica" w:cs="Helvetica"/>
                <w:sz w:val="21"/>
              </w:rPr>
              <w:tab/>
            </w:r>
            <w:r w:rsidRPr="004B183F">
              <w:rPr>
                <w:rFonts w:ascii="Helvetica" w:eastAsia="Helvetica" w:hAnsi="Helvetica" w:cs="Helvetica"/>
                <w:b/>
                <w:sz w:val="21"/>
              </w:rPr>
              <w:t>No</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4C7A14">
            <w:pPr>
              <w:tabs>
                <w:tab w:val="left" w:pos="-1440"/>
                <w:tab w:val="left" w:pos="-720"/>
                <w:tab w:val="left" w:pos="0"/>
                <w:tab w:val="left" w:pos="720"/>
                <w:tab w:val="left" w:pos="1440"/>
                <w:tab w:val="left" w:pos="2160"/>
                <w:tab w:val="left" w:pos="2880"/>
                <w:tab w:val="left" w:pos="3600"/>
                <w:tab w:val="right" w:pos="9004"/>
              </w:tabs>
              <w:jc w:val="both"/>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C7A14" w:rsidRPr="004B183F" w:rsidRDefault="00BD4B8C">
            <w:pPr>
              <w:tabs>
                <w:tab w:val="left" w:pos="-1440"/>
                <w:tab w:val="left" w:pos="-720"/>
                <w:tab w:val="left" w:pos="0"/>
                <w:tab w:val="left" w:pos="720"/>
                <w:tab w:val="left" w:pos="1440"/>
                <w:tab w:val="left" w:pos="2160"/>
                <w:tab w:val="left" w:pos="2880"/>
                <w:tab w:val="left" w:pos="3600"/>
                <w:tab w:val="right" w:pos="9004"/>
              </w:tabs>
              <w:jc w:val="center"/>
            </w:pPr>
            <w:r w:rsidRPr="004B183F">
              <w:rPr>
                <w:rFonts w:ascii="Helvetica" w:eastAsia="Helvetica" w:hAnsi="Helvetica" w:cs="Helvetica"/>
                <w:b/>
                <w:sz w:val="21"/>
              </w:rPr>
              <w:t>Annual Ta</w:t>
            </w:r>
            <w:r w:rsidR="009148C4" w:rsidRPr="004B183F">
              <w:rPr>
                <w:rFonts w:ascii="Helvetica" w:eastAsia="Helvetica" w:hAnsi="Helvetica" w:cs="Helvetica"/>
                <w:b/>
                <w:sz w:val="21"/>
              </w:rPr>
              <w:t>rif</w:t>
            </w:r>
            <w:r w:rsidRPr="004B183F">
              <w:rPr>
                <w:rFonts w:ascii="Helvetica" w:eastAsia="Helvetica" w:hAnsi="Helvetica" w:cs="Helvetica"/>
                <w:b/>
                <w:sz w:val="21"/>
              </w:rPr>
              <w:t>f</w:t>
            </w:r>
          </w:p>
        </w:tc>
      </w:tr>
      <w:tr w:rsidR="00635814" w:rsidRPr="004B183F" w:rsidTr="00253571">
        <w:trPr>
          <w:trHeight w:val="1"/>
        </w:trPr>
        <w:tc>
          <w:tcPr>
            <w:tcW w:w="1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5814" w:rsidRPr="004B183F" w:rsidRDefault="00635814">
            <w:pPr>
              <w:jc w:val="both"/>
            </w:pPr>
            <w:r w:rsidRPr="004B183F">
              <w:rPr>
                <w:rFonts w:ascii="Helvetica" w:eastAsia="Helvetica" w:hAnsi="Helvetica" w:cs="Helvetica"/>
                <w:b/>
                <w:sz w:val="21"/>
              </w:rPr>
              <w:t>3.2.1</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5814" w:rsidRPr="004B183F" w:rsidRDefault="00635814">
            <w:pPr>
              <w:jc w:val="both"/>
            </w:pPr>
            <w:r w:rsidRPr="004B183F">
              <w:rPr>
                <w:rFonts w:ascii="Helvetica" w:eastAsia="Helvetica" w:hAnsi="Helvetica" w:cs="Helvetica"/>
                <w:b/>
                <w:sz w:val="21"/>
              </w:rPr>
              <w:t xml:space="preserve">DANCES, CONCERTS, MUSICAL SHOWS AND REVUES </w:t>
            </w: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5814" w:rsidRPr="004B183F" w:rsidRDefault="00635814">
            <w:pPr>
              <w:tabs>
                <w:tab w:val="left" w:pos="-1440"/>
                <w:tab w:val="left" w:pos="-720"/>
                <w:tab w:val="left" w:pos="0"/>
                <w:tab w:val="left" w:pos="720"/>
                <w:tab w:val="left" w:pos="1440"/>
                <w:tab w:val="left" w:pos="2160"/>
                <w:tab w:val="left" w:pos="2880"/>
                <w:tab w:val="left" w:pos="3600"/>
                <w:tab w:val="right" w:pos="9004"/>
              </w:tabs>
              <w:jc w:val="center"/>
            </w:pPr>
          </w:p>
        </w:tc>
      </w:tr>
      <w:tr w:rsidR="00313CBD" w:rsidRPr="004B183F" w:rsidTr="00313CBD">
        <w:trPr>
          <w:trHeight w:val="1"/>
        </w:trPr>
        <w:tc>
          <w:tcPr>
            <w:tcW w:w="1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CBD" w:rsidRPr="004B183F" w:rsidRDefault="00313CBD">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CBD" w:rsidRPr="004B183F" w:rsidRDefault="00313CBD">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Fee per entertainment per annum for each capacity unit (50 persons seating or 25 couples dancing or part thereof)</w:t>
            </w: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3CBD" w:rsidRPr="004B183F" w:rsidRDefault="009148C4" w:rsidP="00313CBD">
            <w:pPr>
              <w:jc w:val="right"/>
              <w:rPr>
                <w:rFonts w:ascii="Arial" w:hAnsi="Arial" w:cs="Arial"/>
                <w:color w:val="000000"/>
              </w:rPr>
            </w:pPr>
            <w:r w:rsidRPr="004B183F">
              <w:rPr>
                <w:rFonts w:ascii="Arial" w:hAnsi="Arial" w:cs="Arial"/>
                <w:color w:val="000000"/>
              </w:rPr>
              <w:t>12,54</w:t>
            </w:r>
            <w:r w:rsidR="00313CBD" w:rsidRPr="004B183F">
              <w:rPr>
                <w:rFonts w:ascii="Arial" w:hAnsi="Arial" w:cs="Arial"/>
                <w:color w:val="000000"/>
              </w:rPr>
              <w:t>0</w:t>
            </w:r>
          </w:p>
          <w:p w:rsidR="00313CBD" w:rsidRPr="004B183F" w:rsidRDefault="00313CBD">
            <w:pPr>
              <w:tabs>
                <w:tab w:val="left" w:pos="-1440"/>
                <w:tab w:val="left" w:pos="-720"/>
                <w:tab w:val="left" w:pos="0"/>
                <w:tab w:val="left" w:pos="720"/>
                <w:tab w:val="left" w:pos="1440"/>
                <w:tab w:val="left" w:pos="2160"/>
                <w:tab w:val="left" w:pos="2880"/>
                <w:tab w:val="left" w:pos="3600"/>
                <w:tab w:val="right" w:pos="9004"/>
              </w:tabs>
              <w:jc w:val="right"/>
            </w:pPr>
          </w:p>
        </w:tc>
      </w:tr>
      <w:tr w:rsidR="00313CBD" w:rsidRPr="004B183F" w:rsidTr="00253571">
        <w:trPr>
          <w:trHeight w:val="1"/>
        </w:trPr>
        <w:tc>
          <w:tcPr>
            <w:tcW w:w="1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CBD" w:rsidRPr="004B183F" w:rsidRDefault="00313CBD">
            <w:pPr>
              <w:jc w:val="both"/>
            </w:pPr>
            <w:r w:rsidRPr="004B183F">
              <w:rPr>
                <w:rFonts w:ascii="Helvetica" w:eastAsia="Helvetica" w:hAnsi="Helvetica" w:cs="Helvetica"/>
                <w:b/>
                <w:sz w:val="21"/>
              </w:rPr>
              <w:t>3.2.2</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CBD" w:rsidRPr="004B183F" w:rsidRDefault="00313CBD">
            <w:pPr>
              <w:jc w:val="both"/>
            </w:pPr>
            <w:r w:rsidRPr="004B183F">
              <w:rPr>
                <w:rFonts w:ascii="Helvetica" w:eastAsia="Helvetica" w:hAnsi="Helvetica" w:cs="Helvetica"/>
                <w:b/>
                <w:sz w:val="21"/>
              </w:rPr>
              <w:t>SOCIALS, FILM/VIDEO SHOWS AND OTHER FUNCTIONS OF WHICH MUSIC FORMS A PART</w:t>
            </w: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CBD" w:rsidRPr="004B183F" w:rsidRDefault="00313CBD" w:rsidP="00313CBD">
            <w:pPr>
              <w:jc w:val="right"/>
              <w:rPr>
                <w:rFonts w:ascii="Calibri" w:eastAsia="Calibri" w:hAnsi="Calibri" w:cs="Calibri"/>
              </w:rPr>
            </w:pPr>
          </w:p>
        </w:tc>
      </w:tr>
      <w:tr w:rsidR="00313CBD" w:rsidRPr="004B183F" w:rsidTr="00253571">
        <w:trPr>
          <w:trHeight w:val="1"/>
        </w:trPr>
        <w:tc>
          <w:tcPr>
            <w:tcW w:w="1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CBD" w:rsidRPr="004B183F" w:rsidRDefault="00313CBD">
            <w:pPr>
              <w:tabs>
                <w:tab w:val="left" w:pos="-1440"/>
                <w:tab w:val="left" w:pos="-720"/>
                <w:tab w:val="left" w:pos="0"/>
                <w:tab w:val="left" w:pos="720"/>
                <w:tab w:val="left" w:pos="1440"/>
                <w:tab w:val="left" w:pos="2160"/>
                <w:tab w:val="left" w:pos="2880"/>
                <w:tab w:val="left" w:pos="3600"/>
                <w:tab w:val="right" w:pos="9004"/>
              </w:tabs>
              <w:jc w:val="both"/>
              <w:rPr>
                <w:rFonts w:ascii="Calibri" w:eastAsia="Calibri" w:hAnsi="Calibri" w:cs="Calibri"/>
              </w:rPr>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CBD" w:rsidRPr="004B183F" w:rsidRDefault="00313CBD">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Fee per entertainment per annum for each capacity unit (25 persons seating or part thereof)</w:t>
            </w:r>
            <w:r w:rsidRPr="004B183F">
              <w:rPr>
                <w:rFonts w:ascii="Helvetica" w:eastAsia="Helvetica" w:hAnsi="Helvetica" w:cs="Helvetica"/>
                <w:sz w:val="21"/>
              </w:rPr>
              <w:tab/>
            </w: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3CBD" w:rsidRPr="004B183F" w:rsidRDefault="009148C4" w:rsidP="00313CBD">
            <w:pPr>
              <w:jc w:val="right"/>
              <w:rPr>
                <w:rFonts w:ascii="Arial" w:hAnsi="Arial" w:cs="Arial"/>
                <w:color w:val="000000"/>
              </w:rPr>
            </w:pPr>
            <w:r w:rsidRPr="004B183F">
              <w:rPr>
                <w:rFonts w:ascii="Arial" w:hAnsi="Arial" w:cs="Arial"/>
                <w:color w:val="000000"/>
              </w:rPr>
              <w:t>7,420</w:t>
            </w:r>
          </w:p>
          <w:p w:rsidR="00313CBD" w:rsidRPr="004B183F" w:rsidRDefault="00313CBD" w:rsidP="00313CBD">
            <w:pPr>
              <w:jc w:val="right"/>
            </w:pPr>
          </w:p>
        </w:tc>
      </w:tr>
    </w:tbl>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rPr>
          <w:rFonts w:ascii="Helvetica" w:eastAsia="Helvetica" w:hAnsi="Helvetica" w:cs="Helvetica"/>
          <w:sz w:val="21"/>
        </w:rPr>
      </w:pPr>
      <w:r w:rsidRPr="004B183F">
        <w:rPr>
          <w:rFonts w:ascii="Helvetica" w:eastAsia="Helvetica" w:hAnsi="Helvetica" w:cs="Helvetica"/>
          <w:sz w:val="21"/>
        </w:rPr>
        <w:tab/>
      </w:r>
      <w:r w:rsidRPr="004B183F">
        <w:rPr>
          <w:rFonts w:ascii="Helvetica" w:eastAsia="Helvetica" w:hAnsi="Helvetica" w:cs="Helvetica"/>
          <w:sz w:val="21"/>
        </w:rPr>
        <w:tab/>
      </w:r>
      <w:r w:rsidRPr="004B183F">
        <w:rPr>
          <w:rFonts w:ascii="Helvetica" w:eastAsia="Helvetica" w:hAnsi="Helvetica" w:cs="Helvetica"/>
          <w:sz w:val="21"/>
        </w:rPr>
        <w:tab/>
        <w:t xml:space="preserve"> </w:t>
      </w:r>
    </w:p>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rPr>
          <w:rFonts w:ascii="Helvetica" w:eastAsia="Helvetica" w:hAnsi="Helvetica" w:cs="Helvetica"/>
          <w:sz w:val="21"/>
        </w:rPr>
      </w:pPr>
      <w:r w:rsidRPr="004B183F">
        <w:rPr>
          <w:rFonts w:ascii="Helvetica" w:eastAsia="Helvetica" w:hAnsi="Helvetica" w:cs="Helvetica"/>
          <w:b/>
          <w:sz w:val="21"/>
        </w:rPr>
        <w:t>3.3</w:t>
      </w:r>
      <w:r w:rsidRPr="004B183F">
        <w:rPr>
          <w:rFonts w:ascii="Helvetica" w:eastAsia="Helvetica" w:hAnsi="Helvetica" w:cs="Helvetica"/>
          <w:sz w:val="21"/>
        </w:rPr>
        <w:tab/>
      </w:r>
      <w:r w:rsidRPr="004B183F">
        <w:rPr>
          <w:rFonts w:ascii="Helvetica" w:eastAsia="Helvetica" w:hAnsi="Helvetica" w:cs="Helvetica"/>
          <w:b/>
          <w:sz w:val="21"/>
        </w:rPr>
        <w:t>LIVE AND RECORDED MUSIC IN THE SAME ROOM</w:t>
      </w:r>
    </w:p>
    <w:p w:rsidR="004C7A14" w:rsidRPr="004B183F" w:rsidRDefault="009C2CEA">
      <w:pPr>
        <w:tabs>
          <w:tab w:val="left" w:pos="-1440"/>
          <w:tab w:val="left" w:pos="-720"/>
          <w:tab w:val="left" w:pos="0"/>
          <w:tab w:val="left" w:pos="720"/>
          <w:tab w:val="left" w:pos="1440"/>
          <w:tab w:val="left" w:pos="2160"/>
          <w:tab w:val="left" w:pos="2880"/>
          <w:tab w:val="left" w:pos="3600"/>
          <w:tab w:val="right" w:pos="9004"/>
        </w:tabs>
        <w:ind w:left="720"/>
        <w:jc w:val="both"/>
        <w:rPr>
          <w:rFonts w:ascii="Helvetica" w:eastAsia="Helvetica" w:hAnsi="Helvetica" w:cs="Helvetica"/>
          <w:sz w:val="21"/>
        </w:rPr>
      </w:pPr>
      <w:r w:rsidRPr="004B183F">
        <w:rPr>
          <w:rFonts w:ascii="Helvetica" w:eastAsia="Helvetica" w:hAnsi="Helvetica" w:cs="Helvetica"/>
          <w:sz w:val="21"/>
        </w:rPr>
        <w:t>Where both types of music are used in the same room, the full assessment with respect to live music performances will apply, and the following rebates will be allowed with regard to the background music provided by means of radio/television receiving sets, disc players, tape machines and similar devices:</w:t>
      </w:r>
    </w:p>
    <w:tbl>
      <w:tblPr>
        <w:tblW w:w="0" w:type="auto"/>
        <w:tblInd w:w="648" w:type="dxa"/>
        <w:tblCellMar>
          <w:left w:w="10" w:type="dxa"/>
          <w:right w:w="10" w:type="dxa"/>
        </w:tblCellMar>
        <w:tblLook w:val="0000" w:firstRow="0" w:lastRow="0" w:firstColumn="0" w:lastColumn="0" w:noHBand="0" w:noVBand="0"/>
      </w:tblPr>
      <w:tblGrid>
        <w:gridCol w:w="4868"/>
        <w:gridCol w:w="1651"/>
      </w:tblGrid>
      <w:tr w:rsidR="004C7A14" w:rsidRPr="004B183F">
        <w:trPr>
          <w:trHeight w:val="1"/>
        </w:trPr>
        <w:tc>
          <w:tcPr>
            <w:tcW w:w="4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line="240" w:lineRule="auto"/>
              <w:jc w:val="both"/>
            </w:pPr>
            <w:r w:rsidRPr="004B183F">
              <w:rPr>
                <w:rFonts w:ascii="Helvetica" w:eastAsia="Helvetica" w:hAnsi="Helvetica" w:cs="Helvetica"/>
                <w:b/>
                <w:sz w:val="21"/>
              </w:rPr>
              <w:t>Particulars</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line="240" w:lineRule="auto"/>
              <w:jc w:val="both"/>
            </w:pPr>
            <w:r w:rsidRPr="004B183F">
              <w:rPr>
                <w:rFonts w:ascii="Helvetica" w:eastAsia="Helvetica" w:hAnsi="Helvetica" w:cs="Helvetica"/>
                <w:b/>
                <w:sz w:val="21"/>
              </w:rPr>
              <w:t>Rebate</w:t>
            </w:r>
          </w:p>
        </w:tc>
      </w:tr>
      <w:tr w:rsidR="004C7A14" w:rsidRPr="004B183F">
        <w:trPr>
          <w:trHeight w:val="1"/>
        </w:trPr>
        <w:tc>
          <w:tcPr>
            <w:tcW w:w="4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line="240" w:lineRule="auto"/>
              <w:jc w:val="both"/>
            </w:pPr>
            <w:r w:rsidRPr="004B183F">
              <w:rPr>
                <w:rFonts w:ascii="Helvetica" w:eastAsia="Helvetica" w:hAnsi="Helvetica" w:cs="Helvetica"/>
                <w:sz w:val="21"/>
              </w:rPr>
              <w:t xml:space="preserve">                            1 day per week</w:t>
            </w:r>
            <w:r w:rsidRPr="004B183F">
              <w:rPr>
                <w:rFonts w:ascii="Helvetica" w:eastAsia="Helvetica" w:hAnsi="Helvetica" w:cs="Helvetica"/>
                <w:sz w:val="21"/>
              </w:rPr>
              <w:tab/>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line="240" w:lineRule="auto"/>
              <w:jc w:val="both"/>
            </w:pPr>
            <w:r w:rsidRPr="004B183F">
              <w:rPr>
                <w:rFonts w:ascii="Helvetica" w:eastAsia="Helvetica" w:hAnsi="Helvetica" w:cs="Helvetica"/>
                <w:sz w:val="21"/>
              </w:rPr>
              <w:t>Nil</w:t>
            </w:r>
          </w:p>
        </w:tc>
      </w:tr>
      <w:tr w:rsidR="004C7A14" w:rsidRPr="004B183F">
        <w:trPr>
          <w:trHeight w:val="1"/>
        </w:trPr>
        <w:tc>
          <w:tcPr>
            <w:tcW w:w="4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line="240" w:lineRule="auto"/>
              <w:jc w:val="both"/>
            </w:pPr>
            <w:r w:rsidRPr="004B183F">
              <w:rPr>
                <w:rFonts w:ascii="Helvetica" w:eastAsia="Helvetica" w:hAnsi="Helvetica" w:cs="Helvetica"/>
                <w:sz w:val="21"/>
              </w:rPr>
              <w:tab/>
            </w:r>
            <w:r w:rsidRPr="004B183F">
              <w:rPr>
                <w:rFonts w:ascii="Helvetica" w:eastAsia="Helvetica" w:hAnsi="Helvetica" w:cs="Helvetica"/>
                <w:sz w:val="21"/>
              </w:rPr>
              <w:tab/>
              <w:t>2 days per week</w:t>
            </w:r>
            <w:r w:rsidRPr="004B183F">
              <w:rPr>
                <w:rFonts w:ascii="Helvetica" w:eastAsia="Helvetica" w:hAnsi="Helvetica" w:cs="Helvetica"/>
                <w:sz w:val="21"/>
              </w:rPr>
              <w:tab/>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line="240" w:lineRule="auto"/>
              <w:jc w:val="both"/>
            </w:pPr>
            <w:r w:rsidRPr="004B183F">
              <w:rPr>
                <w:rFonts w:ascii="Helvetica" w:eastAsia="Helvetica" w:hAnsi="Helvetica" w:cs="Helvetica"/>
                <w:sz w:val="21"/>
              </w:rPr>
              <w:t>Nil</w:t>
            </w:r>
          </w:p>
        </w:tc>
      </w:tr>
      <w:tr w:rsidR="004C7A14" w:rsidRPr="004B183F">
        <w:trPr>
          <w:trHeight w:val="1"/>
        </w:trPr>
        <w:tc>
          <w:tcPr>
            <w:tcW w:w="4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line="240" w:lineRule="auto"/>
              <w:jc w:val="both"/>
            </w:pPr>
            <w:r w:rsidRPr="004B183F">
              <w:rPr>
                <w:rFonts w:ascii="Helvetica" w:eastAsia="Helvetica" w:hAnsi="Helvetica" w:cs="Helvetica"/>
                <w:sz w:val="21"/>
              </w:rPr>
              <w:tab/>
            </w:r>
            <w:r w:rsidRPr="004B183F">
              <w:rPr>
                <w:rFonts w:ascii="Helvetica" w:eastAsia="Helvetica" w:hAnsi="Helvetica" w:cs="Helvetica"/>
                <w:sz w:val="21"/>
              </w:rPr>
              <w:tab/>
              <w:t>3 days per week</w:t>
            </w:r>
            <w:r w:rsidRPr="004B183F">
              <w:rPr>
                <w:rFonts w:ascii="Helvetica" w:eastAsia="Helvetica" w:hAnsi="Helvetica" w:cs="Helvetica"/>
                <w:sz w:val="21"/>
              </w:rPr>
              <w:tab/>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line="240" w:lineRule="auto"/>
              <w:jc w:val="both"/>
            </w:pPr>
            <w:r w:rsidRPr="004B183F">
              <w:rPr>
                <w:rFonts w:ascii="Helvetica" w:eastAsia="Helvetica" w:hAnsi="Helvetica" w:cs="Helvetica"/>
                <w:sz w:val="21"/>
              </w:rPr>
              <w:t>10%</w:t>
            </w:r>
          </w:p>
        </w:tc>
      </w:tr>
      <w:tr w:rsidR="004C7A14" w:rsidRPr="004B183F">
        <w:trPr>
          <w:trHeight w:val="1"/>
        </w:trPr>
        <w:tc>
          <w:tcPr>
            <w:tcW w:w="4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line="240" w:lineRule="auto"/>
              <w:jc w:val="both"/>
            </w:pPr>
            <w:r w:rsidRPr="004B183F">
              <w:rPr>
                <w:rFonts w:ascii="Helvetica" w:eastAsia="Helvetica" w:hAnsi="Helvetica" w:cs="Helvetica"/>
                <w:sz w:val="21"/>
              </w:rPr>
              <w:tab/>
            </w:r>
            <w:r w:rsidRPr="004B183F">
              <w:rPr>
                <w:rFonts w:ascii="Helvetica" w:eastAsia="Helvetica" w:hAnsi="Helvetica" w:cs="Helvetica"/>
                <w:sz w:val="21"/>
              </w:rPr>
              <w:tab/>
              <w:t>4 days per week</w:t>
            </w:r>
            <w:r w:rsidRPr="004B183F">
              <w:rPr>
                <w:rFonts w:ascii="Helvetica" w:eastAsia="Helvetica" w:hAnsi="Helvetica" w:cs="Helvetica"/>
                <w:sz w:val="21"/>
              </w:rPr>
              <w:tab/>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line="240" w:lineRule="auto"/>
              <w:jc w:val="both"/>
            </w:pPr>
            <w:r w:rsidRPr="004B183F">
              <w:rPr>
                <w:rFonts w:ascii="Helvetica" w:eastAsia="Helvetica" w:hAnsi="Helvetica" w:cs="Helvetica"/>
                <w:sz w:val="21"/>
              </w:rPr>
              <w:t>20%</w:t>
            </w:r>
          </w:p>
        </w:tc>
      </w:tr>
      <w:tr w:rsidR="004C7A14" w:rsidRPr="004B183F">
        <w:trPr>
          <w:trHeight w:val="1"/>
        </w:trPr>
        <w:tc>
          <w:tcPr>
            <w:tcW w:w="4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line="240" w:lineRule="auto"/>
              <w:jc w:val="both"/>
            </w:pPr>
            <w:r w:rsidRPr="004B183F">
              <w:rPr>
                <w:rFonts w:ascii="Helvetica" w:eastAsia="Helvetica" w:hAnsi="Helvetica" w:cs="Helvetica"/>
                <w:sz w:val="21"/>
              </w:rPr>
              <w:tab/>
            </w:r>
            <w:r w:rsidRPr="004B183F">
              <w:rPr>
                <w:rFonts w:ascii="Helvetica" w:eastAsia="Helvetica" w:hAnsi="Helvetica" w:cs="Helvetica"/>
                <w:sz w:val="21"/>
              </w:rPr>
              <w:tab/>
              <w:t>5 days per week</w:t>
            </w:r>
            <w:r w:rsidRPr="004B183F">
              <w:rPr>
                <w:rFonts w:ascii="Helvetica" w:eastAsia="Helvetica" w:hAnsi="Helvetica" w:cs="Helvetica"/>
                <w:sz w:val="21"/>
              </w:rPr>
              <w:tab/>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line="240" w:lineRule="auto"/>
              <w:jc w:val="both"/>
            </w:pPr>
            <w:r w:rsidRPr="004B183F">
              <w:rPr>
                <w:rFonts w:ascii="Helvetica" w:eastAsia="Helvetica" w:hAnsi="Helvetica" w:cs="Helvetica"/>
                <w:sz w:val="21"/>
              </w:rPr>
              <w:t>30%</w:t>
            </w:r>
          </w:p>
        </w:tc>
      </w:tr>
      <w:tr w:rsidR="004C7A14" w:rsidRPr="004B183F">
        <w:trPr>
          <w:trHeight w:val="1"/>
        </w:trPr>
        <w:tc>
          <w:tcPr>
            <w:tcW w:w="4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line="240" w:lineRule="auto"/>
              <w:jc w:val="both"/>
            </w:pPr>
            <w:r w:rsidRPr="004B183F">
              <w:rPr>
                <w:rFonts w:ascii="Helvetica" w:eastAsia="Helvetica" w:hAnsi="Helvetica" w:cs="Helvetica"/>
                <w:sz w:val="21"/>
              </w:rPr>
              <w:tab/>
            </w:r>
            <w:r w:rsidRPr="004B183F">
              <w:rPr>
                <w:rFonts w:ascii="Helvetica" w:eastAsia="Helvetica" w:hAnsi="Helvetica" w:cs="Helvetica"/>
                <w:sz w:val="21"/>
              </w:rPr>
              <w:tab/>
              <w:t>6 days per week</w:t>
            </w:r>
            <w:r w:rsidRPr="004B183F">
              <w:rPr>
                <w:rFonts w:ascii="Helvetica" w:eastAsia="Helvetica" w:hAnsi="Helvetica" w:cs="Helvetica"/>
                <w:sz w:val="21"/>
              </w:rPr>
              <w:tab/>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line="240" w:lineRule="auto"/>
              <w:jc w:val="both"/>
            </w:pPr>
            <w:r w:rsidRPr="004B183F">
              <w:rPr>
                <w:rFonts w:ascii="Helvetica" w:eastAsia="Helvetica" w:hAnsi="Helvetica" w:cs="Helvetica"/>
                <w:sz w:val="21"/>
              </w:rPr>
              <w:t>40%</w:t>
            </w:r>
          </w:p>
        </w:tc>
      </w:tr>
      <w:tr w:rsidR="004C7A14" w:rsidRPr="004B183F">
        <w:trPr>
          <w:trHeight w:val="1"/>
        </w:trPr>
        <w:tc>
          <w:tcPr>
            <w:tcW w:w="4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line="240" w:lineRule="auto"/>
              <w:jc w:val="both"/>
            </w:pPr>
            <w:r w:rsidRPr="004B183F">
              <w:rPr>
                <w:rFonts w:ascii="Helvetica" w:eastAsia="Helvetica" w:hAnsi="Helvetica" w:cs="Helvetica"/>
                <w:sz w:val="21"/>
              </w:rPr>
              <w:tab/>
            </w:r>
            <w:r w:rsidRPr="004B183F">
              <w:rPr>
                <w:rFonts w:ascii="Helvetica" w:eastAsia="Helvetica" w:hAnsi="Helvetica" w:cs="Helvetica"/>
                <w:sz w:val="21"/>
              </w:rPr>
              <w:tab/>
              <w:t>7 days per week.</w:t>
            </w:r>
            <w:r w:rsidRPr="004B183F">
              <w:rPr>
                <w:rFonts w:ascii="Helvetica" w:eastAsia="Helvetica" w:hAnsi="Helvetica" w:cs="Helvetica"/>
                <w:sz w:val="21"/>
              </w:rPr>
              <w:tab/>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line="240" w:lineRule="auto"/>
              <w:jc w:val="both"/>
            </w:pPr>
            <w:r w:rsidRPr="004B183F">
              <w:rPr>
                <w:rFonts w:ascii="Helvetica" w:eastAsia="Helvetica" w:hAnsi="Helvetica" w:cs="Helvetica"/>
                <w:sz w:val="21"/>
              </w:rPr>
              <w:t>50%</w:t>
            </w:r>
          </w:p>
        </w:tc>
      </w:tr>
    </w:tbl>
    <w:p w:rsidR="004C7A14" w:rsidRPr="004B183F" w:rsidRDefault="004C7A14">
      <w:pPr>
        <w:tabs>
          <w:tab w:val="left" w:pos="-1440"/>
          <w:tab w:val="left" w:pos="-720"/>
          <w:tab w:val="left" w:pos="0"/>
          <w:tab w:val="left" w:pos="720"/>
          <w:tab w:val="left" w:pos="1440"/>
          <w:tab w:val="left" w:pos="2160"/>
          <w:tab w:val="left" w:pos="2880"/>
          <w:tab w:val="left" w:pos="3600"/>
          <w:tab w:val="right" w:pos="9004"/>
        </w:tabs>
        <w:jc w:val="both"/>
        <w:rPr>
          <w:rFonts w:ascii="Helvetica" w:eastAsia="Helvetica" w:hAnsi="Helvetica" w:cs="Helvetica"/>
          <w:sz w:val="21"/>
        </w:rPr>
      </w:pPr>
    </w:p>
    <w:p w:rsidR="006E5859" w:rsidRPr="004B183F" w:rsidRDefault="006E5859">
      <w:pPr>
        <w:tabs>
          <w:tab w:val="left" w:pos="-1440"/>
          <w:tab w:val="left" w:pos="-720"/>
          <w:tab w:val="left" w:pos="0"/>
          <w:tab w:val="left" w:pos="720"/>
          <w:tab w:val="left" w:pos="1440"/>
          <w:tab w:val="left" w:pos="2160"/>
          <w:tab w:val="left" w:pos="2880"/>
          <w:tab w:val="left" w:pos="3600"/>
          <w:tab w:val="right" w:pos="9004"/>
        </w:tabs>
        <w:jc w:val="both"/>
        <w:rPr>
          <w:rFonts w:ascii="Helvetica" w:eastAsia="Helvetica" w:hAnsi="Helvetica" w:cs="Helvetica"/>
          <w:b/>
          <w:sz w:val="21"/>
        </w:rPr>
      </w:pPr>
    </w:p>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rPr>
          <w:rFonts w:ascii="Helvetica" w:eastAsia="Helvetica" w:hAnsi="Helvetica" w:cs="Helvetica"/>
          <w:b/>
          <w:sz w:val="21"/>
        </w:rPr>
      </w:pPr>
      <w:r w:rsidRPr="004B183F">
        <w:rPr>
          <w:rFonts w:ascii="Helvetica" w:eastAsia="Helvetica" w:hAnsi="Helvetica" w:cs="Helvetica"/>
          <w:b/>
          <w:sz w:val="21"/>
        </w:rPr>
        <w:lastRenderedPageBreak/>
        <w:t xml:space="preserve">HOTEL ASSESSMENTS </w:t>
      </w:r>
    </w:p>
    <w:p w:rsidR="004C7A14" w:rsidRPr="004B183F" w:rsidRDefault="009C2CEA">
      <w:pPr>
        <w:tabs>
          <w:tab w:val="left" w:pos="-1440"/>
          <w:tab w:val="left" w:pos="-720"/>
          <w:tab w:val="left" w:pos="0"/>
          <w:tab w:val="left" w:pos="720"/>
          <w:tab w:val="left" w:pos="1440"/>
          <w:tab w:val="left" w:pos="2160"/>
          <w:tab w:val="left" w:pos="2880"/>
          <w:tab w:val="left" w:pos="3600"/>
          <w:tab w:val="right" w:pos="9004"/>
        </w:tabs>
        <w:ind w:left="720"/>
        <w:jc w:val="both"/>
        <w:rPr>
          <w:rFonts w:ascii="Helvetica" w:eastAsia="Helvetica" w:hAnsi="Helvetica" w:cs="Helvetica"/>
          <w:sz w:val="21"/>
        </w:rPr>
      </w:pPr>
      <w:r w:rsidRPr="004B183F">
        <w:rPr>
          <w:rFonts w:ascii="Helvetica" w:eastAsia="Helvetica" w:hAnsi="Helvetica" w:cs="Helvetica"/>
          <w:sz w:val="21"/>
        </w:rPr>
        <w:t>The following principles are applied in assessing background music</w:t>
      </w:r>
      <w:r w:rsidR="00BD4B8C" w:rsidRPr="004B183F">
        <w:rPr>
          <w:rFonts w:ascii="Helvetica" w:eastAsia="Helvetica" w:hAnsi="Helvetica" w:cs="Helvetica"/>
          <w:sz w:val="21"/>
        </w:rPr>
        <w:t xml:space="preserve"> (</w:t>
      </w:r>
      <w:r w:rsidRPr="004B183F">
        <w:rPr>
          <w:rFonts w:ascii="Helvetica" w:eastAsia="Helvetica" w:hAnsi="Helvetica" w:cs="Helvetica"/>
          <w:sz w:val="21"/>
        </w:rPr>
        <w:t xml:space="preserve">musical works/ sound </w:t>
      </w:r>
      <w:proofErr w:type="gramStart"/>
      <w:r w:rsidRPr="004B183F">
        <w:rPr>
          <w:rFonts w:ascii="Helvetica" w:eastAsia="Helvetica" w:hAnsi="Helvetica" w:cs="Helvetica"/>
          <w:sz w:val="21"/>
        </w:rPr>
        <w:t>recording</w:t>
      </w:r>
      <w:r w:rsidR="009148C4" w:rsidRPr="004B183F">
        <w:rPr>
          <w:rFonts w:ascii="Helvetica" w:eastAsia="Helvetica" w:hAnsi="Helvetica" w:cs="Helvetica"/>
          <w:sz w:val="21"/>
        </w:rPr>
        <w:t>s</w:t>
      </w:r>
      <w:r w:rsidRPr="004B183F">
        <w:rPr>
          <w:rFonts w:ascii="Helvetica" w:eastAsia="Helvetica" w:hAnsi="Helvetica" w:cs="Helvetica"/>
          <w:sz w:val="21"/>
        </w:rPr>
        <w:t>)  provided</w:t>
      </w:r>
      <w:proofErr w:type="gramEnd"/>
      <w:r w:rsidRPr="004B183F">
        <w:rPr>
          <w:rFonts w:ascii="Helvetica" w:eastAsia="Helvetica" w:hAnsi="Helvetica" w:cs="Helvetica"/>
          <w:sz w:val="21"/>
        </w:rPr>
        <w:t xml:space="preserve"> by means of radio/television receiving sets, disc players, tape machines and similar devices in hotel rooms:-</w:t>
      </w:r>
    </w:p>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rPr>
          <w:rFonts w:ascii="Helvetica" w:eastAsia="Helvetica" w:hAnsi="Helvetica" w:cs="Helvetica"/>
          <w:sz w:val="21"/>
        </w:rPr>
      </w:pPr>
      <w:r w:rsidRPr="004B183F">
        <w:rPr>
          <w:rFonts w:ascii="Helvetica" w:eastAsia="Helvetica" w:hAnsi="Helvetica" w:cs="Helvetica"/>
          <w:b/>
          <w:sz w:val="21"/>
        </w:rPr>
        <w:t>3.4</w:t>
      </w:r>
      <w:r w:rsidRPr="004B183F">
        <w:rPr>
          <w:rFonts w:ascii="Helvetica" w:eastAsia="Helvetica" w:hAnsi="Helvetica" w:cs="Helvetica"/>
          <w:sz w:val="21"/>
        </w:rPr>
        <w:tab/>
      </w:r>
      <w:r w:rsidRPr="004B183F">
        <w:rPr>
          <w:rFonts w:ascii="Helvetica" w:eastAsia="Helvetica" w:hAnsi="Helvetica" w:cs="Helvetica"/>
          <w:b/>
          <w:sz w:val="21"/>
        </w:rPr>
        <w:t>MULTI-ROOM ASSESSMENTS</w:t>
      </w:r>
    </w:p>
    <w:p w:rsidR="004C7A14" w:rsidRPr="004B183F" w:rsidRDefault="009C2CEA">
      <w:pPr>
        <w:tabs>
          <w:tab w:val="left" w:pos="-1440"/>
          <w:tab w:val="left" w:pos="-720"/>
          <w:tab w:val="left" w:pos="0"/>
          <w:tab w:val="left" w:pos="720"/>
          <w:tab w:val="left" w:pos="1440"/>
          <w:tab w:val="left" w:pos="2160"/>
          <w:tab w:val="left" w:pos="2880"/>
          <w:tab w:val="left" w:pos="3600"/>
          <w:tab w:val="right" w:pos="9004"/>
        </w:tabs>
        <w:ind w:left="720"/>
        <w:jc w:val="both"/>
        <w:rPr>
          <w:rFonts w:ascii="Helvetica" w:eastAsia="Helvetica" w:hAnsi="Helvetica" w:cs="Helvetica"/>
          <w:sz w:val="21"/>
        </w:rPr>
      </w:pPr>
      <w:r w:rsidRPr="004B183F">
        <w:rPr>
          <w:rFonts w:ascii="Helvetica" w:eastAsia="Helvetica" w:hAnsi="Helvetica" w:cs="Helvetica"/>
          <w:sz w:val="21"/>
        </w:rPr>
        <w:t xml:space="preserve">Where background music (musical works/ sound recording) is provided in more than one room allow the following discounts on the separate </w:t>
      </w:r>
      <w:proofErr w:type="gramStart"/>
      <w:r w:rsidRPr="004B183F">
        <w:rPr>
          <w:rFonts w:ascii="Helvetica" w:eastAsia="Helvetica" w:hAnsi="Helvetica" w:cs="Helvetica"/>
          <w:sz w:val="21"/>
        </w:rPr>
        <w:t>assessment:-</w:t>
      </w:r>
      <w:proofErr w:type="gramEnd"/>
    </w:p>
    <w:tbl>
      <w:tblPr>
        <w:tblW w:w="0" w:type="auto"/>
        <w:tblInd w:w="648" w:type="dxa"/>
        <w:tblCellMar>
          <w:left w:w="10" w:type="dxa"/>
          <w:right w:w="10" w:type="dxa"/>
        </w:tblCellMar>
        <w:tblLook w:val="0000" w:firstRow="0" w:lastRow="0" w:firstColumn="0" w:lastColumn="0" w:noHBand="0" w:noVBand="0"/>
      </w:tblPr>
      <w:tblGrid>
        <w:gridCol w:w="4825"/>
        <w:gridCol w:w="1694"/>
      </w:tblGrid>
      <w:tr w:rsidR="004C7A14" w:rsidRPr="004B183F">
        <w:trPr>
          <w:trHeight w:val="1"/>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jc w:val="both"/>
            </w:pPr>
            <w:r w:rsidRPr="004B183F">
              <w:rPr>
                <w:rFonts w:ascii="Helvetica" w:eastAsia="Helvetica" w:hAnsi="Helvetica" w:cs="Helvetica"/>
                <w:b/>
                <w:sz w:val="21"/>
              </w:rPr>
              <w:t>According to seating capacity</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jc w:val="both"/>
            </w:pPr>
            <w:r w:rsidRPr="004B183F">
              <w:rPr>
                <w:rFonts w:ascii="Helvetica" w:eastAsia="Helvetica" w:hAnsi="Helvetica" w:cs="Helvetica"/>
                <w:b/>
                <w:sz w:val="21"/>
              </w:rPr>
              <w:t>Discount</w:t>
            </w:r>
          </w:p>
        </w:tc>
      </w:tr>
      <w:tr w:rsidR="004C7A14" w:rsidRPr="004B183F">
        <w:trPr>
          <w:trHeight w:val="1"/>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Largest room</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Nil</w:t>
            </w:r>
          </w:p>
        </w:tc>
      </w:tr>
      <w:tr w:rsidR="004C7A14" w:rsidRPr="004B183F">
        <w:trPr>
          <w:trHeight w:val="1"/>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Second largest room</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10%</w:t>
            </w:r>
          </w:p>
        </w:tc>
      </w:tr>
      <w:tr w:rsidR="004C7A14" w:rsidRPr="004B183F">
        <w:trPr>
          <w:trHeight w:val="1"/>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Third largest room</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15%</w:t>
            </w:r>
          </w:p>
        </w:tc>
      </w:tr>
      <w:tr w:rsidR="004C7A14" w:rsidRPr="004B183F">
        <w:trPr>
          <w:trHeight w:val="1"/>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Fourth largest room</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20%</w:t>
            </w:r>
          </w:p>
        </w:tc>
      </w:tr>
      <w:tr w:rsidR="004C7A14" w:rsidRPr="004B183F">
        <w:trPr>
          <w:trHeight w:val="1"/>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Fifth largest room</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25%</w:t>
            </w:r>
          </w:p>
        </w:tc>
      </w:tr>
      <w:tr w:rsidR="004C7A14" w:rsidRPr="004B183F">
        <w:trPr>
          <w:trHeight w:val="1"/>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Sixth largest room</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30%</w:t>
            </w:r>
          </w:p>
        </w:tc>
      </w:tr>
      <w:tr w:rsidR="004C7A14" w:rsidRPr="004B183F">
        <w:trPr>
          <w:trHeight w:val="1"/>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Seventh largest room</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35%</w:t>
            </w:r>
          </w:p>
        </w:tc>
      </w:tr>
      <w:tr w:rsidR="004C7A14" w:rsidRPr="004B183F">
        <w:trPr>
          <w:trHeight w:val="1"/>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Eighth largest room</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40%</w:t>
            </w:r>
          </w:p>
        </w:tc>
      </w:tr>
      <w:tr w:rsidR="004C7A14" w:rsidRPr="004B183F">
        <w:trPr>
          <w:trHeight w:val="1"/>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Ninth largest room</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45%</w:t>
            </w:r>
          </w:p>
        </w:tc>
      </w:tr>
      <w:tr w:rsidR="004C7A14" w:rsidRPr="004B183F">
        <w:trPr>
          <w:trHeight w:val="1"/>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Tenth largest room</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pPr>
            <w:r w:rsidRPr="004B183F">
              <w:rPr>
                <w:rFonts w:ascii="Helvetica" w:eastAsia="Helvetica" w:hAnsi="Helvetica" w:cs="Helvetica"/>
                <w:sz w:val="21"/>
              </w:rPr>
              <w:t>50%</w:t>
            </w:r>
          </w:p>
        </w:tc>
      </w:tr>
    </w:tbl>
    <w:p w:rsidR="004C7A14" w:rsidRPr="004B183F" w:rsidRDefault="004C7A14">
      <w:pPr>
        <w:tabs>
          <w:tab w:val="left" w:pos="-1440"/>
          <w:tab w:val="left" w:pos="-720"/>
          <w:tab w:val="left" w:pos="0"/>
          <w:tab w:val="left" w:pos="720"/>
          <w:tab w:val="left" w:pos="1440"/>
          <w:tab w:val="left" w:pos="2160"/>
          <w:tab w:val="left" w:pos="2880"/>
          <w:tab w:val="left" w:pos="3600"/>
          <w:tab w:val="right" w:pos="9004"/>
        </w:tabs>
        <w:jc w:val="both"/>
        <w:rPr>
          <w:rFonts w:ascii="Helvetica" w:eastAsia="Helvetica" w:hAnsi="Helvetica" w:cs="Helvetica"/>
          <w:sz w:val="21"/>
        </w:rPr>
      </w:pPr>
    </w:p>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rPr>
          <w:rFonts w:ascii="Helvetica" w:eastAsia="Helvetica" w:hAnsi="Helvetica" w:cs="Helvetica"/>
          <w:b/>
          <w:sz w:val="21"/>
        </w:rPr>
      </w:pPr>
      <w:r w:rsidRPr="004B183F">
        <w:rPr>
          <w:rFonts w:ascii="Helvetica" w:eastAsia="Helvetica" w:hAnsi="Helvetica" w:cs="Helvetica"/>
          <w:b/>
          <w:sz w:val="21"/>
        </w:rPr>
        <w:t>3.5</w:t>
      </w:r>
      <w:r w:rsidRPr="004B183F">
        <w:rPr>
          <w:rFonts w:ascii="Helvetica" w:eastAsia="Helvetica" w:hAnsi="Helvetica" w:cs="Helvetica"/>
          <w:sz w:val="21"/>
        </w:rPr>
        <w:tab/>
      </w:r>
      <w:r w:rsidRPr="004B183F">
        <w:rPr>
          <w:rFonts w:ascii="Helvetica" w:eastAsia="Helvetica" w:hAnsi="Helvetica" w:cs="Helvetica"/>
          <w:b/>
          <w:sz w:val="21"/>
        </w:rPr>
        <w:t>HOTEL LOW OCCUPANCY</w:t>
      </w:r>
    </w:p>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rPr>
          <w:rFonts w:ascii="Helvetica" w:eastAsia="Helvetica" w:hAnsi="Helvetica" w:cs="Helvetica"/>
          <w:sz w:val="21"/>
        </w:rPr>
      </w:pPr>
      <w:r w:rsidRPr="004B183F">
        <w:rPr>
          <w:rFonts w:ascii="Helvetica" w:eastAsia="Helvetica" w:hAnsi="Helvetica" w:cs="Helvetica"/>
          <w:sz w:val="21"/>
        </w:rPr>
        <w:t>The following discounts will be allowed on the fees calculated in terms of section 3.1 above where average occupancy is: -</w:t>
      </w:r>
    </w:p>
    <w:tbl>
      <w:tblPr>
        <w:tblW w:w="0" w:type="auto"/>
        <w:tblInd w:w="918" w:type="dxa"/>
        <w:tblCellMar>
          <w:left w:w="10" w:type="dxa"/>
          <w:right w:w="10" w:type="dxa"/>
        </w:tblCellMar>
        <w:tblLook w:val="0000" w:firstRow="0" w:lastRow="0" w:firstColumn="0" w:lastColumn="0" w:noHBand="0" w:noVBand="0"/>
      </w:tblPr>
      <w:tblGrid>
        <w:gridCol w:w="2665"/>
        <w:gridCol w:w="1835"/>
      </w:tblGrid>
      <w:tr w:rsidR="004C7A14" w:rsidRPr="004B183F">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after="0" w:line="360" w:lineRule="auto"/>
              <w:jc w:val="both"/>
            </w:pPr>
            <w:r w:rsidRPr="004B183F">
              <w:rPr>
                <w:rFonts w:ascii="Helvetica" w:eastAsia="Helvetica" w:hAnsi="Helvetica" w:cs="Helvetica"/>
                <w:b/>
                <w:sz w:val="21"/>
              </w:rPr>
              <w:t>Particulars</w:t>
            </w:r>
          </w:p>
        </w:tc>
        <w:tc>
          <w:tcPr>
            <w:tcW w:w="1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after="0" w:line="360" w:lineRule="auto"/>
              <w:jc w:val="center"/>
            </w:pPr>
            <w:r w:rsidRPr="004B183F">
              <w:rPr>
                <w:rFonts w:ascii="Helvetica" w:eastAsia="Helvetica" w:hAnsi="Helvetica" w:cs="Helvetica"/>
                <w:b/>
                <w:sz w:val="21"/>
              </w:rPr>
              <w:t>Discount</w:t>
            </w:r>
          </w:p>
        </w:tc>
      </w:tr>
      <w:tr w:rsidR="004C7A14" w:rsidRPr="004B183F">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after="0" w:line="360" w:lineRule="auto"/>
              <w:jc w:val="both"/>
            </w:pPr>
            <w:r w:rsidRPr="004B183F">
              <w:rPr>
                <w:rFonts w:ascii="Helvetica" w:eastAsia="Helvetica" w:hAnsi="Helvetica" w:cs="Helvetica"/>
                <w:sz w:val="21"/>
              </w:rPr>
              <w:t>Up to 5%</w:t>
            </w:r>
          </w:p>
        </w:tc>
        <w:tc>
          <w:tcPr>
            <w:tcW w:w="1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after="0" w:line="360" w:lineRule="auto"/>
              <w:jc w:val="center"/>
            </w:pPr>
            <w:r w:rsidRPr="004B183F">
              <w:rPr>
                <w:rFonts w:ascii="Helvetica" w:eastAsia="Helvetica" w:hAnsi="Helvetica" w:cs="Helvetica"/>
                <w:sz w:val="21"/>
              </w:rPr>
              <w:t>50%</w:t>
            </w:r>
          </w:p>
        </w:tc>
      </w:tr>
      <w:tr w:rsidR="004C7A14" w:rsidRPr="004B183F">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after="0" w:line="360" w:lineRule="auto"/>
              <w:jc w:val="both"/>
            </w:pPr>
            <w:r w:rsidRPr="004B183F">
              <w:rPr>
                <w:rFonts w:ascii="Helvetica" w:eastAsia="Helvetica" w:hAnsi="Helvetica" w:cs="Helvetica"/>
                <w:sz w:val="21"/>
              </w:rPr>
              <w:t>Between 5% and 10%</w:t>
            </w:r>
          </w:p>
        </w:tc>
        <w:tc>
          <w:tcPr>
            <w:tcW w:w="1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C7A14" w:rsidRPr="004B183F" w:rsidRDefault="009148C4">
            <w:pPr>
              <w:tabs>
                <w:tab w:val="left" w:pos="-1440"/>
                <w:tab w:val="left" w:pos="-720"/>
                <w:tab w:val="left" w:pos="0"/>
                <w:tab w:val="left" w:pos="720"/>
                <w:tab w:val="left" w:pos="1440"/>
                <w:tab w:val="left" w:pos="2160"/>
                <w:tab w:val="left" w:pos="2880"/>
                <w:tab w:val="left" w:pos="3600"/>
                <w:tab w:val="right" w:pos="9004"/>
              </w:tabs>
              <w:spacing w:after="0" w:line="360" w:lineRule="auto"/>
              <w:jc w:val="center"/>
              <w:rPr>
                <w:rFonts w:ascii="Calibri" w:eastAsia="Calibri" w:hAnsi="Calibri" w:cs="Calibri"/>
              </w:rPr>
            </w:pPr>
            <w:r w:rsidRPr="004B183F">
              <w:rPr>
                <w:rFonts w:ascii="Calibri" w:eastAsia="Calibri" w:hAnsi="Calibri" w:cs="Calibri"/>
              </w:rPr>
              <w:t>40%</w:t>
            </w:r>
          </w:p>
        </w:tc>
      </w:tr>
      <w:tr w:rsidR="004C7A14" w:rsidRPr="004B183F">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after="0" w:line="360" w:lineRule="auto"/>
              <w:jc w:val="both"/>
            </w:pPr>
            <w:r w:rsidRPr="004B183F">
              <w:rPr>
                <w:rFonts w:ascii="Helvetica" w:eastAsia="Helvetica" w:hAnsi="Helvetica" w:cs="Helvetica"/>
                <w:sz w:val="21"/>
              </w:rPr>
              <w:t>Between 11% and 20%</w:t>
            </w:r>
          </w:p>
        </w:tc>
        <w:tc>
          <w:tcPr>
            <w:tcW w:w="1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after="0" w:line="360" w:lineRule="auto"/>
              <w:jc w:val="center"/>
            </w:pPr>
            <w:r w:rsidRPr="004B183F">
              <w:rPr>
                <w:rFonts w:ascii="Helvetica" w:eastAsia="Helvetica" w:hAnsi="Helvetica" w:cs="Helvetica"/>
                <w:sz w:val="21"/>
              </w:rPr>
              <w:t>30%</w:t>
            </w:r>
          </w:p>
        </w:tc>
      </w:tr>
      <w:tr w:rsidR="004C7A14" w:rsidRPr="004B183F">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after="0" w:line="360" w:lineRule="auto"/>
              <w:jc w:val="both"/>
            </w:pPr>
            <w:r w:rsidRPr="004B183F">
              <w:rPr>
                <w:rFonts w:ascii="Helvetica" w:eastAsia="Helvetica" w:hAnsi="Helvetica" w:cs="Helvetica"/>
                <w:sz w:val="21"/>
              </w:rPr>
              <w:t>Between 21% and 30%</w:t>
            </w:r>
          </w:p>
        </w:tc>
        <w:tc>
          <w:tcPr>
            <w:tcW w:w="1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after="0" w:line="360" w:lineRule="auto"/>
              <w:jc w:val="center"/>
            </w:pPr>
            <w:r w:rsidRPr="004B183F">
              <w:rPr>
                <w:rFonts w:ascii="Helvetica" w:eastAsia="Helvetica" w:hAnsi="Helvetica" w:cs="Helvetica"/>
                <w:sz w:val="21"/>
              </w:rPr>
              <w:t>20%</w:t>
            </w:r>
          </w:p>
        </w:tc>
      </w:tr>
      <w:tr w:rsidR="004C7A14" w:rsidRPr="004B183F">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after="0" w:line="360" w:lineRule="auto"/>
              <w:jc w:val="both"/>
            </w:pPr>
            <w:r w:rsidRPr="004B183F">
              <w:rPr>
                <w:rFonts w:ascii="Helvetica" w:eastAsia="Helvetica" w:hAnsi="Helvetica" w:cs="Helvetica"/>
                <w:sz w:val="21"/>
              </w:rPr>
              <w:t>More than 30%</w:t>
            </w:r>
          </w:p>
        </w:tc>
        <w:tc>
          <w:tcPr>
            <w:tcW w:w="1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C7A14" w:rsidRPr="004B183F" w:rsidRDefault="009C2CEA">
            <w:pPr>
              <w:tabs>
                <w:tab w:val="left" w:pos="-1440"/>
                <w:tab w:val="left" w:pos="-720"/>
                <w:tab w:val="left" w:pos="0"/>
                <w:tab w:val="left" w:pos="720"/>
                <w:tab w:val="left" w:pos="1440"/>
                <w:tab w:val="left" w:pos="2160"/>
                <w:tab w:val="left" w:pos="2880"/>
                <w:tab w:val="left" w:pos="3600"/>
                <w:tab w:val="right" w:pos="9004"/>
              </w:tabs>
              <w:spacing w:after="0" w:line="360" w:lineRule="auto"/>
              <w:jc w:val="center"/>
            </w:pPr>
            <w:r w:rsidRPr="004B183F">
              <w:rPr>
                <w:rFonts w:ascii="Helvetica" w:eastAsia="Helvetica" w:hAnsi="Helvetica" w:cs="Helvetica"/>
                <w:sz w:val="21"/>
              </w:rPr>
              <w:t>Nil</w:t>
            </w:r>
          </w:p>
        </w:tc>
      </w:tr>
    </w:tbl>
    <w:p w:rsidR="004C7A14" w:rsidRPr="004B183F" w:rsidRDefault="004C7A14">
      <w:pPr>
        <w:tabs>
          <w:tab w:val="left" w:pos="-1440"/>
          <w:tab w:val="left" w:pos="-720"/>
          <w:tab w:val="left" w:pos="0"/>
          <w:tab w:val="left" w:pos="720"/>
          <w:tab w:val="left" w:pos="1440"/>
          <w:tab w:val="left" w:pos="2160"/>
          <w:tab w:val="left" w:pos="2880"/>
          <w:tab w:val="left" w:pos="3600"/>
          <w:tab w:val="right" w:pos="9004"/>
        </w:tabs>
        <w:jc w:val="both"/>
        <w:rPr>
          <w:rFonts w:ascii="Helvetica" w:eastAsia="Helvetica" w:hAnsi="Helvetica" w:cs="Helvetica"/>
          <w:sz w:val="21"/>
        </w:rPr>
      </w:pPr>
    </w:p>
    <w:p w:rsidR="006E5859" w:rsidRPr="004B183F" w:rsidRDefault="006E5859">
      <w:pPr>
        <w:tabs>
          <w:tab w:val="left" w:pos="-1440"/>
          <w:tab w:val="left" w:pos="-720"/>
          <w:tab w:val="left" w:pos="0"/>
          <w:tab w:val="left" w:pos="720"/>
          <w:tab w:val="left" w:pos="1440"/>
          <w:tab w:val="left" w:pos="2160"/>
          <w:tab w:val="left" w:pos="2880"/>
          <w:tab w:val="left" w:pos="3600"/>
          <w:tab w:val="right" w:pos="9004"/>
        </w:tabs>
        <w:jc w:val="both"/>
        <w:rPr>
          <w:rFonts w:ascii="Helvetica" w:eastAsia="Helvetica" w:hAnsi="Helvetica" w:cs="Helvetica"/>
          <w:b/>
          <w:sz w:val="21"/>
        </w:rPr>
      </w:pPr>
    </w:p>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rPr>
          <w:rFonts w:ascii="Helvetica" w:eastAsia="Helvetica" w:hAnsi="Helvetica" w:cs="Helvetica"/>
          <w:sz w:val="21"/>
        </w:rPr>
      </w:pPr>
      <w:r w:rsidRPr="004B183F">
        <w:rPr>
          <w:rFonts w:ascii="Helvetica" w:eastAsia="Helvetica" w:hAnsi="Helvetica" w:cs="Helvetica"/>
          <w:b/>
          <w:sz w:val="21"/>
        </w:rPr>
        <w:lastRenderedPageBreak/>
        <w:t>4.</w:t>
      </w:r>
      <w:r w:rsidRPr="004B183F">
        <w:rPr>
          <w:rFonts w:ascii="Helvetica" w:eastAsia="Helvetica" w:hAnsi="Helvetica" w:cs="Helvetica"/>
          <w:b/>
          <w:sz w:val="21"/>
        </w:rPr>
        <w:tab/>
        <w:t>TARIFF ADJUSTMENT</w:t>
      </w:r>
      <w:r w:rsidRPr="004B183F">
        <w:rPr>
          <w:rFonts w:ascii="Helvetica" w:eastAsia="Helvetica" w:hAnsi="Helvetica" w:cs="Helvetica"/>
          <w:sz w:val="21"/>
        </w:rPr>
        <w:t xml:space="preserve"> </w:t>
      </w:r>
    </w:p>
    <w:p w:rsidR="004C7A14" w:rsidRPr="004B183F" w:rsidRDefault="00CD48F5">
      <w:pPr>
        <w:tabs>
          <w:tab w:val="left" w:pos="-1440"/>
          <w:tab w:val="left" w:pos="-720"/>
          <w:tab w:val="left" w:pos="0"/>
          <w:tab w:val="left" w:pos="720"/>
          <w:tab w:val="left" w:pos="1440"/>
          <w:tab w:val="left" w:pos="2160"/>
          <w:tab w:val="left" w:pos="2880"/>
          <w:tab w:val="left" w:pos="3600"/>
          <w:tab w:val="right" w:pos="9004"/>
        </w:tabs>
        <w:jc w:val="both"/>
        <w:rPr>
          <w:rFonts w:ascii="Helvetica" w:eastAsia="Helvetica" w:hAnsi="Helvetica" w:cs="Helvetica"/>
          <w:sz w:val="2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4C7A14" w:rsidRPr="004B183F" w:rsidRDefault="009C2CEA">
      <w:pPr>
        <w:tabs>
          <w:tab w:val="left" w:pos="-1440"/>
          <w:tab w:val="left" w:pos="-720"/>
          <w:tab w:val="left" w:pos="0"/>
          <w:tab w:val="left" w:pos="720"/>
          <w:tab w:val="left" w:pos="1440"/>
          <w:tab w:val="left" w:pos="2160"/>
          <w:tab w:val="left" w:pos="2880"/>
          <w:tab w:val="left" w:pos="3600"/>
          <w:tab w:val="right" w:pos="9004"/>
        </w:tabs>
        <w:jc w:val="both"/>
        <w:rPr>
          <w:rFonts w:ascii="Helvetica" w:eastAsia="Helvetica" w:hAnsi="Helvetica" w:cs="Helvetica"/>
          <w:sz w:val="21"/>
        </w:rPr>
      </w:pPr>
      <w:r w:rsidRPr="004B183F">
        <w:rPr>
          <w:rFonts w:ascii="Helvetica" w:eastAsia="Helvetica" w:hAnsi="Helvetica" w:cs="Helvetica"/>
          <w:b/>
          <w:sz w:val="21"/>
        </w:rPr>
        <w:t>5.</w:t>
      </w:r>
      <w:r w:rsidRPr="004B183F">
        <w:rPr>
          <w:rFonts w:ascii="Helvetica" w:eastAsia="Helvetica" w:hAnsi="Helvetica" w:cs="Helvetica"/>
          <w:b/>
          <w:sz w:val="21"/>
        </w:rPr>
        <w:tab/>
        <w:t>VALUE ADDED TAX</w:t>
      </w:r>
    </w:p>
    <w:p w:rsidR="007E1427" w:rsidRPr="004B183F" w:rsidRDefault="007E1427" w:rsidP="007E1427">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4C7A14" w:rsidRPr="004B183F" w:rsidRDefault="004C7A14">
      <w:pPr>
        <w:jc w:val="center"/>
        <w:rPr>
          <w:rFonts w:ascii="Helvetica" w:eastAsia="Helvetica" w:hAnsi="Helvetica" w:cs="Helvetica"/>
          <w:b/>
          <w:sz w:val="21"/>
        </w:rPr>
      </w:pP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JUKE BOXES</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(Tariff "JB")</w:t>
      </w:r>
    </w:p>
    <w:p w:rsidR="001D7DD6" w:rsidRPr="004B183F" w:rsidRDefault="001D7DD6" w:rsidP="001D7DD6">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4C7A14" w:rsidRPr="004B183F" w:rsidRDefault="009C2CEA">
      <w:pPr>
        <w:tabs>
          <w:tab w:val="left" w:pos="720"/>
        </w:tabs>
        <w:jc w:val="both"/>
        <w:rPr>
          <w:rFonts w:ascii="Helvetica" w:eastAsia="Helvetica" w:hAnsi="Helvetica" w:cs="Helvetica"/>
          <w:b/>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p>
    <w:p w:rsidR="004C7A14" w:rsidRPr="004B183F" w:rsidRDefault="009C2CEA">
      <w:pPr>
        <w:jc w:val="both"/>
        <w:rPr>
          <w:rFonts w:ascii="Helvetica" w:eastAsia="Helvetica" w:hAnsi="Helvetica" w:cs="Helvetica"/>
          <w:sz w:val="21"/>
        </w:rPr>
      </w:pPr>
      <w:r w:rsidRPr="004B183F">
        <w:rPr>
          <w:rFonts w:ascii="Helvetica" w:eastAsia="Helvetica" w:hAnsi="Helvetica" w:cs="Helvetica"/>
          <w:sz w:val="21"/>
        </w:rPr>
        <w:t>This tariff applies to the performance or communication to the public of musical</w:t>
      </w:r>
      <w:r w:rsidRPr="004B183F">
        <w:rPr>
          <w:rFonts w:ascii="Helvetica" w:eastAsia="Helvetica" w:hAnsi="Helvetica" w:cs="Helvetica"/>
          <w:sz w:val="21"/>
          <w:u w:val="single"/>
        </w:rPr>
        <w:t xml:space="preserve"> </w:t>
      </w:r>
      <w:r w:rsidRPr="004B183F">
        <w:rPr>
          <w:rFonts w:ascii="Helvetica" w:eastAsia="Helvetica" w:hAnsi="Helvetica" w:cs="Helvetica"/>
          <w:sz w:val="21"/>
        </w:rPr>
        <w:t>works and sound</w:t>
      </w:r>
      <w:r w:rsidRPr="004B183F">
        <w:rPr>
          <w:rFonts w:ascii="Helvetica" w:eastAsia="Helvetica" w:hAnsi="Helvetica" w:cs="Helvetica"/>
          <w:color w:val="C0504D"/>
          <w:sz w:val="21"/>
          <w:u w:val="single"/>
        </w:rPr>
        <w:t xml:space="preserve"> </w:t>
      </w:r>
      <w:r w:rsidRPr="004B183F">
        <w:rPr>
          <w:rFonts w:ascii="Helvetica" w:eastAsia="Helvetica" w:hAnsi="Helvetica" w:cs="Helvetica"/>
          <w:sz w:val="21"/>
        </w:rPr>
        <w:t>recordings provided by means of audio “Juke Boxes” and similar coin operated machines for the playing of such music.</w:t>
      </w:r>
    </w:p>
    <w:p w:rsidR="004C7A14" w:rsidRPr="004B183F" w:rsidRDefault="009C2CEA">
      <w:pPr>
        <w:jc w:val="both"/>
        <w:rPr>
          <w:rFonts w:ascii="Helvetica" w:eastAsia="Helvetica" w:hAnsi="Helvetica" w:cs="Helvetica"/>
          <w:sz w:val="21"/>
        </w:rPr>
      </w:pPr>
      <w:r w:rsidRPr="004B183F">
        <w:rPr>
          <w:rFonts w:ascii="Helvetica" w:eastAsia="Helvetica" w:hAnsi="Helvetica" w:cs="Helvetica"/>
          <w:sz w:val="21"/>
        </w:rPr>
        <w:t xml:space="preserve">  </w:t>
      </w:r>
      <w:r w:rsidRPr="004B183F">
        <w:rPr>
          <w:rFonts w:ascii="Helvetica" w:eastAsia="Helvetica" w:hAnsi="Helvetica" w:cs="Helvetica"/>
          <w:b/>
          <w:sz w:val="21"/>
        </w:rPr>
        <w:t>2.</w:t>
      </w:r>
      <w:r w:rsidRPr="004B183F">
        <w:rPr>
          <w:rFonts w:ascii="Helvetica" w:eastAsia="Helvetica" w:hAnsi="Helvetica" w:cs="Helvetica"/>
          <w:b/>
          <w:sz w:val="21"/>
        </w:rPr>
        <w:tab/>
        <w:t>GENERAL CONDITIONS AND DEFINITIONS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 xml:space="preserve">This tariff applies only to performances or communication to the public of such musical works and sound recordings covered by a license from UPRS, obtained before the performances/communications commenced.  Any performances/communications not so covered will be assessed at double this tariff. UPRS is not bound to offer a license under this tariff in respect of any performances/communications for which application was not made in advance. </w:t>
      </w:r>
    </w:p>
    <w:p w:rsidR="004C7A14" w:rsidRPr="004B183F" w:rsidRDefault="009C2CEA">
      <w:pPr>
        <w:ind w:left="720" w:hanging="720"/>
        <w:jc w:val="both"/>
        <w:rPr>
          <w:rFonts w:ascii="Helvetica" w:eastAsia="Helvetica" w:hAnsi="Helvetica" w:cs="Helvetica"/>
          <w:sz w:val="21"/>
        </w:rPr>
      </w:pPr>
      <w:r w:rsidRPr="004B183F">
        <w:rPr>
          <w:rFonts w:ascii="Helvetica" w:eastAsia="Helvetica" w:hAnsi="Helvetica" w:cs="Helvetica"/>
          <w:b/>
          <w:sz w:val="21"/>
        </w:rPr>
        <w:t>2.2</w:t>
      </w:r>
      <w:r w:rsidRPr="004B183F">
        <w:rPr>
          <w:rFonts w:ascii="Helvetica" w:eastAsia="Helvetica" w:hAnsi="Helvetica" w:cs="Helvetica"/>
          <w:sz w:val="21"/>
        </w:rPr>
        <w:tab/>
        <w:t>This tariff applies to the performance/communication to the public of musical works and sound recordings at said premises as background music. There are specific types of performance</w:t>
      </w:r>
      <w:r w:rsidR="009148C4" w:rsidRPr="004B183F">
        <w:rPr>
          <w:rFonts w:ascii="Helvetica" w:eastAsia="Helvetica" w:hAnsi="Helvetica" w:cs="Helvetica"/>
          <w:sz w:val="21"/>
        </w:rPr>
        <w:t>s</w:t>
      </w:r>
      <w:r w:rsidRPr="004B183F">
        <w:rPr>
          <w:rFonts w:ascii="Helvetica" w:eastAsia="Helvetica" w:hAnsi="Helvetica" w:cs="Helvetica"/>
          <w:sz w:val="21"/>
        </w:rPr>
        <w:t>/communication</w:t>
      </w:r>
      <w:r w:rsidR="009148C4" w:rsidRPr="004B183F">
        <w:rPr>
          <w:rFonts w:ascii="Helvetica" w:eastAsia="Helvetica" w:hAnsi="Helvetica" w:cs="Helvetica"/>
          <w:sz w:val="21"/>
        </w:rPr>
        <w:t>s</w:t>
      </w:r>
      <w:r w:rsidRPr="004B183F">
        <w:rPr>
          <w:rFonts w:ascii="Helvetica" w:eastAsia="Helvetica" w:hAnsi="Helvetica" w:cs="Helvetica"/>
          <w:sz w:val="21"/>
        </w:rPr>
        <w:t xml:space="preserve"> to the public that UPRS does not classify as background music and which are licensed under separate tariffs. Apart from these exceptions, all other types of performance/communication are classified as background music.</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2.3</w:t>
      </w:r>
      <w:r w:rsidRPr="004B183F">
        <w:rPr>
          <w:rFonts w:ascii="Helvetica" w:eastAsia="Helvetica" w:hAnsi="Helvetica" w:cs="Helvetica"/>
          <w:sz w:val="21"/>
        </w:rPr>
        <w:tab/>
      </w:r>
      <w:r w:rsidR="00EE23DA" w:rsidRPr="004B183F">
        <w:rPr>
          <w:rFonts w:ascii="Helvetica" w:eastAsia="Helvetica" w:hAnsi="Helvetica"/>
          <w:sz w:val="21"/>
        </w:rPr>
        <w:t>For clarity UPRS confirms that the total license fees due under this Tariff cover use of both sound recordings and musical works repertoire of UPRS which proceeds are split equally between these two right holder groups</w:t>
      </w:r>
      <w:r w:rsidRPr="004B183F">
        <w:rPr>
          <w:rFonts w:ascii="Helvetica" w:eastAsia="Helvetica" w:hAnsi="Helvetica" w:cs="Helvetica"/>
          <w:sz w:val="21"/>
        </w:rPr>
        <w:t>.</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2.4</w:t>
      </w:r>
      <w:r w:rsidRPr="004B183F">
        <w:rPr>
          <w:rFonts w:ascii="Helvetica" w:eastAsia="Helvetica" w:hAnsi="Helvetica" w:cs="Helvetica"/>
          <w:sz w:val="21"/>
        </w:rPr>
        <w:t xml:space="preserve">       The LICENSE FEES are based on the number of "Juke Boxes" in use.</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2.5</w:t>
      </w:r>
      <w:r w:rsidRPr="004B183F">
        <w:rPr>
          <w:rFonts w:ascii="Helvetica" w:eastAsia="Helvetica" w:hAnsi="Helvetica" w:cs="Helvetica"/>
          <w:b/>
          <w:sz w:val="21"/>
        </w:rPr>
        <w:tab/>
      </w:r>
      <w:r w:rsidRPr="004B183F">
        <w:rPr>
          <w:rFonts w:ascii="Helvetica" w:eastAsia="Helvetica" w:hAnsi="Helvetica" w:cs="Helvetica"/>
          <w:sz w:val="21"/>
        </w:rPr>
        <w:t xml:space="preserve">This TARIFF does not apply where dancing takes place or where a charge is made for admission to premises where music is played by means of these machines.  </w:t>
      </w:r>
    </w:p>
    <w:p w:rsidR="004C7A14" w:rsidRPr="004B183F" w:rsidRDefault="009C2CEA">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lastRenderedPageBreak/>
        <w:t>2.6</w:t>
      </w:r>
      <w:r w:rsidRPr="004B183F">
        <w:rPr>
          <w:rFonts w:ascii="Helvetica" w:eastAsia="Helvetica" w:hAnsi="Helvetica" w:cs="Helvetica"/>
          <w:sz w:val="21"/>
        </w:rPr>
        <w:tab/>
        <w:t xml:space="preserve">UPRS reserves the right to make such variations in this tariff as it considers appropriate when licensing premises or performances/communications which, in its opinion, do not fall within the scope of this tariff. </w:t>
      </w:r>
    </w:p>
    <w:p w:rsidR="004C7A14" w:rsidRPr="004B183F" w:rsidRDefault="009C2CEA">
      <w:pPr>
        <w:tabs>
          <w:tab w:val="left" w:pos="720"/>
        </w:tabs>
        <w:spacing w:line="240" w:lineRule="auto"/>
        <w:jc w:val="both"/>
        <w:rPr>
          <w:rFonts w:ascii="Helvetica" w:eastAsia="Helvetica" w:hAnsi="Helvetica" w:cs="Helvetica"/>
          <w:b/>
          <w:sz w:val="21"/>
        </w:rPr>
      </w:pPr>
      <w:r w:rsidRPr="004B183F">
        <w:rPr>
          <w:rFonts w:ascii="Helvetica" w:eastAsia="Helvetica" w:hAnsi="Helvetica" w:cs="Helvetica"/>
          <w:b/>
          <w:sz w:val="21"/>
        </w:rPr>
        <w:t>3.</w:t>
      </w:r>
      <w:r w:rsidRPr="004B183F">
        <w:rPr>
          <w:rFonts w:ascii="Helvetica" w:eastAsia="Helvetica" w:hAnsi="Helvetica" w:cs="Helvetica"/>
          <w:b/>
          <w:sz w:val="21"/>
        </w:rPr>
        <w:tab/>
        <w:t>TARIFF RATES</w:t>
      </w:r>
    </w:p>
    <w:tbl>
      <w:tblPr>
        <w:tblW w:w="0" w:type="auto"/>
        <w:tblInd w:w="98" w:type="dxa"/>
        <w:tblCellMar>
          <w:left w:w="10" w:type="dxa"/>
          <w:right w:w="10" w:type="dxa"/>
        </w:tblCellMar>
        <w:tblLook w:val="0000" w:firstRow="0" w:lastRow="0" w:firstColumn="0" w:lastColumn="0" w:noHBand="0" w:noVBand="0"/>
      </w:tblPr>
      <w:tblGrid>
        <w:gridCol w:w="3888"/>
        <w:gridCol w:w="3168"/>
      </w:tblGrid>
      <w:tr w:rsidR="007D4418" w:rsidRPr="004B183F" w:rsidTr="003E0B05">
        <w:trPr>
          <w:trHeight w:val="1"/>
        </w:trPr>
        <w:tc>
          <w:tcPr>
            <w:tcW w:w="3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4418" w:rsidRPr="004B183F" w:rsidRDefault="007D4418">
            <w:pPr>
              <w:tabs>
                <w:tab w:val="left" w:pos="720"/>
              </w:tabs>
              <w:spacing w:after="0"/>
              <w:jc w:val="both"/>
              <w:rPr>
                <w:rFonts w:ascii="Helvetica" w:eastAsia="Helvetica" w:hAnsi="Helvetica" w:cs="Helvetica"/>
                <w:b/>
                <w:sz w:val="21"/>
              </w:rPr>
            </w:pPr>
          </w:p>
        </w:tc>
        <w:tc>
          <w:tcPr>
            <w:tcW w:w="3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4418" w:rsidRPr="004B183F" w:rsidRDefault="00BD4B8C" w:rsidP="007D4418">
            <w:pPr>
              <w:jc w:val="center"/>
              <w:rPr>
                <w:rFonts w:ascii="Arial" w:hAnsi="Arial" w:cs="Arial"/>
                <w:b/>
                <w:color w:val="000000"/>
              </w:rPr>
            </w:pPr>
            <w:r w:rsidRPr="004B183F">
              <w:rPr>
                <w:rFonts w:ascii="Arial" w:hAnsi="Arial" w:cs="Arial"/>
                <w:b/>
                <w:color w:val="000000"/>
              </w:rPr>
              <w:t>Annual Ta</w:t>
            </w:r>
            <w:r w:rsidR="009148C4" w:rsidRPr="004B183F">
              <w:rPr>
                <w:rFonts w:ascii="Arial" w:hAnsi="Arial" w:cs="Arial"/>
                <w:b/>
                <w:color w:val="000000"/>
              </w:rPr>
              <w:t>rif</w:t>
            </w:r>
            <w:r w:rsidRPr="004B183F">
              <w:rPr>
                <w:rFonts w:ascii="Arial" w:hAnsi="Arial" w:cs="Arial"/>
                <w:b/>
                <w:color w:val="000000"/>
              </w:rPr>
              <w:t>f</w:t>
            </w:r>
          </w:p>
        </w:tc>
      </w:tr>
      <w:tr w:rsidR="007D4418" w:rsidRPr="004B183F" w:rsidTr="003E0B05">
        <w:trPr>
          <w:trHeight w:val="1"/>
        </w:trPr>
        <w:tc>
          <w:tcPr>
            <w:tcW w:w="3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4418" w:rsidRPr="004B183F" w:rsidRDefault="007D4418">
            <w:pPr>
              <w:tabs>
                <w:tab w:val="left" w:pos="720"/>
              </w:tabs>
              <w:spacing w:after="0"/>
              <w:jc w:val="both"/>
            </w:pPr>
            <w:r w:rsidRPr="004B183F">
              <w:rPr>
                <w:rFonts w:ascii="Helvetica" w:eastAsia="Helvetica" w:hAnsi="Helvetica" w:cs="Helvetica"/>
                <w:sz w:val="21"/>
              </w:rPr>
              <w:t>Fee per machine per annum</w:t>
            </w:r>
          </w:p>
        </w:tc>
        <w:tc>
          <w:tcPr>
            <w:tcW w:w="3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4418" w:rsidRPr="004B183F" w:rsidRDefault="009148C4" w:rsidP="007D4418">
            <w:pPr>
              <w:jc w:val="center"/>
              <w:rPr>
                <w:rFonts w:ascii="Arial" w:hAnsi="Arial" w:cs="Arial"/>
                <w:color w:val="000000"/>
              </w:rPr>
            </w:pPr>
            <w:r w:rsidRPr="004B183F">
              <w:rPr>
                <w:rFonts w:ascii="Arial" w:hAnsi="Arial" w:cs="Arial"/>
                <w:color w:val="000000"/>
              </w:rPr>
              <w:t>244,00</w:t>
            </w:r>
            <w:r w:rsidR="007D4418" w:rsidRPr="004B183F">
              <w:rPr>
                <w:rFonts w:ascii="Arial" w:hAnsi="Arial" w:cs="Arial"/>
                <w:color w:val="000000"/>
              </w:rPr>
              <w:t>0</w:t>
            </w:r>
          </w:p>
        </w:tc>
      </w:tr>
    </w:tbl>
    <w:p w:rsidR="004C7A14" w:rsidRPr="004B183F" w:rsidRDefault="004C7A14">
      <w:pPr>
        <w:tabs>
          <w:tab w:val="left" w:pos="-1440"/>
          <w:tab w:val="left" w:pos="-720"/>
          <w:tab w:val="left" w:pos="0"/>
          <w:tab w:val="left" w:pos="720"/>
          <w:tab w:val="right" w:pos="14131"/>
        </w:tabs>
        <w:spacing w:line="240" w:lineRule="auto"/>
        <w:jc w:val="both"/>
        <w:rPr>
          <w:rFonts w:ascii="Helvetica" w:eastAsia="Helvetica" w:hAnsi="Helvetica" w:cs="Helvetica"/>
          <w:b/>
          <w:sz w:val="21"/>
        </w:rPr>
      </w:pPr>
    </w:p>
    <w:p w:rsidR="004C7A14" w:rsidRPr="004B183F" w:rsidRDefault="009C2CEA" w:rsidP="006E5859">
      <w:pPr>
        <w:tabs>
          <w:tab w:val="left" w:pos="-1440"/>
          <w:tab w:val="left" w:pos="-720"/>
          <w:tab w:val="left" w:pos="0"/>
          <w:tab w:val="left" w:pos="720"/>
          <w:tab w:val="right" w:pos="14131"/>
        </w:tabs>
        <w:spacing w:line="240" w:lineRule="auto"/>
        <w:jc w:val="both"/>
        <w:rPr>
          <w:rFonts w:ascii="Helvetica" w:eastAsia="Helvetica" w:hAnsi="Helvetica" w:cs="Helvetica"/>
          <w:sz w:val="21"/>
        </w:rPr>
      </w:pPr>
      <w:r w:rsidRPr="004B183F">
        <w:rPr>
          <w:rFonts w:ascii="Helvetica" w:eastAsia="Helvetica" w:hAnsi="Helvetica" w:cs="Helvetica"/>
          <w:b/>
          <w:sz w:val="21"/>
        </w:rPr>
        <w:t>4.</w:t>
      </w:r>
      <w:r w:rsidRPr="004B183F">
        <w:rPr>
          <w:rFonts w:ascii="Helvetica" w:eastAsia="Helvetica" w:hAnsi="Helvetica" w:cs="Helvetica"/>
          <w:b/>
          <w:sz w:val="21"/>
        </w:rPr>
        <w:tab/>
        <w:t xml:space="preserve">TARIFF ADJUSTMENT </w:t>
      </w:r>
    </w:p>
    <w:p w:rsidR="004C7A14" w:rsidRPr="004B183F" w:rsidRDefault="00CD48F5">
      <w:pPr>
        <w:tabs>
          <w:tab w:val="left" w:pos="-1440"/>
          <w:tab w:val="left" w:pos="-720"/>
          <w:tab w:val="left" w:pos="0"/>
          <w:tab w:val="left" w:pos="720"/>
          <w:tab w:val="right" w:pos="14131"/>
        </w:tabs>
        <w:jc w:val="both"/>
        <w:rPr>
          <w:rFonts w:ascii="Helvetica" w:eastAsia="Helvetica" w:hAnsi="Helvetica" w:cs="Helvetica"/>
          <w:sz w:val="2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4C7A14" w:rsidRPr="004B183F" w:rsidRDefault="009C2CEA" w:rsidP="00AA55D0">
      <w:pPr>
        <w:pStyle w:val="ListParagraph"/>
        <w:numPr>
          <w:ilvl w:val="0"/>
          <w:numId w:val="30"/>
        </w:numPr>
        <w:tabs>
          <w:tab w:val="left" w:pos="-1440"/>
          <w:tab w:val="left" w:pos="-720"/>
          <w:tab w:val="left" w:pos="0"/>
          <w:tab w:val="left" w:pos="720"/>
          <w:tab w:val="right" w:pos="14131"/>
        </w:tabs>
        <w:rPr>
          <w:rFonts w:ascii="Helvetica" w:eastAsia="Helvetica" w:hAnsi="Helvetica" w:cs="Helvetica"/>
          <w:b/>
          <w:sz w:val="21"/>
        </w:rPr>
      </w:pPr>
      <w:r w:rsidRPr="004B183F">
        <w:rPr>
          <w:rFonts w:ascii="Helvetica" w:eastAsia="Helvetica" w:hAnsi="Helvetica" w:cs="Helvetica"/>
          <w:b/>
          <w:sz w:val="21"/>
        </w:rPr>
        <w:t>VALUE ADDED TAX</w:t>
      </w:r>
    </w:p>
    <w:p w:rsidR="004C7A14" w:rsidRPr="004B183F" w:rsidRDefault="007E1427" w:rsidP="00AA55D0">
      <w:pPr>
        <w:pStyle w:val="ListParagraph"/>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w:t>
      </w:r>
      <w:r w:rsidR="00AA55D0" w:rsidRPr="004B183F">
        <w:rPr>
          <w:rFonts w:ascii="Helvetica" w:eastAsia="Helvetica" w:hAnsi="Helvetica"/>
          <w:sz w:val="21"/>
        </w:rPr>
        <w:t>lation to the fee paid to UPRS.</w:t>
      </w:r>
    </w:p>
    <w:p w:rsidR="004C7A14" w:rsidRPr="004B183F" w:rsidRDefault="004C7A14">
      <w:pPr>
        <w:tabs>
          <w:tab w:val="left" w:pos="-1440"/>
          <w:tab w:val="left" w:pos="-720"/>
          <w:tab w:val="left" w:pos="0"/>
          <w:tab w:val="left" w:pos="720"/>
          <w:tab w:val="right" w:pos="14131"/>
        </w:tabs>
        <w:ind w:left="360"/>
        <w:jc w:val="both"/>
        <w:rPr>
          <w:rFonts w:ascii="Helvetica" w:eastAsia="Helvetica" w:hAnsi="Helvetica" w:cs="Helvetica"/>
          <w:sz w:val="21"/>
        </w:rPr>
      </w:pPr>
    </w:p>
    <w:p w:rsidR="004C7A14" w:rsidRPr="004B183F" w:rsidRDefault="009C2CEA">
      <w:pPr>
        <w:spacing w:line="240" w:lineRule="auto"/>
        <w:jc w:val="center"/>
        <w:rPr>
          <w:rFonts w:ascii="Helvetica" w:eastAsia="Helvetica" w:hAnsi="Helvetica" w:cs="Helvetica"/>
          <w:b/>
          <w:sz w:val="21"/>
        </w:rPr>
      </w:pPr>
      <w:r w:rsidRPr="004B183F">
        <w:rPr>
          <w:rFonts w:ascii="Helvetica" w:eastAsia="Helvetica" w:hAnsi="Helvetica" w:cs="Helvetica"/>
          <w:b/>
          <w:sz w:val="21"/>
        </w:rPr>
        <w:t>LIGHT MUSIC CONCERTS</w:t>
      </w:r>
    </w:p>
    <w:p w:rsidR="004C7A14" w:rsidRPr="004B183F" w:rsidRDefault="009C2CEA">
      <w:pPr>
        <w:spacing w:line="240" w:lineRule="auto"/>
        <w:jc w:val="center"/>
        <w:rPr>
          <w:rFonts w:ascii="Helvetica" w:eastAsia="Helvetica" w:hAnsi="Helvetica" w:cs="Helvetica"/>
          <w:b/>
          <w:sz w:val="21"/>
        </w:rPr>
      </w:pPr>
      <w:r w:rsidRPr="004B183F">
        <w:rPr>
          <w:rFonts w:ascii="Helvetica" w:eastAsia="Helvetica" w:hAnsi="Helvetica" w:cs="Helvetica"/>
          <w:b/>
          <w:sz w:val="21"/>
        </w:rPr>
        <w:t>(Tariff "PC")</w:t>
      </w:r>
    </w:p>
    <w:p w:rsidR="001D7DD6" w:rsidRPr="004B183F" w:rsidRDefault="001D7DD6" w:rsidP="001D7DD6">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4C7A14" w:rsidRPr="004B183F" w:rsidRDefault="009C2CEA" w:rsidP="00AA55D0">
      <w:pPr>
        <w:tabs>
          <w:tab w:val="left" w:pos="720"/>
        </w:tabs>
        <w:spacing w:line="240" w:lineRule="auto"/>
        <w:jc w:val="both"/>
        <w:rPr>
          <w:rFonts w:ascii="Helvetica" w:eastAsia="Helvetica" w:hAnsi="Helvetica" w:cs="Helvetica"/>
          <w:b/>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p>
    <w:p w:rsidR="004C7A14" w:rsidRPr="004B183F" w:rsidRDefault="009C2CEA">
      <w:pPr>
        <w:jc w:val="both"/>
        <w:rPr>
          <w:rFonts w:ascii="Helvetica" w:eastAsia="Helvetica" w:hAnsi="Helvetica" w:cs="Helvetica"/>
          <w:sz w:val="21"/>
        </w:rPr>
      </w:pPr>
      <w:r w:rsidRPr="004B183F">
        <w:rPr>
          <w:rFonts w:ascii="Helvetica" w:eastAsia="Helvetica" w:hAnsi="Helvetica" w:cs="Helvetica"/>
          <w:sz w:val="21"/>
        </w:rPr>
        <w:t xml:space="preserve">This tariff applies to the performance or communication to the public of musical works and sound recordings in "Light Music Concerts" staged in theatres, halls, stadia, auditoriums and any other premises, however described, as defined below, and to which admission is gained by payment at the door, by purchase of a ticket or by the payment of membership subscription which includes the right of entry to one or more of such concerts.  </w:t>
      </w:r>
    </w:p>
    <w:p w:rsidR="004C7A14" w:rsidRPr="004B183F" w:rsidRDefault="009C2CEA">
      <w:pPr>
        <w:tabs>
          <w:tab w:val="left" w:pos="720"/>
        </w:tabs>
        <w:spacing w:line="240" w:lineRule="auto"/>
        <w:jc w:val="both"/>
        <w:rPr>
          <w:rFonts w:ascii="Helvetica" w:eastAsia="Helvetica" w:hAnsi="Helvetica" w:cs="Helvetica"/>
          <w:sz w:val="21"/>
        </w:rPr>
      </w:pPr>
      <w:r w:rsidRPr="004B183F">
        <w:rPr>
          <w:rFonts w:ascii="Helvetica" w:eastAsia="Helvetica" w:hAnsi="Helvetica" w:cs="Helvetica"/>
          <w:b/>
          <w:sz w:val="21"/>
        </w:rPr>
        <w:t>2.</w:t>
      </w:r>
      <w:r w:rsidRPr="004B183F">
        <w:rPr>
          <w:rFonts w:ascii="Helvetica" w:eastAsia="Helvetica" w:hAnsi="Helvetica" w:cs="Helvetica"/>
          <w:b/>
          <w:sz w:val="21"/>
        </w:rPr>
        <w:tab/>
        <w:t>GENERAL CONDITIONS AND DEFINITIONS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 xml:space="preserve">This tariff applies only to performances or communication to the public of such musical works and sound recordings covered by a license from UPRS, obtained before the performances/communications commenced.  Any performances/communications not so covered will be assessed at double this tariff. UPRS is not bound to offer a license under this tariff in respect of any performances/communications for which application was not made in advance. </w:t>
      </w:r>
    </w:p>
    <w:p w:rsidR="004C7A14" w:rsidRPr="004B183F" w:rsidRDefault="009C2CEA">
      <w:pPr>
        <w:ind w:left="720" w:hanging="720"/>
        <w:jc w:val="both"/>
        <w:rPr>
          <w:rFonts w:ascii="Helvetica" w:eastAsia="Helvetica" w:hAnsi="Helvetica" w:cs="Helvetica"/>
          <w:sz w:val="21"/>
        </w:rPr>
      </w:pPr>
      <w:r w:rsidRPr="004B183F">
        <w:rPr>
          <w:rFonts w:ascii="Helvetica" w:eastAsia="Helvetica" w:hAnsi="Helvetica" w:cs="Helvetica"/>
          <w:b/>
          <w:sz w:val="21"/>
        </w:rPr>
        <w:t>2.2</w:t>
      </w:r>
      <w:r w:rsidRPr="004B183F">
        <w:rPr>
          <w:rFonts w:ascii="Helvetica" w:eastAsia="Helvetica" w:hAnsi="Helvetica" w:cs="Helvetica"/>
          <w:sz w:val="21"/>
        </w:rPr>
        <w:tab/>
        <w:t>This tariff applies to the performance/communication to the public of musical works and sound recording</w:t>
      </w:r>
      <w:r w:rsidR="00721763" w:rsidRPr="004B183F">
        <w:rPr>
          <w:rFonts w:ascii="Helvetica" w:eastAsia="Helvetica" w:hAnsi="Helvetica" w:cs="Helvetica"/>
          <w:sz w:val="21"/>
        </w:rPr>
        <w:t>s at said premises as live</w:t>
      </w:r>
      <w:r w:rsidRPr="004B183F">
        <w:rPr>
          <w:rFonts w:ascii="Helvetica" w:eastAsia="Helvetica" w:hAnsi="Helvetica" w:cs="Helvetica"/>
          <w:sz w:val="21"/>
        </w:rPr>
        <w:t xml:space="preserve"> music. There are specific types of </w:t>
      </w:r>
      <w:r w:rsidRPr="004B183F">
        <w:rPr>
          <w:rFonts w:ascii="Helvetica" w:eastAsia="Helvetica" w:hAnsi="Helvetica" w:cs="Helvetica"/>
          <w:sz w:val="21"/>
        </w:rPr>
        <w:lastRenderedPageBreak/>
        <w:t>performance</w:t>
      </w:r>
      <w:r w:rsidR="00721763" w:rsidRPr="004B183F">
        <w:rPr>
          <w:rFonts w:ascii="Helvetica" w:eastAsia="Helvetica" w:hAnsi="Helvetica" w:cs="Helvetica"/>
          <w:sz w:val="21"/>
        </w:rPr>
        <w:t>s</w:t>
      </w:r>
      <w:r w:rsidRPr="004B183F">
        <w:rPr>
          <w:rFonts w:ascii="Helvetica" w:eastAsia="Helvetica" w:hAnsi="Helvetica" w:cs="Helvetica"/>
          <w:sz w:val="21"/>
        </w:rPr>
        <w:t>/communication</w:t>
      </w:r>
      <w:r w:rsidR="00721763" w:rsidRPr="004B183F">
        <w:rPr>
          <w:rFonts w:ascii="Helvetica" w:eastAsia="Helvetica" w:hAnsi="Helvetica" w:cs="Helvetica"/>
          <w:sz w:val="21"/>
        </w:rPr>
        <w:t>s</w:t>
      </w:r>
      <w:r w:rsidRPr="004B183F">
        <w:rPr>
          <w:rFonts w:ascii="Helvetica" w:eastAsia="Helvetica" w:hAnsi="Helvetica" w:cs="Helvetica"/>
          <w:sz w:val="21"/>
        </w:rPr>
        <w:t xml:space="preserve"> to the public that UPRS</w:t>
      </w:r>
      <w:r w:rsidR="00721763" w:rsidRPr="004B183F">
        <w:rPr>
          <w:rFonts w:ascii="Helvetica" w:eastAsia="Helvetica" w:hAnsi="Helvetica" w:cs="Helvetica"/>
          <w:sz w:val="21"/>
        </w:rPr>
        <w:t xml:space="preserve"> does not classify as live</w:t>
      </w:r>
      <w:r w:rsidRPr="004B183F">
        <w:rPr>
          <w:rFonts w:ascii="Helvetica" w:eastAsia="Helvetica" w:hAnsi="Helvetica" w:cs="Helvetica"/>
          <w:sz w:val="21"/>
        </w:rPr>
        <w:t xml:space="preserve"> music and which are licensed under separate tariffs.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2.3</w:t>
      </w:r>
      <w:r w:rsidRPr="004B183F">
        <w:rPr>
          <w:rFonts w:ascii="Helvetica" w:eastAsia="Helvetica" w:hAnsi="Helvetica" w:cs="Helvetica"/>
          <w:sz w:val="21"/>
        </w:rPr>
        <w:t xml:space="preserve"> </w:t>
      </w:r>
      <w:r w:rsidRPr="004B183F">
        <w:rPr>
          <w:rFonts w:ascii="Helvetica" w:eastAsia="Helvetica" w:hAnsi="Helvetica" w:cs="Helvetica"/>
          <w:sz w:val="21"/>
        </w:rPr>
        <w:tab/>
      </w:r>
      <w:r w:rsidR="00EE23DA" w:rsidRPr="004B183F">
        <w:rPr>
          <w:rFonts w:ascii="Helvetica" w:eastAsia="Helvetica" w:hAnsi="Helvetica"/>
          <w:sz w:val="21"/>
        </w:rPr>
        <w:t>For clarity UPRS confirms that the total license fees due under this Tariff cover use of both sound recordings and musical works repertoire of UPRS which proceeds are split equally between these two right holder groups</w:t>
      </w:r>
      <w:r w:rsidRPr="004B183F">
        <w:rPr>
          <w:rFonts w:ascii="Helvetica" w:eastAsia="Helvetica" w:hAnsi="Helvetica" w:cs="Helvetica"/>
          <w:sz w:val="21"/>
        </w:rPr>
        <w:t>.</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2.4</w:t>
      </w:r>
      <w:r w:rsidRPr="004B183F">
        <w:rPr>
          <w:rFonts w:ascii="Helvetica" w:eastAsia="Helvetica" w:hAnsi="Helvetica" w:cs="Helvetica"/>
          <w:sz w:val="21"/>
        </w:rPr>
        <w:tab/>
        <w:t>The LICENSE FEES are calculated by reference to the Gross Revenue from admission or membership fees, the percentage rate being subject to fluctuations in the "copyright musical content and sound recording" of the concert.  For the purposes of this tariff, "copyright musical content and sound recording" shall mean the total duration of performance of all the musical works and sound recording</w:t>
      </w:r>
      <w:r w:rsidR="00721763" w:rsidRPr="004B183F">
        <w:rPr>
          <w:rFonts w:ascii="Helvetica" w:eastAsia="Helvetica" w:hAnsi="Helvetica" w:cs="Helvetica"/>
          <w:sz w:val="21"/>
        </w:rPr>
        <w:t>s</w:t>
      </w:r>
      <w:r w:rsidRPr="004B183F">
        <w:rPr>
          <w:rFonts w:ascii="Helvetica" w:eastAsia="Helvetica" w:hAnsi="Helvetica" w:cs="Helvetica"/>
          <w:sz w:val="21"/>
        </w:rPr>
        <w:t xml:space="preserve"> in the concert which are eligible for copyright in terms of the Copyright Act, 2006, expressed as a percentage of the duration of performance of the concert as a whole.  (For example, if, in a concert which lasts for two hours, the duration of performance/ communication of musical works and sound recording</w:t>
      </w:r>
      <w:r w:rsidR="00721763" w:rsidRPr="004B183F">
        <w:rPr>
          <w:rFonts w:ascii="Helvetica" w:eastAsia="Helvetica" w:hAnsi="Helvetica" w:cs="Helvetica"/>
          <w:sz w:val="21"/>
        </w:rPr>
        <w:t>s</w:t>
      </w:r>
      <w:r w:rsidRPr="004B183F">
        <w:rPr>
          <w:rFonts w:ascii="Helvetica" w:eastAsia="Helvetica" w:hAnsi="Helvetica" w:cs="Helvetica"/>
          <w:sz w:val="21"/>
        </w:rPr>
        <w:t xml:space="preserve"> which are eligible for copyright amounts to a total of one hour, the copyright musical content and sound recording of the concert would be fifty per cent.)</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2.5</w:t>
      </w:r>
      <w:r w:rsidRPr="004B183F">
        <w:rPr>
          <w:rFonts w:ascii="Helvetica" w:eastAsia="Helvetica" w:hAnsi="Helvetica" w:cs="Helvetica"/>
          <w:sz w:val="21"/>
        </w:rPr>
        <w:tab/>
        <w:t>The expression "Light Music Concert" means any non-theatrical presentation involving the performance in public of music forming part of "pop", "rock", "jazz", "gospel", "hip-hop", "</w:t>
      </w:r>
      <w:proofErr w:type="spellStart"/>
      <w:r w:rsidRPr="004B183F">
        <w:rPr>
          <w:rFonts w:ascii="Helvetica" w:eastAsia="Helvetica" w:hAnsi="Helvetica" w:cs="Helvetica"/>
          <w:sz w:val="21"/>
        </w:rPr>
        <w:t>Kadongokamu</w:t>
      </w:r>
      <w:proofErr w:type="spellEnd"/>
      <w:r w:rsidRPr="004B183F">
        <w:rPr>
          <w:rFonts w:ascii="Helvetica" w:eastAsia="Helvetica" w:hAnsi="Helvetica" w:cs="Helvetica"/>
          <w:sz w:val="21"/>
        </w:rPr>
        <w:t>" or similar music concerts.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2.6</w:t>
      </w:r>
      <w:r w:rsidRPr="004B183F">
        <w:rPr>
          <w:rFonts w:ascii="Helvetica" w:eastAsia="Helvetica" w:hAnsi="Helvetica" w:cs="Helvetica"/>
          <w:sz w:val="21"/>
        </w:rPr>
        <w:tab/>
        <w:t>Should a Licensee fail to inform UPRS of the exact duration of performance/ communication of all the musical works and sound recording in a concert within thirty days after the last performance in respect of which a license had been issued by UPRS, the fees will be calculated at the maximum tariff rate and the licensee shall be liable accordingly.</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2.7</w:t>
      </w:r>
      <w:r w:rsidRPr="004B183F">
        <w:rPr>
          <w:rFonts w:ascii="Helvetica" w:eastAsia="Helvetica" w:hAnsi="Helvetica" w:cs="Helvetica"/>
          <w:sz w:val="21"/>
        </w:rPr>
        <w:tab/>
        <w:t>UPRS reserves the right to make such variations in this tariff as it considers appropriate when licensing premises or performances which, in its opinion, do not fall within the scope of this tariff.  UPRS also reserves the right to charge a deposit in respect of license fees to be paid as it considers appropriate in its sole discretion.  Such deposit will be set off against the license fees actually payable.</w:t>
      </w:r>
    </w:p>
    <w:p w:rsidR="004C7A14" w:rsidRPr="004B183F" w:rsidRDefault="009C2CEA">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2.8</w:t>
      </w:r>
      <w:r w:rsidRPr="004B183F">
        <w:rPr>
          <w:rFonts w:ascii="Helvetica" w:eastAsia="Helvetica" w:hAnsi="Helvetica" w:cs="Helvetica"/>
          <w:sz w:val="21"/>
        </w:rPr>
        <w:tab/>
        <w:t>The figures of Gross Revenue submitted to UPRS shall be certified by an auditor or an accountant or in a manner acceptable to UPRS.</w:t>
      </w:r>
    </w:p>
    <w:p w:rsidR="004C7A14" w:rsidRPr="004B183F" w:rsidRDefault="009C2CEA">
      <w:pPr>
        <w:tabs>
          <w:tab w:val="left" w:pos="720"/>
        </w:tabs>
        <w:spacing w:line="240" w:lineRule="auto"/>
        <w:jc w:val="both"/>
        <w:rPr>
          <w:rFonts w:ascii="Helvetica" w:eastAsia="Helvetica" w:hAnsi="Helvetica" w:cs="Helvetica"/>
          <w:b/>
          <w:sz w:val="21"/>
        </w:rPr>
      </w:pPr>
      <w:r w:rsidRPr="004B183F">
        <w:rPr>
          <w:rFonts w:ascii="Helvetica" w:eastAsia="Helvetica" w:hAnsi="Helvetica" w:cs="Helvetica"/>
          <w:b/>
          <w:sz w:val="21"/>
        </w:rPr>
        <w:t>3.</w:t>
      </w:r>
      <w:r w:rsidRPr="004B183F">
        <w:rPr>
          <w:rFonts w:ascii="Helvetica" w:eastAsia="Helvetica" w:hAnsi="Helvetica" w:cs="Helvetica"/>
          <w:b/>
          <w:sz w:val="21"/>
        </w:rPr>
        <w:tab/>
        <w:t>TARIFF RATES</w:t>
      </w:r>
    </w:p>
    <w:p w:rsidR="004C7A14" w:rsidRPr="004B183F" w:rsidRDefault="009C2CEA">
      <w:pPr>
        <w:tabs>
          <w:tab w:val="left" w:pos="720"/>
        </w:tabs>
        <w:ind w:left="720" w:hanging="720"/>
        <w:jc w:val="both"/>
        <w:rPr>
          <w:rFonts w:ascii="Helvetica" w:eastAsia="Helvetica" w:hAnsi="Helvetica" w:cs="Helvetica"/>
          <w:sz w:val="21"/>
        </w:rPr>
      </w:pPr>
      <w:r w:rsidRPr="004B183F">
        <w:rPr>
          <w:rFonts w:ascii="Helvetica" w:eastAsia="Helvetica" w:hAnsi="Helvetica" w:cs="Helvetica"/>
          <w:b/>
          <w:sz w:val="21"/>
        </w:rPr>
        <w:t>3.1</w:t>
      </w:r>
      <w:r w:rsidRPr="004B183F">
        <w:rPr>
          <w:rFonts w:ascii="Helvetica" w:eastAsia="Helvetica" w:hAnsi="Helvetica" w:cs="Helvetica"/>
          <w:sz w:val="21"/>
        </w:rPr>
        <w:tab/>
        <w:t xml:space="preserve">License fee as a Percentage of Gross </w:t>
      </w:r>
      <w:proofErr w:type="gramStart"/>
      <w:r w:rsidRPr="004B183F">
        <w:rPr>
          <w:rFonts w:ascii="Helvetica" w:eastAsia="Helvetica" w:hAnsi="Helvetica" w:cs="Helvetica"/>
          <w:sz w:val="21"/>
        </w:rPr>
        <w:t>Revenue</w:t>
      </w:r>
      <w:r w:rsidR="00BD4B8C" w:rsidRPr="004B183F">
        <w:rPr>
          <w:rFonts w:ascii="Helvetica" w:eastAsia="Helvetica" w:hAnsi="Helvetica" w:cs="Helvetica"/>
          <w:sz w:val="21"/>
        </w:rPr>
        <w:t>:-</w:t>
      </w:r>
      <w:proofErr w:type="gramEnd"/>
      <w:r w:rsidR="00BD4B8C" w:rsidRPr="004B183F">
        <w:rPr>
          <w:rFonts w:ascii="Helvetica" w:eastAsia="Helvetica" w:hAnsi="Helvetica" w:cs="Helvetica"/>
          <w:sz w:val="21"/>
        </w:rPr>
        <w:t xml:space="preserve"> 5 % of such as defined in 2.4</w:t>
      </w:r>
      <w:r w:rsidRPr="004B183F">
        <w:rPr>
          <w:rFonts w:ascii="Helvetica" w:eastAsia="Helvetica" w:hAnsi="Helvetica" w:cs="Helvetica"/>
          <w:sz w:val="21"/>
        </w:rPr>
        <w:t xml:space="preserve"> above</w:t>
      </w:r>
    </w:p>
    <w:tbl>
      <w:tblPr>
        <w:tblW w:w="0" w:type="auto"/>
        <w:tblInd w:w="98" w:type="dxa"/>
        <w:tblCellMar>
          <w:left w:w="10" w:type="dxa"/>
          <w:right w:w="10" w:type="dxa"/>
        </w:tblCellMar>
        <w:tblLook w:val="0000" w:firstRow="0" w:lastRow="0" w:firstColumn="0" w:lastColumn="0" w:noHBand="0" w:noVBand="0"/>
      </w:tblPr>
      <w:tblGrid>
        <w:gridCol w:w="558"/>
        <w:gridCol w:w="3780"/>
        <w:gridCol w:w="2829"/>
      </w:tblGrid>
      <w:tr w:rsidR="004C7A14" w:rsidRPr="004B183F">
        <w:trPr>
          <w:trHeight w:val="1"/>
        </w:trPr>
        <w:tc>
          <w:tcPr>
            <w:tcW w:w="716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4C7A14">
            <w:pPr>
              <w:tabs>
                <w:tab w:val="left" w:pos="720"/>
              </w:tabs>
              <w:spacing w:after="0"/>
            </w:pPr>
          </w:p>
        </w:tc>
      </w:tr>
      <w:tr w:rsidR="00671B7E" w:rsidRPr="004B183F" w:rsidTr="003E0B05">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B7E" w:rsidRPr="004B183F" w:rsidRDefault="00671B7E">
            <w:pPr>
              <w:tabs>
                <w:tab w:val="left" w:pos="720"/>
              </w:tabs>
              <w:spacing w:after="0" w:line="240" w:lineRule="auto"/>
              <w:jc w:val="both"/>
              <w:rPr>
                <w:rFonts w:ascii="Helvetica" w:eastAsia="Helvetica" w:hAnsi="Helvetica" w:cs="Helvetica"/>
                <w:b/>
                <w:sz w:val="21"/>
              </w:rPr>
            </w:pP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B7E" w:rsidRPr="004B183F" w:rsidRDefault="00721763">
            <w:pPr>
              <w:tabs>
                <w:tab w:val="left" w:pos="720"/>
              </w:tabs>
              <w:spacing w:after="0" w:line="240" w:lineRule="auto"/>
              <w:rPr>
                <w:rFonts w:ascii="Helvetica" w:eastAsia="Helvetica" w:hAnsi="Helvetica" w:cs="Helvetica"/>
                <w:b/>
                <w:sz w:val="21"/>
              </w:rPr>
            </w:pPr>
            <w:r w:rsidRPr="004B183F">
              <w:rPr>
                <w:rFonts w:ascii="Helvetica" w:eastAsia="Helvetica" w:hAnsi="Helvetica" w:cs="Helvetica"/>
                <w:b/>
                <w:sz w:val="21"/>
              </w:rPr>
              <w:t>Subject to a:</w:t>
            </w:r>
            <w:r w:rsidR="00671B7E" w:rsidRPr="004B183F">
              <w:rPr>
                <w:rFonts w:ascii="Helvetica" w:eastAsia="Helvetica" w:hAnsi="Helvetica" w:cs="Helvetica"/>
                <w:b/>
                <w:sz w:val="21"/>
              </w:rPr>
              <w:t xml:space="preserve"> </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71B7E" w:rsidRPr="004B183F" w:rsidRDefault="00BD4B8C" w:rsidP="00671B7E">
            <w:pPr>
              <w:jc w:val="center"/>
              <w:rPr>
                <w:rFonts w:ascii="Arial" w:hAnsi="Arial" w:cs="Arial"/>
                <w:b/>
                <w:color w:val="000000"/>
              </w:rPr>
            </w:pPr>
            <w:r w:rsidRPr="004B183F">
              <w:rPr>
                <w:rFonts w:ascii="Arial" w:hAnsi="Arial" w:cs="Arial"/>
                <w:b/>
                <w:color w:val="000000"/>
              </w:rPr>
              <w:t>Ta</w:t>
            </w:r>
            <w:r w:rsidR="00721763" w:rsidRPr="004B183F">
              <w:rPr>
                <w:rFonts w:ascii="Arial" w:hAnsi="Arial" w:cs="Arial"/>
                <w:b/>
                <w:color w:val="000000"/>
              </w:rPr>
              <w:t>rif</w:t>
            </w:r>
            <w:r w:rsidRPr="004B183F">
              <w:rPr>
                <w:rFonts w:ascii="Arial" w:hAnsi="Arial" w:cs="Arial"/>
                <w:b/>
                <w:color w:val="000000"/>
              </w:rPr>
              <w:t>f</w:t>
            </w:r>
          </w:p>
        </w:tc>
      </w:tr>
      <w:tr w:rsidR="00671B7E" w:rsidRPr="004B183F" w:rsidTr="003E0B05">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B7E" w:rsidRPr="004B183F" w:rsidRDefault="00671B7E">
            <w:pPr>
              <w:tabs>
                <w:tab w:val="left" w:pos="720"/>
              </w:tabs>
              <w:spacing w:after="0" w:line="240" w:lineRule="auto"/>
              <w:jc w:val="both"/>
              <w:rPr>
                <w:b/>
              </w:rPr>
            </w:pPr>
            <w:r w:rsidRPr="004B183F">
              <w:rPr>
                <w:rFonts w:ascii="Helvetica" w:eastAsia="Helvetica" w:hAnsi="Helvetica" w:cs="Helvetica"/>
                <w:b/>
                <w:sz w:val="21"/>
              </w:rPr>
              <w:t>3.2</w:t>
            </w: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B7E" w:rsidRPr="004B183F" w:rsidRDefault="00671B7E">
            <w:pPr>
              <w:tabs>
                <w:tab w:val="left" w:pos="720"/>
              </w:tabs>
              <w:spacing w:after="0" w:line="240" w:lineRule="auto"/>
              <w:rPr>
                <w:b/>
              </w:rPr>
            </w:pPr>
            <w:r w:rsidRPr="004B183F">
              <w:rPr>
                <w:rFonts w:ascii="Helvetica" w:eastAsia="Helvetica" w:hAnsi="Helvetica" w:cs="Helvetica"/>
                <w:b/>
                <w:sz w:val="21"/>
              </w:rPr>
              <w:t>MINIMUM FEE PER CONCERT PERFORMANCE</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71B7E" w:rsidRPr="004B183F" w:rsidRDefault="00671B7E" w:rsidP="00671B7E">
            <w:pPr>
              <w:jc w:val="center"/>
              <w:rPr>
                <w:rFonts w:ascii="Arial" w:hAnsi="Arial" w:cs="Arial"/>
                <w:b/>
                <w:color w:val="000000"/>
              </w:rPr>
            </w:pPr>
            <w:r w:rsidRPr="004B183F">
              <w:rPr>
                <w:rFonts w:ascii="Arial" w:hAnsi="Arial" w:cs="Arial"/>
                <w:b/>
                <w:color w:val="000000"/>
              </w:rPr>
              <w:t>450,000</w:t>
            </w:r>
          </w:p>
          <w:p w:rsidR="00671B7E" w:rsidRPr="004B183F" w:rsidRDefault="00671B7E">
            <w:pPr>
              <w:tabs>
                <w:tab w:val="left" w:pos="720"/>
              </w:tabs>
              <w:spacing w:after="0" w:line="240" w:lineRule="auto"/>
              <w:jc w:val="center"/>
              <w:rPr>
                <w:b/>
              </w:rPr>
            </w:pPr>
          </w:p>
        </w:tc>
      </w:tr>
    </w:tbl>
    <w:p w:rsidR="004C7A14" w:rsidRPr="004B183F" w:rsidRDefault="004C7A14">
      <w:pPr>
        <w:tabs>
          <w:tab w:val="left" w:pos="720"/>
        </w:tabs>
        <w:spacing w:line="240" w:lineRule="auto"/>
        <w:jc w:val="both"/>
        <w:rPr>
          <w:rFonts w:ascii="Helvetica" w:eastAsia="Helvetica" w:hAnsi="Helvetica" w:cs="Helvetica"/>
          <w:sz w:val="21"/>
        </w:rPr>
      </w:pPr>
    </w:p>
    <w:p w:rsidR="00AA55D0" w:rsidRPr="004B183F" w:rsidRDefault="00AA55D0">
      <w:pPr>
        <w:tabs>
          <w:tab w:val="left" w:pos="720"/>
        </w:tabs>
        <w:spacing w:line="240" w:lineRule="auto"/>
        <w:jc w:val="both"/>
        <w:rPr>
          <w:rFonts w:ascii="Helvetica" w:eastAsia="Helvetica" w:hAnsi="Helvetica" w:cs="Helvetica"/>
          <w:b/>
          <w:sz w:val="21"/>
        </w:rPr>
      </w:pPr>
    </w:p>
    <w:p w:rsidR="004C7A14" w:rsidRPr="004B183F" w:rsidRDefault="009C2CEA">
      <w:pPr>
        <w:tabs>
          <w:tab w:val="left" w:pos="720"/>
        </w:tabs>
        <w:spacing w:line="240" w:lineRule="auto"/>
        <w:jc w:val="both"/>
        <w:rPr>
          <w:rFonts w:ascii="Helvetica" w:eastAsia="Helvetica" w:hAnsi="Helvetica" w:cs="Helvetica"/>
          <w:sz w:val="21"/>
        </w:rPr>
      </w:pPr>
      <w:r w:rsidRPr="004B183F">
        <w:rPr>
          <w:rFonts w:ascii="Helvetica" w:eastAsia="Helvetica" w:hAnsi="Helvetica" w:cs="Helvetica"/>
          <w:b/>
          <w:sz w:val="21"/>
        </w:rPr>
        <w:lastRenderedPageBreak/>
        <w:t>4.</w:t>
      </w:r>
      <w:r w:rsidRPr="004B183F">
        <w:rPr>
          <w:rFonts w:ascii="Helvetica" w:eastAsia="Helvetica" w:hAnsi="Helvetica" w:cs="Helvetica"/>
          <w:b/>
          <w:sz w:val="21"/>
        </w:rPr>
        <w:tab/>
        <w:t xml:space="preserve">TARIFF ADJUSTMENT </w:t>
      </w:r>
    </w:p>
    <w:p w:rsidR="004C7A14" w:rsidRPr="004B183F" w:rsidRDefault="00CD48F5">
      <w:pPr>
        <w:spacing w:line="240" w:lineRule="auto"/>
        <w:jc w:val="both"/>
        <w:rPr>
          <w:rFonts w:ascii="Helvetica" w:eastAsia="Helvetica" w:hAnsi="Helvetica" w:cs="Helvetica"/>
          <w:sz w:val="2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4C7A14" w:rsidRPr="004B183F" w:rsidRDefault="009C2CEA">
      <w:pPr>
        <w:tabs>
          <w:tab w:val="left" w:pos="720"/>
        </w:tabs>
        <w:spacing w:line="240" w:lineRule="auto"/>
        <w:jc w:val="both"/>
        <w:rPr>
          <w:rFonts w:ascii="Helvetica" w:eastAsia="Helvetica" w:hAnsi="Helvetica" w:cs="Helvetica"/>
          <w:sz w:val="21"/>
        </w:rPr>
      </w:pPr>
      <w:r w:rsidRPr="004B183F">
        <w:rPr>
          <w:rFonts w:ascii="Helvetica" w:eastAsia="Helvetica" w:hAnsi="Helvetica" w:cs="Helvetica"/>
          <w:b/>
          <w:sz w:val="21"/>
        </w:rPr>
        <w:t>5.</w:t>
      </w:r>
      <w:r w:rsidRPr="004B183F">
        <w:rPr>
          <w:rFonts w:ascii="Helvetica" w:eastAsia="Helvetica" w:hAnsi="Helvetica" w:cs="Helvetica"/>
          <w:b/>
          <w:sz w:val="21"/>
        </w:rPr>
        <w:tab/>
        <w:t>VALUE ADDED TAX</w:t>
      </w:r>
    </w:p>
    <w:p w:rsidR="004C7A14" w:rsidRPr="004B183F" w:rsidRDefault="007E1427" w:rsidP="003326B9">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w:t>
      </w:r>
      <w:r w:rsidR="003326B9" w:rsidRPr="004B183F">
        <w:rPr>
          <w:rFonts w:ascii="Helvetica" w:eastAsia="Helvetica" w:hAnsi="Helvetica"/>
          <w:sz w:val="21"/>
        </w:rPr>
        <w:t>aid to UPRS.</w:t>
      </w:r>
    </w:p>
    <w:p w:rsidR="004C7A14" w:rsidRPr="004B183F" w:rsidRDefault="004C7A14">
      <w:pPr>
        <w:jc w:val="both"/>
        <w:rPr>
          <w:rFonts w:ascii="Helvetica" w:eastAsia="Helvetica" w:hAnsi="Helvetica" w:cs="Helvetica"/>
          <w:sz w:val="21"/>
        </w:rPr>
      </w:pP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LIVE MUSIC PERFORMANCES</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(Tariff "H3")</w:t>
      </w:r>
    </w:p>
    <w:p w:rsidR="001D7DD6" w:rsidRPr="004B183F" w:rsidRDefault="001D7DD6" w:rsidP="001D7DD6">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p>
    <w:p w:rsidR="004C7A14" w:rsidRPr="004B183F" w:rsidRDefault="009C2CEA">
      <w:pPr>
        <w:jc w:val="both"/>
        <w:rPr>
          <w:rFonts w:ascii="Helvetica" w:eastAsia="Helvetica" w:hAnsi="Helvetica" w:cs="Helvetica"/>
          <w:sz w:val="21"/>
        </w:rPr>
      </w:pPr>
      <w:r w:rsidRPr="004B183F">
        <w:rPr>
          <w:rFonts w:ascii="Helvetica" w:eastAsia="Helvetica" w:hAnsi="Helvetica" w:cs="Helvetica"/>
          <w:sz w:val="21"/>
        </w:rPr>
        <w:t xml:space="preserve">This tariff applies to occasional/seasonal live music performance of musical works in hotels restaurants and other similar establishments, where no admission is charged and where no expenditure on musicians is incurred by the licensee either directly or by perquisites in exchange for services rendered.  </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2.</w:t>
      </w:r>
      <w:r w:rsidRPr="004B183F">
        <w:rPr>
          <w:rFonts w:ascii="Helvetica" w:eastAsia="Helvetica" w:hAnsi="Helvetica" w:cs="Helvetica"/>
          <w:b/>
          <w:sz w:val="21"/>
        </w:rPr>
        <w:tab/>
        <w:t>GENERAL CONDITIONS AND DEFINITIONS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 xml:space="preserve">This TARIFF applies only to performances of musical works covered by a license from UPRS, obtained before the performances commenced.  Any performances not so covered will be assessed at double this tariff. UPRS is not bound to offer a license under this tariff in respect of any performances for which application was not made in advance. </w:t>
      </w:r>
    </w:p>
    <w:p w:rsidR="00EE23DA" w:rsidRPr="004B183F" w:rsidRDefault="009C2CEA" w:rsidP="00721763">
      <w:pPr>
        <w:ind w:left="720" w:hanging="720"/>
        <w:jc w:val="both"/>
        <w:rPr>
          <w:rFonts w:ascii="Helvetica" w:eastAsia="Helvetica" w:hAnsi="Helvetica" w:cs="Helvetica"/>
          <w:sz w:val="21"/>
        </w:rPr>
      </w:pPr>
      <w:r w:rsidRPr="004B183F">
        <w:rPr>
          <w:rFonts w:ascii="Helvetica" w:eastAsia="Helvetica" w:hAnsi="Helvetica" w:cs="Helvetica"/>
          <w:b/>
          <w:sz w:val="21"/>
        </w:rPr>
        <w:t>2.2</w:t>
      </w:r>
      <w:r w:rsidRPr="004B183F">
        <w:rPr>
          <w:rFonts w:ascii="Helvetica" w:eastAsia="Helvetica" w:hAnsi="Helvetica" w:cs="Helvetica"/>
          <w:b/>
          <w:sz w:val="21"/>
        </w:rPr>
        <w:tab/>
      </w:r>
      <w:r w:rsidRPr="004B183F">
        <w:rPr>
          <w:rFonts w:ascii="Helvetica" w:eastAsia="Helvetica" w:hAnsi="Helvetica" w:cs="Helvetica"/>
          <w:sz w:val="21"/>
        </w:rPr>
        <w:t xml:space="preserve">This tariff applies to the performances of musical works at said premises where the provision of such performances is to a </w:t>
      </w:r>
      <w:r w:rsidRPr="004B183F">
        <w:rPr>
          <w:rFonts w:ascii="Helvetica" w:eastAsia="Helvetica" w:hAnsi="Helvetica" w:cs="Helvetica"/>
          <w:sz w:val="21"/>
          <w:u w:val="single"/>
        </w:rPr>
        <w:t>non-paying audience</w:t>
      </w:r>
      <w:r w:rsidRPr="004B183F">
        <w:rPr>
          <w:rFonts w:ascii="Helvetica" w:eastAsia="Helvetica" w:hAnsi="Helvetica" w:cs="Helvetica"/>
          <w:sz w:val="21"/>
        </w:rPr>
        <w:t xml:space="preserve"> and where no expenditure on musicians is incurred by the licensee. There are specific types of “Live Music” performances where admission is charged to performances or where expenditure is </w:t>
      </w:r>
      <w:r w:rsidR="00AA55D0" w:rsidRPr="004B183F">
        <w:rPr>
          <w:rFonts w:ascii="Helvetica" w:eastAsia="Helvetica" w:hAnsi="Helvetica" w:cs="Helvetica"/>
          <w:sz w:val="21"/>
        </w:rPr>
        <w:t>incurred by the licensee and that UPRS classifies them</w:t>
      </w:r>
      <w:r w:rsidRPr="004B183F">
        <w:rPr>
          <w:rFonts w:ascii="Helvetica" w:eastAsia="Helvetica" w:hAnsi="Helvetica" w:cs="Helvetica"/>
          <w:sz w:val="21"/>
        </w:rPr>
        <w:t xml:space="preserve"> differently and these are licensed under separate tariffs. </w:t>
      </w:r>
    </w:p>
    <w:p w:rsidR="004C7A14" w:rsidRPr="004B183F" w:rsidRDefault="00721763">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2.3</w:t>
      </w:r>
      <w:r w:rsidR="009C2CEA" w:rsidRPr="004B183F">
        <w:rPr>
          <w:rFonts w:ascii="Helvetica" w:eastAsia="Helvetica" w:hAnsi="Helvetica" w:cs="Helvetica"/>
          <w:sz w:val="21"/>
        </w:rPr>
        <w:tab/>
        <w:t xml:space="preserve">The LICENSE FEES are based on the frequency of live music performances and the seating or "customer" capacity of the premises where performances take place.  </w:t>
      </w:r>
    </w:p>
    <w:p w:rsidR="004C7A14" w:rsidRPr="004B183F" w:rsidRDefault="00721763">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2.4</w:t>
      </w:r>
      <w:r w:rsidR="009C2CEA" w:rsidRPr="004B183F">
        <w:rPr>
          <w:rFonts w:ascii="Helvetica" w:eastAsia="Helvetica" w:hAnsi="Helvetica" w:cs="Helvetica"/>
          <w:sz w:val="21"/>
        </w:rPr>
        <w:tab/>
        <w:t>"Customer" capacity shall mean the maximum number of persons which could under normal circumstances be accommodated in the room where performances take place.</w:t>
      </w:r>
    </w:p>
    <w:p w:rsidR="004C7A14" w:rsidRPr="004B183F" w:rsidRDefault="00721763">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2.5</w:t>
      </w:r>
      <w:r w:rsidR="009C2CEA" w:rsidRPr="004B183F">
        <w:rPr>
          <w:rFonts w:ascii="Helvetica" w:eastAsia="Helvetica" w:hAnsi="Helvetica" w:cs="Helvetica"/>
          <w:sz w:val="21"/>
        </w:rPr>
        <w:tab/>
        <w:t xml:space="preserve">UPRS reserves the right to make such variations in this tariff as it considers appropriate when licensing premises or performances which, in its opinion, do not fall within the scope of this tariff. </w:t>
      </w:r>
    </w:p>
    <w:tbl>
      <w:tblPr>
        <w:tblW w:w="0" w:type="auto"/>
        <w:tblInd w:w="378" w:type="dxa"/>
        <w:tblCellMar>
          <w:left w:w="10" w:type="dxa"/>
          <w:right w:w="10" w:type="dxa"/>
        </w:tblCellMar>
        <w:tblLook w:val="0000" w:firstRow="0" w:lastRow="0" w:firstColumn="0" w:lastColumn="0" w:noHBand="0" w:noVBand="0"/>
      </w:tblPr>
      <w:tblGrid>
        <w:gridCol w:w="531"/>
        <w:gridCol w:w="4779"/>
        <w:gridCol w:w="1012"/>
      </w:tblGrid>
      <w:tr w:rsidR="004C7A14" w:rsidRPr="004B183F">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right" w:pos="8496"/>
              </w:tabs>
              <w:jc w:val="both"/>
            </w:pPr>
            <w:r w:rsidRPr="004B183F">
              <w:rPr>
                <w:rFonts w:ascii="Helvetica" w:eastAsia="Helvetica" w:hAnsi="Helvetica" w:cs="Helvetica"/>
                <w:b/>
                <w:sz w:val="21"/>
              </w:rPr>
              <w:lastRenderedPageBreak/>
              <w:t>NO</w:t>
            </w:r>
          </w:p>
        </w:tc>
        <w:tc>
          <w:tcPr>
            <w:tcW w:w="4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4C7A14">
            <w:pPr>
              <w:tabs>
                <w:tab w:val="left" w:pos="-1440"/>
                <w:tab w:val="left" w:pos="-720"/>
                <w:tab w:val="left" w:pos="0"/>
                <w:tab w:val="left" w:pos="720"/>
                <w:tab w:val="left" w:pos="1440"/>
                <w:tab w:val="left" w:pos="2160"/>
                <w:tab w:val="right" w:pos="8496"/>
              </w:tabs>
              <w:jc w:val="both"/>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721763" w:rsidP="00BD4B8C">
            <w:pPr>
              <w:tabs>
                <w:tab w:val="left" w:pos="-1440"/>
                <w:tab w:val="left" w:pos="-720"/>
                <w:tab w:val="left" w:pos="0"/>
                <w:tab w:val="left" w:pos="720"/>
                <w:tab w:val="left" w:pos="1440"/>
                <w:tab w:val="left" w:pos="2160"/>
                <w:tab w:val="right" w:pos="8496"/>
              </w:tabs>
              <w:jc w:val="center"/>
            </w:pPr>
            <w:r w:rsidRPr="004B183F">
              <w:rPr>
                <w:rFonts w:ascii="Helvetica" w:eastAsia="Helvetica" w:hAnsi="Helvetica" w:cs="Helvetica"/>
                <w:b/>
                <w:sz w:val="21"/>
              </w:rPr>
              <w:t>Annual Tarif</w:t>
            </w:r>
            <w:r w:rsidR="00BD4B8C" w:rsidRPr="004B183F">
              <w:rPr>
                <w:rFonts w:ascii="Helvetica" w:eastAsia="Helvetica" w:hAnsi="Helvetica" w:cs="Helvetica"/>
                <w:b/>
                <w:sz w:val="21"/>
              </w:rPr>
              <w:t>f</w:t>
            </w:r>
          </w:p>
        </w:tc>
      </w:tr>
      <w:tr w:rsidR="004C7A14" w:rsidRPr="004B183F">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jc w:val="both"/>
            </w:pPr>
            <w:r w:rsidRPr="004B183F">
              <w:rPr>
                <w:rFonts w:ascii="Helvetica" w:eastAsia="Helvetica" w:hAnsi="Helvetica" w:cs="Helvetica"/>
                <w:b/>
                <w:sz w:val="21"/>
              </w:rPr>
              <w:t>3.1</w:t>
            </w:r>
          </w:p>
        </w:tc>
        <w:tc>
          <w:tcPr>
            <w:tcW w:w="4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jc w:val="both"/>
              <w:rPr>
                <w:rFonts w:ascii="Helvetica" w:eastAsia="Helvetica" w:hAnsi="Helvetica" w:cs="Helvetica"/>
                <w:b/>
                <w:sz w:val="21"/>
              </w:rPr>
            </w:pPr>
            <w:r w:rsidRPr="004B183F">
              <w:rPr>
                <w:rFonts w:ascii="Helvetica" w:eastAsia="Helvetica" w:hAnsi="Helvetica" w:cs="Helvetica"/>
                <w:b/>
                <w:sz w:val="21"/>
              </w:rPr>
              <w:t>No Dancing</w:t>
            </w:r>
          </w:p>
          <w:p w:rsidR="004C7A14" w:rsidRPr="004B183F" w:rsidRDefault="009C2CEA">
            <w:pPr>
              <w:jc w:val="both"/>
            </w:pPr>
            <w:r w:rsidRPr="004B183F">
              <w:rPr>
                <w:rFonts w:ascii="Helvetica" w:eastAsia="Helvetica" w:hAnsi="Helvetica" w:cs="Helvetica"/>
                <w:sz w:val="21"/>
              </w:rPr>
              <w:t>Fee per 25 persons seating capacity per day increasing proportionately</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C7A14" w:rsidRPr="004B183F" w:rsidRDefault="004C7A14">
            <w:pPr>
              <w:tabs>
                <w:tab w:val="left" w:pos="-1440"/>
                <w:tab w:val="left" w:pos="-720"/>
                <w:tab w:val="left" w:pos="0"/>
                <w:tab w:val="left" w:pos="720"/>
                <w:tab w:val="left" w:pos="1440"/>
                <w:tab w:val="left" w:pos="2160"/>
                <w:tab w:val="right" w:pos="8496"/>
              </w:tabs>
              <w:jc w:val="right"/>
              <w:rPr>
                <w:rFonts w:ascii="Helvetica" w:eastAsia="Helvetica" w:hAnsi="Helvetica" w:cs="Helvetica"/>
                <w:sz w:val="21"/>
              </w:rPr>
            </w:pPr>
          </w:p>
          <w:p w:rsidR="002646CF" w:rsidRPr="004B183F" w:rsidRDefault="002646CF" w:rsidP="002646CF">
            <w:pPr>
              <w:jc w:val="right"/>
              <w:rPr>
                <w:rFonts w:ascii="Arial" w:hAnsi="Arial" w:cs="Arial"/>
                <w:color w:val="000000"/>
              </w:rPr>
            </w:pPr>
            <w:r w:rsidRPr="004B183F">
              <w:rPr>
                <w:rFonts w:ascii="Arial" w:hAnsi="Arial" w:cs="Arial"/>
                <w:color w:val="000000"/>
              </w:rPr>
              <w:t>3,623</w:t>
            </w:r>
          </w:p>
          <w:p w:rsidR="004C7A14" w:rsidRPr="004B183F" w:rsidRDefault="004C7A14">
            <w:pPr>
              <w:tabs>
                <w:tab w:val="left" w:pos="-1440"/>
                <w:tab w:val="left" w:pos="-720"/>
                <w:tab w:val="left" w:pos="0"/>
                <w:tab w:val="left" w:pos="720"/>
                <w:tab w:val="left" w:pos="1440"/>
                <w:tab w:val="left" w:pos="2160"/>
                <w:tab w:val="right" w:pos="8496"/>
              </w:tabs>
              <w:jc w:val="right"/>
            </w:pPr>
          </w:p>
        </w:tc>
      </w:tr>
      <w:tr w:rsidR="004C7A14" w:rsidRPr="004B183F">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jc w:val="both"/>
            </w:pPr>
            <w:r w:rsidRPr="004B183F">
              <w:rPr>
                <w:rFonts w:ascii="Helvetica" w:eastAsia="Helvetica" w:hAnsi="Helvetica" w:cs="Helvetica"/>
                <w:b/>
                <w:sz w:val="21"/>
              </w:rPr>
              <w:t>3.2</w:t>
            </w:r>
          </w:p>
        </w:tc>
        <w:tc>
          <w:tcPr>
            <w:tcW w:w="4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jc w:val="both"/>
              <w:rPr>
                <w:rFonts w:ascii="Helvetica" w:eastAsia="Helvetica" w:hAnsi="Helvetica" w:cs="Helvetica"/>
                <w:b/>
                <w:sz w:val="21"/>
              </w:rPr>
            </w:pPr>
            <w:r w:rsidRPr="004B183F">
              <w:rPr>
                <w:rFonts w:ascii="Helvetica" w:eastAsia="Helvetica" w:hAnsi="Helvetica" w:cs="Helvetica"/>
                <w:b/>
                <w:sz w:val="21"/>
              </w:rPr>
              <w:t>Dancing</w:t>
            </w:r>
          </w:p>
          <w:p w:rsidR="004C7A14" w:rsidRPr="004B183F" w:rsidRDefault="009C2CEA">
            <w:pPr>
              <w:jc w:val="both"/>
            </w:pPr>
            <w:r w:rsidRPr="004B183F">
              <w:rPr>
                <w:rFonts w:ascii="Helvetica" w:eastAsia="Helvetica" w:hAnsi="Helvetica" w:cs="Helvetica"/>
                <w:sz w:val="21"/>
              </w:rPr>
              <w:t>Fee per 25 persons customer capacity per day increasing proportionately</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C7A14" w:rsidRPr="004B183F" w:rsidRDefault="004C7A14">
            <w:pPr>
              <w:tabs>
                <w:tab w:val="left" w:pos="-1440"/>
                <w:tab w:val="left" w:pos="-720"/>
                <w:tab w:val="left" w:pos="0"/>
                <w:tab w:val="left" w:pos="720"/>
                <w:tab w:val="left" w:pos="1440"/>
                <w:tab w:val="left" w:pos="2160"/>
                <w:tab w:val="right" w:pos="8496"/>
              </w:tabs>
              <w:jc w:val="right"/>
              <w:rPr>
                <w:rFonts w:ascii="Helvetica" w:eastAsia="Helvetica" w:hAnsi="Helvetica" w:cs="Helvetica"/>
                <w:sz w:val="21"/>
              </w:rPr>
            </w:pPr>
          </w:p>
          <w:p w:rsidR="002646CF" w:rsidRPr="004B183F" w:rsidRDefault="002646CF" w:rsidP="002646CF">
            <w:pPr>
              <w:jc w:val="right"/>
              <w:rPr>
                <w:rFonts w:ascii="Arial" w:hAnsi="Arial" w:cs="Arial"/>
                <w:color w:val="000000"/>
              </w:rPr>
            </w:pPr>
            <w:r w:rsidRPr="004B183F">
              <w:rPr>
                <w:rFonts w:ascii="Arial" w:hAnsi="Arial" w:cs="Arial"/>
                <w:color w:val="000000"/>
              </w:rPr>
              <w:t>7,250</w:t>
            </w:r>
          </w:p>
          <w:p w:rsidR="004C7A14" w:rsidRPr="004B183F" w:rsidRDefault="004C7A14">
            <w:pPr>
              <w:tabs>
                <w:tab w:val="left" w:pos="-1440"/>
                <w:tab w:val="left" w:pos="-720"/>
                <w:tab w:val="left" w:pos="0"/>
                <w:tab w:val="left" w:pos="720"/>
                <w:tab w:val="left" w:pos="1440"/>
                <w:tab w:val="left" w:pos="2160"/>
                <w:tab w:val="right" w:pos="8496"/>
              </w:tabs>
              <w:jc w:val="right"/>
            </w:pPr>
          </w:p>
        </w:tc>
      </w:tr>
      <w:tr w:rsidR="004C7A14" w:rsidRPr="004B183F">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jc w:val="both"/>
              <w:rPr>
                <w:b/>
              </w:rPr>
            </w:pPr>
            <w:r w:rsidRPr="004B183F">
              <w:rPr>
                <w:rFonts w:ascii="Helvetica" w:eastAsia="Helvetica" w:hAnsi="Helvetica" w:cs="Helvetica"/>
                <w:b/>
                <w:sz w:val="21"/>
              </w:rPr>
              <w:t>3.4</w:t>
            </w:r>
          </w:p>
        </w:tc>
        <w:tc>
          <w:tcPr>
            <w:tcW w:w="4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jc w:val="both"/>
              <w:rPr>
                <w:b/>
              </w:rPr>
            </w:pPr>
            <w:r w:rsidRPr="004B183F">
              <w:rPr>
                <w:rFonts w:ascii="Helvetica" w:eastAsia="Helvetica" w:hAnsi="Helvetica" w:cs="Helvetica"/>
                <w:b/>
                <w:sz w:val="21"/>
              </w:rPr>
              <w:t xml:space="preserve"> All the above subject to MINIMUM ANNUAL FEE</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646CF" w:rsidRPr="004B183F" w:rsidRDefault="002646CF" w:rsidP="002646CF">
            <w:pPr>
              <w:jc w:val="right"/>
              <w:rPr>
                <w:rFonts w:ascii="Arial" w:hAnsi="Arial" w:cs="Arial"/>
                <w:b/>
                <w:color w:val="000000"/>
              </w:rPr>
            </w:pPr>
            <w:r w:rsidRPr="004B183F">
              <w:rPr>
                <w:rFonts w:ascii="Arial" w:hAnsi="Arial" w:cs="Arial"/>
                <w:b/>
                <w:color w:val="000000"/>
              </w:rPr>
              <w:t>455,578</w:t>
            </w:r>
          </w:p>
          <w:p w:rsidR="004C7A14" w:rsidRPr="004B183F" w:rsidRDefault="009C2CEA">
            <w:pPr>
              <w:tabs>
                <w:tab w:val="left" w:pos="-1440"/>
                <w:tab w:val="left" w:pos="-720"/>
                <w:tab w:val="left" w:pos="0"/>
                <w:tab w:val="left" w:pos="720"/>
                <w:tab w:val="left" w:pos="1440"/>
                <w:tab w:val="left" w:pos="2160"/>
                <w:tab w:val="right" w:pos="8496"/>
              </w:tabs>
              <w:jc w:val="right"/>
              <w:rPr>
                <w:b/>
              </w:rPr>
            </w:pPr>
            <w:r w:rsidRPr="004B183F">
              <w:rPr>
                <w:rFonts w:ascii="Helvetica" w:eastAsia="Helvetica" w:hAnsi="Helvetica" w:cs="Helvetica"/>
                <w:b/>
                <w:sz w:val="21"/>
              </w:rPr>
              <w:t xml:space="preserve">  </w:t>
            </w:r>
          </w:p>
        </w:tc>
      </w:tr>
    </w:tbl>
    <w:p w:rsidR="004C7A14" w:rsidRPr="004B183F" w:rsidRDefault="004C7A14">
      <w:pPr>
        <w:tabs>
          <w:tab w:val="left" w:pos="720"/>
          <w:tab w:val="left" w:pos="1440"/>
        </w:tabs>
        <w:spacing w:line="240" w:lineRule="auto"/>
        <w:ind w:left="720" w:hanging="720"/>
        <w:jc w:val="both"/>
        <w:rPr>
          <w:rFonts w:ascii="Helvetica" w:eastAsia="Helvetica" w:hAnsi="Helvetica" w:cs="Helvetica"/>
          <w:sz w:val="21"/>
        </w:rPr>
      </w:pPr>
    </w:p>
    <w:p w:rsidR="004C7A14" w:rsidRPr="004B183F" w:rsidRDefault="009C2CEA">
      <w:pPr>
        <w:tabs>
          <w:tab w:val="left" w:pos="-1440"/>
          <w:tab w:val="left" w:pos="-720"/>
          <w:tab w:val="left" w:pos="0"/>
          <w:tab w:val="left" w:pos="720"/>
          <w:tab w:val="left" w:pos="1440"/>
          <w:tab w:val="left" w:pos="2160"/>
          <w:tab w:val="right" w:pos="8496"/>
        </w:tabs>
        <w:jc w:val="both"/>
        <w:rPr>
          <w:rFonts w:ascii="Helvetica" w:eastAsia="Helvetica" w:hAnsi="Helvetica" w:cs="Helvetica"/>
          <w:b/>
          <w:sz w:val="21"/>
        </w:rPr>
      </w:pPr>
      <w:r w:rsidRPr="004B183F">
        <w:rPr>
          <w:rFonts w:ascii="Helvetica" w:eastAsia="Helvetica" w:hAnsi="Helvetica" w:cs="Helvetica"/>
          <w:b/>
          <w:sz w:val="21"/>
        </w:rPr>
        <w:t xml:space="preserve">4.  </w:t>
      </w:r>
      <w:r w:rsidRPr="004B183F">
        <w:rPr>
          <w:rFonts w:ascii="Helvetica" w:eastAsia="Helvetica" w:hAnsi="Helvetica" w:cs="Helvetica"/>
          <w:b/>
          <w:sz w:val="21"/>
        </w:rPr>
        <w:tab/>
        <w:t>TARIFF ADJUSTMENT</w:t>
      </w:r>
    </w:p>
    <w:p w:rsidR="004C7A14" w:rsidRPr="004B183F" w:rsidRDefault="00CD48F5" w:rsidP="00AA55D0">
      <w:pPr>
        <w:tabs>
          <w:tab w:val="left" w:pos="-1440"/>
          <w:tab w:val="left" w:pos="-720"/>
          <w:tab w:val="left" w:pos="0"/>
          <w:tab w:val="left" w:pos="720"/>
          <w:tab w:val="left" w:pos="1440"/>
          <w:tab w:val="left" w:pos="2160"/>
          <w:tab w:val="right" w:pos="8496"/>
        </w:tabs>
        <w:ind w:left="720"/>
        <w:jc w:val="both"/>
        <w:rPr>
          <w:rFonts w:ascii="Helvetica" w:eastAsia="Helvetica" w:hAnsi="Helvetica" w:cs="Helvetica"/>
          <w:sz w:val="2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4C7A14" w:rsidRPr="004B183F" w:rsidRDefault="009C2CEA">
      <w:pPr>
        <w:tabs>
          <w:tab w:val="left" w:pos="-1440"/>
          <w:tab w:val="left" w:pos="-720"/>
          <w:tab w:val="left" w:pos="0"/>
          <w:tab w:val="left" w:pos="720"/>
          <w:tab w:val="left" w:pos="1440"/>
          <w:tab w:val="left" w:pos="2160"/>
          <w:tab w:val="right" w:pos="8496"/>
        </w:tabs>
        <w:jc w:val="both"/>
        <w:rPr>
          <w:rFonts w:ascii="Helvetica" w:eastAsia="Helvetica" w:hAnsi="Helvetica" w:cs="Helvetica"/>
          <w:sz w:val="21"/>
        </w:rPr>
      </w:pPr>
      <w:r w:rsidRPr="004B183F">
        <w:rPr>
          <w:rFonts w:ascii="Helvetica" w:eastAsia="Helvetica" w:hAnsi="Helvetica" w:cs="Helvetica"/>
          <w:b/>
          <w:sz w:val="21"/>
        </w:rPr>
        <w:t xml:space="preserve"> 5.</w:t>
      </w:r>
      <w:r w:rsidRPr="004B183F">
        <w:rPr>
          <w:rFonts w:ascii="Helvetica" w:eastAsia="Helvetica" w:hAnsi="Helvetica" w:cs="Helvetica"/>
          <w:b/>
          <w:sz w:val="21"/>
        </w:rPr>
        <w:tab/>
        <w:t>VALUE ADDED TAX</w:t>
      </w:r>
    </w:p>
    <w:p w:rsidR="004C7A14" w:rsidRPr="004B183F" w:rsidRDefault="007E1427" w:rsidP="00721763">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w:t>
      </w:r>
      <w:r w:rsidR="00721763" w:rsidRPr="004B183F">
        <w:rPr>
          <w:rFonts w:ascii="Helvetica" w:eastAsia="Helvetica" w:hAnsi="Helvetica"/>
          <w:sz w:val="21"/>
        </w:rPr>
        <w:t>lation to the fee paid to UPRS.</w:t>
      </w:r>
    </w:p>
    <w:p w:rsidR="004C7A14" w:rsidRPr="004B183F" w:rsidRDefault="004C7A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5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Helvetica" w:eastAsia="Helvetica" w:hAnsi="Helvetica" w:cs="Helvetica"/>
          <w:sz w:val="21"/>
        </w:rPr>
      </w:pPr>
    </w:p>
    <w:p w:rsidR="004C7A14" w:rsidRPr="004B183F" w:rsidRDefault="009C2CEA" w:rsidP="00721763">
      <w:pPr>
        <w:spacing w:line="240" w:lineRule="auto"/>
        <w:jc w:val="center"/>
        <w:rPr>
          <w:rFonts w:ascii="Helvetica" w:eastAsia="Helvetica" w:hAnsi="Helvetica" w:cs="Helvetica"/>
          <w:b/>
          <w:sz w:val="21"/>
        </w:rPr>
      </w:pPr>
      <w:r w:rsidRPr="004B183F">
        <w:rPr>
          <w:rFonts w:ascii="Helvetica" w:eastAsia="Helvetica" w:hAnsi="Helvetica" w:cs="Helvetica"/>
          <w:b/>
          <w:sz w:val="21"/>
        </w:rPr>
        <w:t>MOBILE DISC JOCKEYS</w:t>
      </w:r>
    </w:p>
    <w:p w:rsidR="004C7A14" w:rsidRPr="004B183F" w:rsidRDefault="009C2CEA" w:rsidP="00721763">
      <w:pPr>
        <w:spacing w:line="240" w:lineRule="auto"/>
        <w:jc w:val="center"/>
        <w:rPr>
          <w:rFonts w:ascii="Helvetica" w:eastAsia="Helvetica" w:hAnsi="Helvetica" w:cs="Helvetica"/>
          <w:b/>
          <w:sz w:val="21"/>
        </w:rPr>
      </w:pPr>
      <w:r w:rsidRPr="004B183F">
        <w:rPr>
          <w:rFonts w:ascii="Helvetica" w:eastAsia="Helvetica" w:hAnsi="Helvetica" w:cs="Helvetica"/>
          <w:b/>
          <w:sz w:val="21"/>
        </w:rPr>
        <w:t>(Tariff "MD")</w:t>
      </w:r>
    </w:p>
    <w:p w:rsidR="001D7DD6" w:rsidRPr="004B183F" w:rsidRDefault="001D7DD6" w:rsidP="00721763">
      <w:pPr>
        <w:pStyle w:val="ListParagraph"/>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4C7A14" w:rsidRPr="004B183F" w:rsidRDefault="009C2CEA" w:rsidP="00C606D5">
      <w:pPr>
        <w:pStyle w:val="ListParagraph"/>
        <w:numPr>
          <w:ilvl w:val="0"/>
          <w:numId w:val="31"/>
        </w:numPr>
        <w:tabs>
          <w:tab w:val="left" w:pos="360"/>
        </w:tabs>
        <w:spacing w:after="0" w:line="240" w:lineRule="auto"/>
        <w:jc w:val="both"/>
        <w:rPr>
          <w:rFonts w:ascii="Helvetica" w:eastAsia="Helvetica" w:hAnsi="Helvetica" w:cs="Helvetica"/>
          <w:b/>
          <w:sz w:val="21"/>
        </w:rPr>
      </w:pPr>
      <w:r w:rsidRPr="004B183F">
        <w:rPr>
          <w:rFonts w:ascii="Helvetica" w:eastAsia="Helvetica" w:hAnsi="Helvetica" w:cs="Helvetica"/>
          <w:b/>
          <w:sz w:val="21"/>
        </w:rPr>
        <w:t>SCOPE OF TARIFF</w:t>
      </w:r>
    </w:p>
    <w:p w:rsidR="004C7A14" w:rsidRPr="004B183F" w:rsidRDefault="009C2CEA">
      <w:pPr>
        <w:spacing w:line="240" w:lineRule="auto"/>
        <w:jc w:val="both"/>
        <w:rPr>
          <w:rFonts w:ascii="Helvetica" w:eastAsia="Helvetica" w:hAnsi="Helvetica" w:cs="Helvetica"/>
          <w:sz w:val="21"/>
        </w:rPr>
      </w:pPr>
      <w:r w:rsidRPr="004B183F">
        <w:rPr>
          <w:rFonts w:ascii="Helvetica" w:eastAsia="Helvetica" w:hAnsi="Helvetica" w:cs="Helvetica"/>
          <w:sz w:val="21"/>
        </w:rPr>
        <w:t>This tariff applies to the performance or communication to the public of musical works and sound recording</w:t>
      </w:r>
      <w:r w:rsidR="00C606D5" w:rsidRPr="004B183F">
        <w:rPr>
          <w:rFonts w:ascii="Helvetica" w:eastAsia="Helvetica" w:hAnsi="Helvetica" w:cs="Helvetica"/>
          <w:sz w:val="21"/>
        </w:rPr>
        <w:t>s</w:t>
      </w:r>
      <w:r w:rsidRPr="004B183F">
        <w:rPr>
          <w:rFonts w:ascii="Helvetica" w:eastAsia="Helvetica" w:hAnsi="Helvetica" w:cs="Helvetica"/>
          <w:sz w:val="21"/>
        </w:rPr>
        <w:t xml:space="preserve"> by so-called mobile or traveling discotheques at </w:t>
      </w:r>
      <w:r w:rsidR="00C606D5" w:rsidRPr="004B183F">
        <w:rPr>
          <w:rFonts w:ascii="Helvetica" w:eastAsia="Helvetica" w:hAnsi="Helvetica" w:cs="Helvetica"/>
          <w:sz w:val="21"/>
        </w:rPr>
        <w:t>events/</w:t>
      </w:r>
      <w:r w:rsidRPr="004B183F">
        <w:rPr>
          <w:rFonts w:ascii="Helvetica" w:eastAsia="Helvetica" w:hAnsi="Helvetica" w:cs="Helvetica"/>
          <w:sz w:val="21"/>
        </w:rPr>
        <w:t>functions.</w:t>
      </w:r>
    </w:p>
    <w:p w:rsidR="004C7A14" w:rsidRPr="004B183F" w:rsidRDefault="009C2CEA" w:rsidP="00C606D5">
      <w:pPr>
        <w:pStyle w:val="ListParagraph"/>
        <w:numPr>
          <w:ilvl w:val="0"/>
          <w:numId w:val="31"/>
        </w:numPr>
        <w:tabs>
          <w:tab w:val="left" w:pos="360"/>
        </w:tabs>
        <w:spacing w:after="0" w:line="240" w:lineRule="auto"/>
        <w:jc w:val="both"/>
        <w:rPr>
          <w:rFonts w:ascii="Helvetica" w:eastAsia="Helvetica" w:hAnsi="Helvetica" w:cs="Helvetica"/>
          <w:b/>
          <w:sz w:val="21"/>
        </w:rPr>
      </w:pPr>
      <w:r w:rsidRPr="004B183F">
        <w:rPr>
          <w:rFonts w:ascii="Helvetica" w:eastAsia="Helvetica" w:hAnsi="Helvetica" w:cs="Helvetica"/>
          <w:b/>
          <w:sz w:val="21"/>
        </w:rPr>
        <w:t>GENERAL CONDITIONS AND DEFINITIONS</w:t>
      </w:r>
    </w:p>
    <w:p w:rsidR="004C7A14" w:rsidRPr="004B183F" w:rsidRDefault="009C2CEA">
      <w:pPr>
        <w:ind w:left="450" w:hanging="720"/>
        <w:jc w:val="both"/>
        <w:rPr>
          <w:rFonts w:ascii="Helvetica" w:eastAsia="Helvetica" w:hAnsi="Helvetica" w:cs="Helvetica"/>
          <w:sz w:val="21"/>
        </w:rPr>
      </w:pPr>
      <w:r w:rsidRPr="004B183F">
        <w:rPr>
          <w:rFonts w:ascii="Helvetica" w:eastAsia="Helvetica" w:hAnsi="Helvetica" w:cs="Helvetica"/>
          <w:sz w:val="21"/>
        </w:rPr>
        <w:t xml:space="preserve">    2.1 </w:t>
      </w:r>
      <w:r w:rsidRPr="004B183F">
        <w:rPr>
          <w:rFonts w:ascii="Helvetica" w:eastAsia="Helvetica" w:hAnsi="Helvetica" w:cs="Helvetica"/>
          <w:sz w:val="21"/>
        </w:rPr>
        <w:tab/>
        <w:t xml:space="preserve">This tariff applies only to performances/communications to the public of such music covered by a license from UPRS, obtained before the performances/communications to the public commenced.  Any performances/communications not so covered will be assessed at double this tariff. UPRS is not bound to offer a license under this tariff in respect of any performances/communications for which application was not made in advance. </w:t>
      </w:r>
    </w:p>
    <w:p w:rsidR="004C7A14" w:rsidRPr="004B183F" w:rsidRDefault="009C2CEA" w:rsidP="00AA55D0">
      <w:pPr>
        <w:pStyle w:val="ListParagraph"/>
        <w:numPr>
          <w:ilvl w:val="1"/>
          <w:numId w:val="31"/>
        </w:numPr>
        <w:tabs>
          <w:tab w:val="left" w:pos="720"/>
          <w:tab w:val="left" w:pos="1440"/>
        </w:tabs>
        <w:spacing w:after="0"/>
        <w:jc w:val="both"/>
        <w:rPr>
          <w:rFonts w:ascii="Helvetica" w:eastAsia="Helvetica" w:hAnsi="Helvetica" w:cs="Helvetica"/>
          <w:sz w:val="21"/>
        </w:rPr>
      </w:pPr>
      <w:r w:rsidRPr="004B183F">
        <w:rPr>
          <w:rFonts w:ascii="Helvetica" w:eastAsia="Helvetica" w:hAnsi="Helvetica" w:cs="Helvetica"/>
          <w:sz w:val="21"/>
        </w:rPr>
        <w:lastRenderedPageBreak/>
        <w:t xml:space="preserve">This tariff applies to the performance or communication to the public of musical works or sound recordings at </w:t>
      </w:r>
      <w:r w:rsidR="00612503" w:rsidRPr="004B183F">
        <w:rPr>
          <w:rFonts w:ascii="Helvetica" w:eastAsia="Helvetica" w:hAnsi="Helvetica" w:cs="Helvetica"/>
          <w:sz w:val="21"/>
        </w:rPr>
        <w:t>occasional events at which such operators perform</w:t>
      </w:r>
      <w:r w:rsidRPr="004B183F">
        <w:rPr>
          <w:rFonts w:ascii="Helvetica" w:eastAsia="Helvetica" w:hAnsi="Helvetica" w:cs="Helvetica"/>
          <w:sz w:val="21"/>
        </w:rPr>
        <w:t>. There are specific types of performance</w:t>
      </w:r>
      <w:r w:rsidR="00612503" w:rsidRPr="004B183F">
        <w:rPr>
          <w:rFonts w:ascii="Helvetica" w:eastAsia="Helvetica" w:hAnsi="Helvetica" w:cs="Helvetica"/>
          <w:sz w:val="21"/>
        </w:rPr>
        <w:t>s</w:t>
      </w:r>
      <w:r w:rsidRPr="004B183F">
        <w:rPr>
          <w:rFonts w:ascii="Helvetica" w:eastAsia="Helvetica" w:hAnsi="Helvetica" w:cs="Helvetica"/>
          <w:sz w:val="21"/>
        </w:rPr>
        <w:t>/ communication</w:t>
      </w:r>
      <w:r w:rsidR="00612503" w:rsidRPr="004B183F">
        <w:rPr>
          <w:rFonts w:ascii="Helvetica" w:eastAsia="Helvetica" w:hAnsi="Helvetica" w:cs="Helvetica"/>
          <w:sz w:val="21"/>
        </w:rPr>
        <w:t>s</w:t>
      </w:r>
      <w:r w:rsidRPr="004B183F">
        <w:rPr>
          <w:rFonts w:ascii="Helvetica" w:eastAsia="Helvetica" w:hAnsi="Helvetica" w:cs="Helvetica"/>
          <w:sz w:val="21"/>
        </w:rPr>
        <w:t xml:space="preserve"> to the public that UPRS do not classify as </w:t>
      </w:r>
      <w:r w:rsidR="00612503" w:rsidRPr="004B183F">
        <w:rPr>
          <w:rFonts w:ascii="Helvetica" w:eastAsia="Helvetica" w:hAnsi="Helvetica" w:cs="Helvetica"/>
          <w:sz w:val="21"/>
        </w:rPr>
        <w:t>occasional events</w:t>
      </w:r>
      <w:r w:rsidRPr="004B183F">
        <w:rPr>
          <w:rFonts w:ascii="Helvetica" w:eastAsia="Helvetica" w:hAnsi="Helvetica" w:cs="Helvetica"/>
          <w:sz w:val="21"/>
        </w:rPr>
        <w:t xml:space="preserve"> and which are licensed under separate tariffs. </w:t>
      </w:r>
    </w:p>
    <w:p w:rsidR="004C7A14" w:rsidRPr="004B183F" w:rsidRDefault="00EE23DA" w:rsidP="00AA55D0">
      <w:pPr>
        <w:pStyle w:val="ListParagraph"/>
        <w:numPr>
          <w:ilvl w:val="1"/>
          <w:numId w:val="31"/>
        </w:numPr>
        <w:tabs>
          <w:tab w:val="left" w:pos="720"/>
          <w:tab w:val="left" w:pos="1440"/>
        </w:tabs>
        <w:spacing w:after="0"/>
        <w:jc w:val="both"/>
        <w:rPr>
          <w:rFonts w:ascii="Helvetica" w:eastAsia="Helvetica" w:hAnsi="Helvetica" w:cs="Helvetica"/>
          <w:sz w:val="21"/>
        </w:rPr>
      </w:pPr>
      <w:r w:rsidRPr="004B183F">
        <w:rPr>
          <w:rFonts w:ascii="Helvetica" w:eastAsia="Helvetica" w:hAnsi="Helvetica"/>
          <w:sz w:val="21"/>
        </w:rPr>
        <w:t>For clarity UPRS confirms that the total license fees due under this Tariff cover use of both sound recordings and musical works repertoire of UPRS which proceeds are split equally between these two right holder groups</w:t>
      </w:r>
      <w:r w:rsidR="009C2CEA" w:rsidRPr="004B183F">
        <w:rPr>
          <w:rFonts w:ascii="Helvetica" w:eastAsia="Helvetica" w:hAnsi="Helvetica" w:cs="Helvetica"/>
          <w:sz w:val="21"/>
        </w:rPr>
        <w:t>.</w:t>
      </w:r>
    </w:p>
    <w:p w:rsidR="004C7A14" w:rsidRPr="004B183F" w:rsidRDefault="009C2CEA" w:rsidP="00612503">
      <w:pPr>
        <w:pStyle w:val="ListParagraph"/>
        <w:numPr>
          <w:ilvl w:val="1"/>
          <w:numId w:val="31"/>
        </w:numPr>
        <w:spacing w:after="0" w:line="240" w:lineRule="auto"/>
        <w:jc w:val="both"/>
        <w:rPr>
          <w:rFonts w:ascii="Helvetica" w:eastAsia="Helvetica" w:hAnsi="Helvetica" w:cs="Helvetica"/>
          <w:sz w:val="21"/>
        </w:rPr>
      </w:pPr>
      <w:r w:rsidRPr="004B183F">
        <w:rPr>
          <w:rFonts w:ascii="Helvetica" w:eastAsia="Helvetica" w:hAnsi="Helvetica" w:cs="Helvetica"/>
          <w:sz w:val="21"/>
        </w:rPr>
        <w:t xml:space="preserve">The </w:t>
      </w:r>
      <w:r w:rsidRPr="004B183F">
        <w:rPr>
          <w:rFonts w:ascii="Helvetica" w:eastAsia="Helvetica" w:hAnsi="Helvetica" w:cs="Helvetica"/>
          <w:b/>
          <w:sz w:val="21"/>
        </w:rPr>
        <w:t>LICENSE FEES</w:t>
      </w:r>
      <w:r w:rsidR="00612503" w:rsidRPr="004B183F">
        <w:rPr>
          <w:rFonts w:ascii="Helvetica" w:eastAsia="Helvetica" w:hAnsi="Helvetica" w:cs="Helvetica"/>
          <w:sz w:val="21"/>
        </w:rPr>
        <w:t xml:space="preserve"> are based on</w:t>
      </w:r>
      <w:r w:rsidRPr="004B183F">
        <w:rPr>
          <w:rFonts w:ascii="Helvetica" w:eastAsia="Helvetica" w:hAnsi="Helvetica" w:cs="Helvetica"/>
          <w:sz w:val="21"/>
        </w:rPr>
        <w:t xml:space="preserve"> the size and status of the system or the nature of the establishment where the function takes place.</w:t>
      </w:r>
      <w:r w:rsidR="00612503" w:rsidRPr="004B183F">
        <w:rPr>
          <w:rFonts w:ascii="Helvetica" w:eastAsia="Helvetica" w:hAnsi="Helvetica" w:cs="Helvetica"/>
          <w:sz w:val="21"/>
        </w:rPr>
        <w:t xml:space="preserve"> </w:t>
      </w:r>
      <w:r w:rsidRPr="004B183F">
        <w:rPr>
          <w:rFonts w:ascii="Helvetica" w:eastAsia="Helvetica" w:hAnsi="Helvetica" w:cs="Helvetica"/>
          <w:sz w:val="21"/>
        </w:rPr>
        <w:t>The "Classification" determined by the Uganda Tourism Board, will serve as a guide in the following manner: -</w:t>
      </w:r>
    </w:p>
    <w:p w:rsidR="004C7A14" w:rsidRPr="004B183F" w:rsidRDefault="009C2CEA">
      <w:pPr>
        <w:tabs>
          <w:tab w:val="left" w:pos="720"/>
          <w:tab w:val="left" w:pos="1440"/>
          <w:tab w:val="left" w:pos="2160"/>
          <w:tab w:val="left" w:pos="2880"/>
        </w:tabs>
        <w:ind w:left="2160" w:hanging="2160"/>
        <w:jc w:val="both"/>
        <w:rPr>
          <w:rFonts w:ascii="Helvetica" w:eastAsia="Helvetica" w:hAnsi="Helvetica" w:cs="Helvetica"/>
          <w:sz w:val="21"/>
        </w:rPr>
      </w:pPr>
      <w:r w:rsidRPr="004B183F">
        <w:rPr>
          <w:rFonts w:ascii="Helvetica" w:eastAsia="Helvetica" w:hAnsi="Helvetica" w:cs="Helvetica"/>
          <w:sz w:val="21"/>
        </w:rPr>
        <w:tab/>
      </w:r>
      <w:r w:rsidRPr="004B183F">
        <w:rPr>
          <w:rFonts w:ascii="Helvetica" w:eastAsia="Helvetica" w:hAnsi="Helvetica" w:cs="Helvetica"/>
          <w:sz w:val="21"/>
          <w:u w:val="single"/>
        </w:rPr>
        <w:t>CLASS A</w:t>
      </w:r>
      <w:r w:rsidRPr="004B183F">
        <w:rPr>
          <w:rFonts w:ascii="Helvetica" w:eastAsia="Helvetica" w:hAnsi="Helvetica" w:cs="Helvetica"/>
          <w:sz w:val="21"/>
        </w:rPr>
        <w:t>:</w:t>
      </w:r>
      <w:r w:rsidRPr="004B183F">
        <w:rPr>
          <w:rFonts w:ascii="Helvetica" w:eastAsia="Helvetica" w:hAnsi="Helvetica" w:cs="Helvetica"/>
          <w:sz w:val="21"/>
        </w:rPr>
        <w:tab/>
        <w:t>All Mobile Discos in form of events, acquiring big systems and attracting a big audience as well as those com</w:t>
      </w:r>
      <w:r w:rsidR="00612503" w:rsidRPr="004B183F">
        <w:rPr>
          <w:rFonts w:ascii="Helvetica" w:eastAsia="Helvetica" w:hAnsi="Helvetica" w:cs="Helvetica"/>
          <w:sz w:val="21"/>
        </w:rPr>
        <w:t>parable in Kampala</w:t>
      </w:r>
      <w:r w:rsidRPr="004B183F">
        <w:rPr>
          <w:rFonts w:ascii="Helvetica" w:eastAsia="Helvetica" w:hAnsi="Helvetica" w:cs="Helvetica"/>
          <w:sz w:val="21"/>
        </w:rPr>
        <w:t xml:space="preserve">. </w:t>
      </w:r>
    </w:p>
    <w:p w:rsidR="004C7A14" w:rsidRPr="004B183F" w:rsidRDefault="009C2CEA">
      <w:pPr>
        <w:tabs>
          <w:tab w:val="left" w:pos="720"/>
          <w:tab w:val="left" w:pos="1440"/>
          <w:tab w:val="left" w:pos="2160"/>
          <w:tab w:val="left" w:pos="2880"/>
        </w:tabs>
        <w:ind w:left="2160" w:hanging="2160"/>
        <w:jc w:val="both"/>
        <w:rPr>
          <w:rFonts w:ascii="Helvetica" w:eastAsia="Helvetica" w:hAnsi="Helvetica" w:cs="Helvetica"/>
          <w:sz w:val="21"/>
        </w:rPr>
      </w:pPr>
      <w:r w:rsidRPr="004B183F">
        <w:rPr>
          <w:rFonts w:ascii="Helvetica" w:eastAsia="Helvetica" w:hAnsi="Helvetica" w:cs="Helvetica"/>
          <w:sz w:val="21"/>
        </w:rPr>
        <w:tab/>
      </w:r>
      <w:r w:rsidRPr="004B183F">
        <w:rPr>
          <w:rFonts w:ascii="Helvetica" w:eastAsia="Helvetica" w:hAnsi="Helvetica" w:cs="Helvetica"/>
          <w:sz w:val="21"/>
          <w:u w:val="single"/>
        </w:rPr>
        <w:t>CLASS B</w:t>
      </w:r>
      <w:r w:rsidRPr="004B183F">
        <w:rPr>
          <w:rFonts w:ascii="Helvetica" w:eastAsia="Helvetica" w:hAnsi="Helvetica" w:cs="Helvetica"/>
          <w:sz w:val="21"/>
        </w:rPr>
        <w:t>:</w:t>
      </w:r>
      <w:r w:rsidRPr="004B183F">
        <w:rPr>
          <w:rFonts w:ascii="Helvetica" w:eastAsia="Helvetica" w:hAnsi="Helvetica" w:cs="Helvetica"/>
          <w:sz w:val="21"/>
        </w:rPr>
        <w:tab/>
        <w:t>All other Mobile Discos, including those operating under a big audience, covering big functions like weddings and strategically operating in</w:t>
      </w:r>
      <w:r w:rsidR="00612503" w:rsidRPr="004B183F">
        <w:rPr>
          <w:rFonts w:ascii="Helvetica" w:eastAsia="Helvetica" w:hAnsi="Helvetica" w:cs="Helvetica"/>
          <w:sz w:val="21"/>
        </w:rPr>
        <w:t xml:space="preserve"> other</w:t>
      </w:r>
      <w:r w:rsidRPr="004B183F">
        <w:rPr>
          <w:rFonts w:ascii="Helvetica" w:eastAsia="Helvetica" w:hAnsi="Helvetica" w:cs="Helvetica"/>
          <w:sz w:val="21"/>
        </w:rPr>
        <w:t xml:space="preserve"> urban areas.</w:t>
      </w:r>
    </w:p>
    <w:p w:rsidR="004C7A14" w:rsidRPr="004B183F" w:rsidRDefault="009C2CEA">
      <w:pPr>
        <w:tabs>
          <w:tab w:val="left" w:pos="720"/>
          <w:tab w:val="left" w:pos="1440"/>
          <w:tab w:val="left" w:pos="2160"/>
          <w:tab w:val="left" w:pos="2880"/>
        </w:tabs>
        <w:ind w:left="2160" w:hanging="2160"/>
        <w:jc w:val="both"/>
        <w:rPr>
          <w:rFonts w:ascii="Helvetica" w:eastAsia="Helvetica" w:hAnsi="Helvetica" w:cs="Helvetica"/>
          <w:sz w:val="21"/>
        </w:rPr>
      </w:pPr>
      <w:r w:rsidRPr="004B183F">
        <w:rPr>
          <w:rFonts w:ascii="Helvetica" w:eastAsia="Helvetica" w:hAnsi="Helvetica" w:cs="Helvetica"/>
          <w:sz w:val="21"/>
        </w:rPr>
        <w:t xml:space="preserve"> </w:t>
      </w:r>
      <w:r w:rsidRPr="004B183F">
        <w:rPr>
          <w:rFonts w:ascii="Helvetica" w:eastAsia="Helvetica" w:hAnsi="Helvetica" w:cs="Helvetica"/>
          <w:sz w:val="21"/>
        </w:rPr>
        <w:tab/>
      </w:r>
      <w:r w:rsidRPr="004B183F">
        <w:rPr>
          <w:rFonts w:ascii="Helvetica" w:eastAsia="Helvetica" w:hAnsi="Helvetica" w:cs="Helvetica"/>
          <w:sz w:val="21"/>
          <w:u w:val="single"/>
        </w:rPr>
        <w:t>CLASS C</w:t>
      </w:r>
      <w:r w:rsidRPr="004B183F">
        <w:rPr>
          <w:rFonts w:ascii="Helvetica" w:eastAsia="Helvetica" w:hAnsi="Helvetica" w:cs="Helvetica"/>
          <w:sz w:val="21"/>
        </w:rPr>
        <w:t>:</w:t>
      </w:r>
      <w:r w:rsidRPr="004B183F">
        <w:rPr>
          <w:rFonts w:ascii="Helvetica" w:eastAsia="Helvetica" w:hAnsi="Helvetica" w:cs="Helvetica"/>
          <w:sz w:val="21"/>
        </w:rPr>
        <w:tab/>
        <w:t xml:space="preserve">Mobile Jockeys operating under a small audience, covering small functions like parties and located in rural areas or designed for casual functions. </w:t>
      </w:r>
    </w:p>
    <w:p w:rsidR="004C7A14" w:rsidRPr="004B183F" w:rsidRDefault="009C2CEA" w:rsidP="00612503">
      <w:pPr>
        <w:pStyle w:val="ListParagraph"/>
        <w:numPr>
          <w:ilvl w:val="1"/>
          <w:numId w:val="31"/>
        </w:numPr>
        <w:spacing w:after="0"/>
        <w:jc w:val="both"/>
        <w:rPr>
          <w:rFonts w:ascii="Helvetica" w:eastAsia="Helvetica" w:hAnsi="Helvetica" w:cs="Helvetica"/>
          <w:sz w:val="21"/>
        </w:rPr>
      </w:pPr>
      <w:r w:rsidRPr="004B183F">
        <w:rPr>
          <w:rFonts w:ascii="Helvetica" w:eastAsia="Helvetica" w:hAnsi="Helvetica" w:cs="Helvetica"/>
          <w:b/>
          <w:sz w:val="21"/>
        </w:rPr>
        <w:t>UPRS</w:t>
      </w:r>
      <w:r w:rsidRPr="004B183F">
        <w:rPr>
          <w:rFonts w:ascii="Helvetica" w:eastAsia="Helvetica" w:hAnsi="Helvetica" w:cs="Helvetica"/>
          <w:sz w:val="21"/>
        </w:rPr>
        <w:t xml:space="preserve"> reserves the right to make such variations in this tariff as it considers appropriate when licensing premises or performances, which in its opinion, do not fall within the scope of this tariff.</w:t>
      </w:r>
    </w:p>
    <w:p w:rsidR="004C7A14" w:rsidRPr="004B183F" w:rsidRDefault="009C2CEA">
      <w:pPr>
        <w:spacing w:line="240" w:lineRule="auto"/>
        <w:jc w:val="both"/>
        <w:rPr>
          <w:rFonts w:ascii="Helvetica" w:eastAsia="Helvetica" w:hAnsi="Helvetica" w:cs="Helvetica"/>
          <w:sz w:val="21"/>
        </w:rPr>
      </w:pPr>
      <w:r w:rsidRPr="004B183F">
        <w:rPr>
          <w:rFonts w:ascii="Helvetica" w:eastAsia="Helvetica" w:hAnsi="Helvetica" w:cs="Helvetica"/>
          <w:sz w:val="21"/>
        </w:rPr>
        <w:t xml:space="preserve">       </w:t>
      </w:r>
    </w:p>
    <w:p w:rsidR="004C7A14" w:rsidRPr="004B183F" w:rsidRDefault="00307688" w:rsidP="00307688">
      <w:pPr>
        <w:spacing w:after="0" w:line="240" w:lineRule="auto"/>
        <w:jc w:val="both"/>
        <w:rPr>
          <w:rFonts w:ascii="Helvetica" w:eastAsia="Helvetica" w:hAnsi="Helvetica" w:cs="Helvetica"/>
          <w:b/>
          <w:color w:val="000000"/>
          <w:sz w:val="21"/>
        </w:rPr>
      </w:pPr>
      <w:r w:rsidRPr="004B183F">
        <w:rPr>
          <w:rFonts w:ascii="Helvetica" w:eastAsia="Helvetica" w:hAnsi="Helvetica" w:cs="Helvetica"/>
          <w:b/>
          <w:color w:val="000000"/>
          <w:sz w:val="21"/>
        </w:rPr>
        <w:t xml:space="preserve">3. </w:t>
      </w:r>
      <w:r w:rsidR="009C2CEA" w:rsidRPr="004B183F">
        <w:rPr>
          <w:rFonts w:ascii="Helvetica" w:eastAsia="Helvetica" w:hAnsi="Helvetica" w:cs="Helvetica"/>
          <w:b/>
          <w:color w:val="000000"/>
          <w:sz w:val="21"/>
        </w:rPr>
        <w:t xml:space="preserve">TARIFF RATES.  </w:t>
      </w:r>
    </w:p>
    <w:tbl>
      <w:tblPr>
        <w:tblW w:w="0" w:type="auto"/>
        <w:tblInd w:w="98" w:type="dxa"/>
        <w:tblCellMar>
          <w:left w:w="10" w:type="dxa"/>
          <w:right w:w="10" w:type="dxa"/>
        </w:tblCellMar>
        <w:tblLook w:val="0000" w:firstRow="0" w:lastRow="0" w:firstColumn="0" w:lastColumn="0" w:noHBand="0" w:noVBand="0"/>
      </w:tblPr>
      <w:tblGrid>
        <w:gridCol w:w="738"/>
        <w:gridCol w:w="3510"/>
        <w:gridCol w:w="2919"/>
      </w:tblGrid>
      <w:tr w:rsidR="007D0E75" w:rsidRPr="004B183F">
        <w:trPr>
          <w:trHeight w:val="1"/>
        </w:trPr>
        <w:tc>
          <w:tcPr>
            <w:tcW w:w="42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0E75" w:rsidRPr="004B183F" w:rsidRDefault="007D0E75">
            <w:pPr>
              <w:spacing w:after="0" w:line="240" w:lineRule="auto"/>
              <w:jc w:val="both"/>
              <w:rPr>
                <w:rFonts w:ascii="Helvetica" w:eastAsia="Helvetica" w:hAnsi="Helvetica" w:cs="Helvetica"/>
                <w:b/>
                <w:color w:val="000000"/>
                <w:sz w:val="21"/>
              </w:rPr>
            </w:pPr>
          </w:p>
        </w:tc>
        <w:tc>
          <w:tcPr>
            <w:tcW w:w="2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0E75" w:rsidRPr="004B183F" w:rsidRDefault="00BD4B8C">
            <w:pPr>
              <w:spacing w:after="0" w:line="240" w:lineRule="auto"/>
              <w:rPr>
                <w:rFonts w:ascii="Calibri" w:eastAsia="Calibri" w:hAnsi="Calibri" w:cs="Calibri"/>
                <w:b/>
              </w:rPr>
            </w:pPr>
            <w:r w:rsidRPr="004B183F">
              <w:rPr>
                <w:rFonts w:ascii="Calibri" w:eastAsia="Calibri" w:hAnsi="Calibri" w:cs="Calibri"/>
                <w:b/>
              </w:rPr>
              <w:t>Annual Ta</w:t>
            </w:r>
            <w:r w:rsidR="00307688" w:rsidRPr="004B183F">
              <w:rPr>
                <w:rFonts w:ascii="Calibri" w:eastAsia="Calibri" w:hAnsi="Calibri" w:cs="Calibri"/>
                <w:b/>
              </w:rPr>
              <w:t>rif</w:t>
            </w:r>
            <w:r w:rsidRPr="004B183F">
              <w:rPr>
                <w:rFonts w:ascii="Calibri" w:eastAsia="Calibri" w:hAnsi="Calibri" w:cs="Calibri"/>
                <w:b/>
              </w:rPr>
              <w:t>f</w:t>
            </w:r>
          </w:p>
        </w:tc>
      </w:tr>
      <w:tr w:rsidR="004C7A14" w:rsidRPr="004B183F">
        <w:trPr>
          <w:trHeight w:val="1"/>
        </w:trPr>
        <w:tc>
          <w:tcPr>
            <w:tcW w:w="42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spacing w:after="0" w:line="240" w:lineRule="auto"/>
              <w:jc w:val="both"/>
            </w:pPr>
            <w:r w:rsidRPr="004B183F">
              <w:rPr>
                <w:rFonts w:ascii="Helvetica" w:eastAsia="Helvetica" w:hAnsi="Helvetica" w:cs="Helvetica"/>
                <w:color w:val="000000"/>
                <w:sz w:val="21"/>
              </w:rPr>
              <w:t>For Class “A” grading</w:t>
            </w:r>
          </w:p>
        </w:tc>
        <w:tc>
          <w:tcPr>
            <w:tcW w:w="2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4C7A14">
            <w:pPr>
              <w:spacing w:after="0" w:line="240" w:lineRule="auto"/>
              <w:rPr>
                <w:rFonts w:ascii="Calibri" w:eastAsia="Calibri" w:hAnsi="Calibri" w:cs="Calibri"/>
              </w:rPr>
            </w:pPr>
          </w:p>
        </w:tc>
      </w:tr>
      <w:tr w:rsidR="007D0E75" w:rsidRPr="004B183F" w:rsidTr="003E0B0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0E75" w:rsidRPr="004B183F" w:rsidRDefault="007D0E75">
            <w:pPr>
              <w:spacing w:after="0" w:line="240" w:lineRule="auto"/>
              <w:jc w:val="both"/>
            </w:pPr>
            <w:r w:rsidRPr="004B183F">
              <w:rPr>
                <w:rFonts w:ascii="Helvetica" w:eastAsia="Helvetica" w:hAnsi="Helvetica" w:cs="Helvetica"/>
                <w:b/>
                <w:color w:val="000000"/>
                <w:sz w:val="21"/>
              </w:rPr>
              <w:t>3.1</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0E75" w:rsidRPr="004B183F" w:rsidRDefault="007D0E75">
            <w:pPr>
              <w:spacing w:after="0" w:line="240" w:lineRule="auto"/>
              <w:jc w:val="both"/>
            </w:pPr>
            <w:r w:rsidRPr="004B183F">
              <w:rPr>
                <w:rFonts w:ascii="Helvetica" w:eastAsia="Helvetica" w:hAnsi="Helvetica" w:cs="Helvetica"/>
                <w:color w:val="000000"/>
                <w:sz w:val="21"/>
              </w:rPr>
              <w:t>Fee per function</w:t>
            </w:r>
          </w:p>
        </w:tc>
        <w:tc>
          <w:tcPr>
            <w:tcW w:w="2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0E75" w:rsidRPr="004B183F" w:rsidRDefault="007D0E75" w:rsidP="007D0E75">
            <w:pPr>
              <w:jc w:val="right"/>
              <w:rPr>
                <w:rFonts w:ascii="Arial" w:hAnsi="Arial" w:cs="Arial"/>
                <w:color w:val="000000"/>
              </w:rPr>
            </w:pPr>
            <w:r w:rsidRPr="004B183F">
              <w:rPr>
                <w:rFonts w:ascii="Arial" w:hAnsi="Arial" w:cs="Arial"/>
                <w:color w:val="000000"/>
              </w:rPr>
              <w:t>45,360</w:t>
            </w:r>
          </w:p>
          <w:p w:rsidR="007D0E75" w:rsidRPr="004B183F" w:rsidRDefault="007D0E75">
            <w:pPr>
              <w:spacing w:after="0" w:line="240" w:lineRule="auto"/>
              <w:jc w:val="right"/>
            </w:pPr>
          </w:p>
        </w:tc>
      </w:tr>
      <w:tr w:rsidR="007D0E75" w:rsidRPr="004B183F" w:rsidTr="003E0B05">
        <w:trPr>
          <w:trHeight w:val="101"/>
        </w:trPr>
        <w:tc>
          <w:tcPr>
            <w:tcW w:w="42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0E75" w:rsidRPr="004B183F" w:rsidRDefault="007D0E75">
            <w:pPr>
              <w:spacing w:after="0" w:line="240" w:lineRule="auto"/>
              <w:jc w:val="both"/>
              <w:rPr>
                <w:rFonts w:ascii="Helvetica" w:eastAsia="Helvetica" w:hAnsi="Helvetica" w:cs="Helvetica"/>
                <w:b/>
                <w:color w:val="000000"/>
                <w:sz w:val="21"/>
              </w:rPr>
            </w:pPr>
            <w:r w:rsidRPr="004B183F">
              <w:rPr>
                <w:rFonts w:ascii="Helvetica" w:eastAsia="Helvetica" w:hAnsi="Helvetica" w:cs="Helvetica"/>
                <w:b/>
                <w:color w:val="000000"/>
                <w:sz w:val="21"/>
              </w:rPr>
              <w:t>Subject to:</w:t>
            </w:r>
          </w:p>
          <w:p w:rsidR="007D0E75" w:rsidRPr="004B183F" w:rsidRDefault="007D0E75">
            <w:pPr>
              <w:spacing w:after="0" w:line="240" w:lineRule="auto"/>
              <w:jc w:val="both"/>
              <w:rPr>
                <w:b/>
              </w:rPr>
            </w:pPr>
            <w:r w:rsidRPr="004B183F">
              <w:rPr>
                <w:rFonts w:ascii="Helvetica" w:eastAsia="Helvetica" w:hAnsi="Helvetica" w:cs="Helvetica"/>
                <w:b/>
                <w:color w:val="000000"/>
                <w:sz w:val="21"/>
              </w:rPr>
              <w:t>MINIMUM ANNUAL FEE</w:t>
            </w:r>
          </w:p>
        </w:tc>
        <w:tc>
          <w:tcPr>
            <w:tcW w:w="2919" w:type="dxa"/>
            <w:tcBorders>
              <w:top w:val="single" w:sz="4" w:space="0" w:color="000000"/>
              <w:left w:val="single" w:sz="4" w:space="0" w:color="000000"/>
              <w:right w:val="single" w:sz="4" w:space="0" w:color="000000"/>
            </w:tcBorders>
            <w:shd w:val="clear" w:color="000000" w:fill="FFFFFF"/>
            <w:tcMar>
              <w:left w:w="108" w:type="dxa"/>
              <w:right w:w="108" w:type="dxa"/>
            </w:tcMar>
          </w:tcPr>
          <w:p w:rsidR="007D0E75" w:rsidRPr="004B183F" w:rsidRDefault="007D0E75" w:rsidP="007D0E75">
            <w:pPr>
              <w:jc w:val="right"/>
              <w:rPr>
                <w:rFonts w:ascii="Arial" w:hAnsi="Arial" w:cs="Arial"/>
                <w:b/>
                <w:color w:val="000000"/>
              </w:rPr>
            </w:pPr>
            <w:r w:rsidRPr="004B183F">
              <w:rPr>
                <w:rFonts w:ascii="Arial" w:hAnsi="Arial" w:cs="Arial"/>
                <w:b/>
                <w:color w:val="000000"/>
              </w:rPr>
              <w:t>1,088,640</w:t>
            </w:r>
          </w:p>
          <w:p w:rsidR="007D0E75" w:rsidRPr="004B183F" w:rsidRDefault="007D0E75" w:rsidP="003E0B05">
            <w:pPr>
              <w:spacing w:after="0" w:line="240" w:lineRule="auto"/>
              <w:jc w:val="right"/>
              <w:rPr>
                <w:rFonts w:ascii="Calibri" w:eastAsia="Calibri" w:hAnsi="Calibri" w:cs="Calibri"/>
                <w:b/>
              </w:rPr>
            </w:pPr>
          </w:p>
        </w:tc>
      </w:tr>
      <w:tr w:rsidR="004C7A14" w:rsidRPr="004B183F">
        <w:trPr>
          <w:trHeight w:val="1"/>
        </w:trPr>
        <w:tc>
          <w:tcPr>
            <w:tcW w:w="716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spacing w:after="0" w:line="240" w:lineRule="auto"/>
              <w:jc w:val="both"/>
            </w:pPr>
            <w:r w:rsidRPr="004B183F">
              <w:rPr>
                <w:rFonts w:ascii="Helvetica" w:eastAsia="Helvetica" w:hAnsi="Helvetica" w:cs="Helvetica"/>
                <w:color w:val="000000"/>
                <w:sz w:val="21"/>
              </w:rPr>
              <w:t>For Class “B” grading</w:t>
            </w:r>
          </w:p>
        </w:tc>
      </w:tr>
      <w:tr w:rsidR="007D0E75" w:rsidRPr="004B183F" w:rsidTr="003E0B0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0E75" w:rsidRPr="004B183F" w:rsidRDefault="007D0E75">
            <w:pPr>
              <w:spacing w:after="0" w:line="240" w:lineRule="auto"/>
              <w:jc w:val="both"/>
            </w:pPr>
            <w:r w:rsidRPr="004B183F">
              <w:rPr>
                <w:rFonts w:ascii="Helvetica" w:eastAsia="Helvetica" w:hAnsi="Helvetica" w:cs="Helvetica"/>
                <w:b/>
                <w:color w:val="000000"/>
                <w:sz w:val="21"/>
              </w:rPr>
              <w:t>3.2</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0E75" w:rsidRPr="004B183F" w:rsidRDefault="007D0E75">
            <w:pPr>
              <w:spacing w:after="0" w:line="240" w:lineRule="auto"/>
              <w:jc w:val="both"/>
            </w:pPr>
            <w:r w:rsidRPr="004B183F">
              <w:rPr>
                <w:rFonts w:ascii="Helvetica" w:eastAsia="Helvetica" w:hAnsi="Helvetica" w:cs="Helvetica"/>
                <w:color w:val="000000"/>
                <w:sz w:val="21"/>
              </w:rPr>
              <w:t>Fee per function</w:t>
            </w:r>
          </w:p>
        </w:tc>
        <w:tc>
          <w:tcPr>
            <w:tcW w:w="2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0E75" w:rsidRPr="004B183F" w:rsidRDefault="007D0E75" w:rsidP="007D0E75">
            <w:pPr>
              <w:jc w:val="right"/>
              <w:rPr>
                <w:rFonts w:ascii="Arial" w:hAnsi="Arial" w:cs="Arial"/>
                <w:color w:val="000000"/>
              </w:rPr>
            </w:pPr>
            <w:r w:rsidRPr="004B183F">
              <w:rPr>
                <w:rFonts w:ascii="Arial" w:hAnsi="Arial" w:cs="Arial"/>
                <w:color w:val="000000"/>
              </w:rPr>
              <w:t>30,240</w:t>
            </w:r>
          </w:p>
          <w:p w:rsidR="007D0E75" w:rsidRPr="004B183F" w:rsidRDefault="007D0E75">
            <w:pPr>
              <w:spacing w:after="0" w:line="240" w:lineRule="auto"/>
              <w:jc w:val="right"/>
            </w:pPr>
          </w:p>
        </w:tc>
      </w:tr>
      <w:tr w:rsidR="007D0E75" w:rsidRPr="004B183F" w:rsidTr="003E0B05">
        <w:trPr>
          <w:trHeight w:val="1"/>
        </w:trPr>
        <w:tc>
          <w:tcPr>
            <w:tcW w:w="42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0E75" w:rsidRPr="004B183F" w:rsidRDefault="007D0E75">
            <w:pPr>
              <w:spacing w:after="0" w:line="240" w:lineRule="auto"/>
              <w:jc w:val="both"/>
              <w:rPr>
                <w:rFonts w:ascii="Helvetica" w:eastAsia="Helvetica" w:hAnsi="Helvetica" w:cs="Helvetica"/>
                <w:b/>
                <w:color w:val="000000"/>
                <w:sz w:val="21"/>
              </w:rPr>
            </w:pPr>
            <w:r w:rsidRPr="004B183F">
              <w:rPr>
                <w:rFonts w:ascii="Helvetica" w:eastAsia="Helvetica" w:hAnsi="Helvetica" w:cs="Helvetica"/>
                <w:b/>
                <w:color w:val="000000"/>
                <w:sz w:val="21"/>
              </w:rPr>
              <w:t>Subject to:</w:t>
            </w:r>
          </w:p>
          <w:p w:rsidR="007D0E75" w:rsidRPr="004B183F" w:rsidRDefault="007D0E75">
            <w:pPr>
              <w:spacing w:after="0" w:line="240" w:lineRule="auto"/>
              <w:jc w:val="both"/>
              <w:rPr>
                <w:b/>
              </w:rPr>
            </w:pPr>
            <w:r w:rsidRPr="004B183F">
              <w:rPr>
                <w:rFonts w:ascii="Helvetica" w:eastAsia="Helvetica" w:hAnsi="Helvetica" w:cs="Helvetica"/>
                <w:b/>
                <w:color w:val="000000"/>
                <w:sz w:val="21"/>
              </w:rPr>
              <w:t>MINIMUM ANNUAL FEE</w:t>
            </w:r>
          </w:p>
        </w:tc>
        <w:tc>
          <w:tcPr>
            <w:tcW w:w="2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0E75" w:rsidRPr="004B183F" w:rsidRDefault="007D0E75" w:rsidP="007D0E75">
            <w:pPr>
              <w:jc w:val="right"/>
              <w:rPr>
                <w:rFonts w:ascii="Arial" w:hAnsi="Arial" w:cs="Arial"/>
                <w:b/>
                <w:color w:val="000000"/>
              </w:rPr>
            </w:pPr>
            <w:r w:rsidRPr="004B183F">
              <w:rPr>
                <w:rFonts w:ascii="Arial" w:hAnsi="Arial" w:cs="Arial"/>
                <w:b/>
                <w:color w:val="000000"/>
              </w:rPr>
              <w:t>725,760</w:t>
            </w:r>
          </w:p>
          <w:p w:rsidR="007D0E75" w:rsidRPr="004B183F" w:rsidRDefault="007D0E75">
            <w:pPr>
              <w:spacing w:after="0" w:line="240" w:lineRule="auto"/>
              <w:jc w:val="right"/>
              <w:rPr>
                <w:b/>
              </w:rPr>
            </w:pPr>
          </w:p>
        </w:tc>
      </w:tr>
      <w:tr w:rsidR="007D0E75" w:rsidRPr="004B183F" w:rsidTr="003E0B05">
        <w:trPr>
          <w:trHeight w:val="1"/>
        </w:trPr>
        <w:tc>
          <w:tcPr>
            <w:tcW w:w="42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0E75" w:rsidRPr="004B183F" w:rsidRDefault="007D0E75">
            <w:pPr>
              <w:spacing w:after="0" w:line="240" w:lineRule="auto"/>
              <w:jc w:val="both"/>
            </w:pPr>
            <w:r w:rsidRPr="004B183F">
              <w:rPr>
                <w:rFonts w:ascii="Helvetica" w:eastAsia="Helvetica" w:hAnsi="Helvetica" w:cs="Helvetica"/>
                <w:color w:val="000000"/>
                <w:sz w:val="21"/>
              </w:rPr>
              <w:t>For Class “C” grading</w:t>
            </w:r>
          </w:p>
        </w:tc>
        <w:tc>
          <w:tcPr>
            <w:tcW w:w="2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0E75" w:rsidRPr="004B183F" w:rsidRDefault="007D0E75">
            <w:pPr>
              <w:spacing w:after="0" w:line="240" w:lineRule="auto"/>
              <w:jc w:val="right"/>
              <w:rPr>
                <w:rFonts w:ascii="Calibri" w:eastAsia="Calibri" w:hAnsi="Calibri" w:cs="Calibri"/>
              </w:rPr>
            </w:pPr>
          </w:p>
        </w:tc>
      </w:tr>
      <w:tr w:rsidR="007D0E75" w:rsidRPr="004B183F" w:rsidTr="003E0B0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0E75" w:rsidRPr="004B183F" w:rsidRDefault="007D0E75">
            <w:pPr>
              <w:spacing w:after="0" w:line="240" w:lineRule="auto"/>
              <w:jc w:val="both"/>
            </w:pPr>
            <w:r w:rsidRPr="004B183F">
              <w:rPr>
                <w:rFonts w:ascii="Helvetica" w:eastAsia="Helvetica" w:hAnsi="Helvetica" w:cs="Helvetica"/>
                <w:b/>
                <w:color w:val="000000"/>
                <w:sz w:val="21"/>
              </w:rPr>
              <w:t>3.3</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0E75" w:rsidRPr="004B183F" w:rsidRDefault="007D0E75">
            <w:pPr>
              <w:spacing w:after="0" w:line="240" w:lineRule="auto"/>
              <w:jc w:val="both"/>
            </w:pPr>
            <w:r w:rsidRPr="004B183F">
              <w:rPr>
                <w:rFonts w:ascii="Helvetica" w:eastAsia="Helvetica" w:hAnsi="Helvetica" w:cs="Helvetica"/>
                <w:color w:val="000000"/>
                <w:sz w:val="21"/>
              </w:rPr>
              <w:t>Fee per function</w:t>
            </w:r>
          </w:p>
        </w:tc>
        <w:tc>
          <w:tcPr>
            <w:tcW w:w="2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0E75" w:rsidRPr="004B183F" w:rsidRDefault="007D0E75" w:rsidP="007D0E75">
            <w:pPr>
              <w:jc w:val="right"/>
              <w:rPr>
                <w:rFonts w:ascii="Arial" w:hAnsi="Arial" w:cs="Arial"/>
                <w:color w:val="000000"/>
              </w:rPr>
            </w:pPr>
            <w:r w:rsidRPr="004B183F">
              <w:rPr>
                <w:rFonts w:ascii="Arial" w:hAnsi="Arial" w:cs="Arial"/>
                <w:color w:val="000000"/>
              </w:rPr>
              <w:t>7,920</w:t>
            </w:r>
          </w:p>
          <w:p w:rsidR="007D0E75" w:rsidRPr="004B183F" w:rsidRDefault="007D0E75">
            <w:pPr>
              <w:spacing w:after="0" w:line="240" w:lineRule="auto"/>
              <w:jc w:val="right"/>
            </w:pPr>
          </w:p>
        </w:tc>
      </w:tr>
      <w:tr w:rsidR="007D0E75" w:rsidRPr="004B183F" w:rsidTr="003E0B05">
        <w:trPr>
          <w:trHeight w:val="1"/>
        </w:trPr>
        <w:tc>
          <w:tcPr>
            <w:tcW w:w="42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0E75" w:rsidRPr="004B183F" w:rsidRDefault="007D0E75">
            <w:pPr>
              <w:spacing w:after="0" w:line="240" w:lineRule="auto"/>
              <w:jc w:val="both"/>
              <w:rPr>
                <w:rFonts w:ascii="Helvetica" w:eastAsia="Helvetica" w:hAnsi="Helvetica" w:cs="Helvetica"/>
                <w:b/>
                <w:color w:val="000000"/>
                <w:sz w:val="21"/>
              </w:rPr>
            </w:pPr>
            <w:r w:rsidRPr="004B183F">
              <w:rPr>
                <w:rFonts w:ascii="Helvetica" w:eastAsia="Helvetica" w:hAnsi="Helvetica" w:cs="Helvetica"/>
                <w:b/>
                <w:color w:val="000000"/>
                <w:sz w:val="21"/>
              </w:rPr>
              <w:t>Subject to:</w:t>
            </w:r>
          </w:p>
          <w:p w:rsidR="007D0E75" w:rsidRPr="004B183F" w:rsidRDefault="007D0E75">
            <w:pPr>
              <w:spacing w:after="0" w:line="240" w:lineRule="auto"/>
              <w:jc w:val="both"/>
              <w:rPr>
                <w:b/>
              </w:rPr>
            </w:pPr>
            <w:r w:rsidRPr="004B183F">
              <w:rPr>
                <w:rFonts w:ascii="Helvetica" w:eastAsia="Helvetica" w:hAnsi="Helvetica" w:cs="Helvetica"/>
                <w:b/>
                <w:color w:val="000000"/>
                <w:sz w:val="21"/>
              </w:rPr>
              <w:t>MINIMUM ANNUAL FEE</w:t>
            </w:r>
          </w:p>
        </w:tc>
        <w:tc>
          <w:tcPr>
            <w:tcW w:w="2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0E75" w:rsidRPr="004B183F" w:rsidRDefault="007D0E75" w:rsidP="007D0E75">
            <w:pPr>
              <w:jc w:val="right"/>
              <w:rPr>
                <w:rFonts w:ascii="Arial" w:hAnsi="Arial" w:cs="Arial"/>
                <w:b/>
                <w:color w:val="000000"/>
              </w:rPr>
            </w:pPr>
            <w:r w:rsidRPr="004B183F">
              <w:rPr>
                <w:rFonts w:ascii="Arial" w:hAnsi="Arial" w:cs="Arial"/>
                <w:b/>
                <w:color w:val="000000"/>
              </w:rPr>
              <w:t>362,880</w:t>
            </w:r>
          </w:p>
          <w:p w:rsidR="007D0E75" w:rsidRPr="004B183F" w:rsidRDefault="007D0E75">
            <w:pPr>
              <w:spacing w:after="0" w:line="240" w:lineRule="auto"/>
              <w:jc w:val="right"/>
              <w:rPr>
                <w:b/>
              </w:rPr>
            </w:pPr>
          </w:p>
        </w:tc>
      </w:tr>
    </w:tbl>
    <w:p w:rsidR="004C7A14" w:rsidRPr="004B183F" w:rsidRDefault="009C2CEA">
      <w:pPr>
        <w:spacing w:after="0" w:line="240" w:lineRule="auto"/>
        <w:jc w:val="both"/>
        <w:rPr>
          <w:rFonts w:ascii="Helvetica" w:eastAsia="Helvetica" w:hAnsi="Helvetica" w:cs="Helvetica"/>
          <w:b/>
          <w:color w:val="000000"/>
          <w:sz w:val="21"/>
        </w:rPr>
      </w:pPr>
      <w:r w:rsidRPr="004B183F">
        <w:rPr>
          <w:rFonts w:ascii="Helvetica" w:eastAsia="Helvetica" w:hAnsi="Helvetica" w:cs="Helvetica"/>
          <w:b/>
          <w:color w:val="000000"/>
          <w:sz w:val="21"/>
        </w:rPr>
        <w:t xml:space="preserve">  </w:t>
      </w:r>
    </w:p>
    <w:p w:rsidR="004C7A14" w:rsidRPr="004B183F" w:rsidRDefault="004C7A14">
      <w:pPr>
        <w:spacing w:after="0" w:line="240" w:lineRule="auto"/>
        <w:jc w:val="both"/>
        <w:rPr>
          <w:rFonts w:ascii="Helvetica" w:eastAsia="Helvetica" w:hAnsi="Helvetica" w:cs="Helvetica"/>
          <w:b/>
          <w:color w:val="000000"/>
          <w:sz w:val="21"/>
          <w:vertAlign w:val="subscript"/>
        </w:rPr>
      </w:pPr>
    </w:p>
    <w:p w:rsidR="004C7A14" w:rsidRPr="004B183F" w:rsidRDefault="009C2CEA" w:rsidP="00F82CBE">
      <w:pPr>
        <w:pStyle w:val="ListParagraph"/>
        <w:numPr>
          <w:ilvl w:val="0"/>
          <w:numId w:val="29"/>
        </w:numPr>
        <w:tabs>
          <w:tab w:val="left" w:pos="-1440"/>
          <w:tab w:val="left" w:pos="-720"/>
          <w:tab w:val="left" w:pos="0"/>
          <w:tab w:val="left" w:pos="720"/>
          <w:tab w:val="left" w:pos="1440"/>
          <w:tab w:val="left" w:pos="2160"/>
          <w:tab w:val="right" w:pos="14148"/>
        </w:tabs>
        <w:spacing w:after="0" w:line="240" w:lineRule="auto"/>
        <w:jc w:val="both"/>
        <w:rPr>
          <w:rFonts w:ascii="Helvetica" w:eastAsia="Helvetica" w:hAnsi="Helvetica" w:cs="Helvetica"/>
          <w:b/>
          <w:sz w:val="21"/>
        </w:rPr>
      </w:pPr>
      <w:r w:rsidRPr="004B183F">
        <w:rPr>
          <w:rFonts w:ascii="Helvetica" w:eastAsia="Helvetica" w:hAnsi="Helvetica" w:cs="Helvetica"/>
          <w:b/>
          <w:sz w:val="21"/>
        </w:rPr>
        <w:lastRenderedPageBreak/>
        <w:t>TARIFF ADJUSTMENT</w:t>
      </w:r>
    </w:p>
    <w:p w:rsidR="004C7A14" w:rsidRPr="004B183F" w:rsidRDefault="004C7A14">
      <w:pPr>
        <w:tabs>
          <w:tab w:val="left" w:pos="-1440"/>
          <w:tab w:val="left" w:pos="-720"/>
          <w:tab w:val="left" w:pos="0"/>
          <w:tab w:val="left" w:pos="720"/>
          <w:tab w:val="left" w:pos="1440"/>
          <w:tab w:val="left" w:pos="2160"/>
          <w:tab w:val="right" w:pos="14148"/>
        </w:tabs>
        <w:spacing w:after="0" w:line="240" w:lineRule="auto"/>
        <w:jc w:val="both"/>
        <w:rPr>
          <w:rFonts w:ascii="Helvetica" w:eastAsia="Helvetica" w:hAnsi="Helvetica" w:cs="Helvetica"/>
          <w:b/>
          <w:sz w:val="21"/>
        </w:rPr>
      </w:pPr>
    </w:p>
    <w:p w:rsidR="004C7A14" w:rsidRPr="004B183F" w:rsidRDefault="009C2CEA">
      <w:pPr>
        <w:tabs>
          <w:tab w:val="left" w:pos="-1440"/>
          <w:tab w:val="left" w:pos="-720"/>
          <w:tab w:val="left" w:pos="0"/>
          <w:tab w:val="left" w:pos="720"/>
          <w:tab w:val="left" w:pos="1440"/>
          <w:tab w:val="left" w:pos="2160"/>
          <w:tab w:val="right" w:pos="14148"/>
        </w:tabs>
        <w:jc w:val="both"/>
        <w:rPr>
          <w:rFonts w:ascii="Helvetica" w:eastAsia="Helvetica" w:hAnsi="Helvetica" w:cs="Helvetica"/>
          <w:sz w:val="21"/>
        </w:rPr>
      </w:pPr>
      <w:r w:rsidRPr="004B183F">
        <w:rPr>
          <w:rFonts w:ascii="Helvetica" w:eastAsia="Helvetica" w:hAnsi="Helvetica" w:cs="Helvetica"/>
          <w:b/>
          <w:sz w:val="21"/>
        </w:rPr>
        <w:t xml:space="preserve"> </w:t>
      </w:r>
      <w:r w:rsidR="00CD48F5"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4C7A14" w:rsidRPr="004B183F" w:rsidRDefault="00F82CBE">
      <w:pPr>
        <w:tabs>
          <w:tab w:val="left" w:pos="-1440"/>
          <w:tab w:val="left" w:pos="-720"/>
          <w:tab w:val="left" w:pos="0"/>
          <w:tab w:val="left" w:pos="720"/>
          <w:tab w:val="left" w:pos="1440"/>
          <w:tab w:val="left" w:pos="2160"/>
          <w:tab w:val="right" w:pos="14148"/>
        </w:tabs>
        <w:jc w:val="both"/>
        <w:rPr>
          <w:rFonts w:ascii="Helvetica" w:eastAsia="Helvetica" w:hAnsi="Helvetica" w:cs="Helvetica"/>
          <w:sz w:val="21"/>
        </w:rPr>
      </w:pPr>
      <w:r w:rsidRPr="004B183F">
        <w:rPr>
          <w:rFonts w:ascii="Helvetica" w:eastAsia="Helvetica" w:hAnsi="Helvetica" w:cs="Helvetica"/>
          <w:b/>
          <w:sz w:val="21"/>
        </w:rPr>
        <w:t>5</w:t>
      </w:r>
      <w:r w:rsidR="009C2CEA" w:rsidRPr="004B183F">
        <w:rPr>
          <w:rFonts w:ascii="Helvetica" w:eastAsia="Helvetica" w:hAnsi="Helvetica" w:cs="Helvetica"/>
          <w:b/>
          <w:sz w:val="21"/>
        </w:rPr>
        <w:t>.       VALUE ADDED TAX</w:t>
      </w:r>
    </w:p>
    <w:p w:rsidR="004C7A14" w:rsidRPr="004B183F" w:rsidRDefault="007E1427" w:rsidP="00F82CBE">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4C7A14" w:rsidRPr="004B183F" w:rsidRDefault="004C7A14">
      <w:pPr>
        <w:tabs>
          <w:tab w:val="left" w:pos="-1440"/>
          <w:tab w:val="left" w:pos="-720"/>
          <w:tab w:val="left" w:pos="0"/>
          <w:tab w:val="left" w:pos="720"/>
          <w:tab w:val="left" w:pos="1440"/>
          <w:tab w:val="left" w:pos="2160"/>
          <w:tab w:val="right" w:pos="14148"/>
        </w:tabs>
        <w:jc w:val="both"/>
        <w:rPr>
          <w:rFonts w:ascii="Helvetica" w:eastAsia="Helvetica" w:hAnsi="Helvetica" w:cs="Helvetica"/>
          <w:sz w:val="21"/>
        </w:rPr>
      </w:pP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PAID UP LIVE MUSIC PERFORMANCES</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(Tariff "E3")</w:t>
      </w:r>
    </w:p>
    <w:p w:rsidR="001D7DD6" w:rsidRPr="004B183F" w:rsidRDefault="001D7DD6" w:rsidP="001D7DD6">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p>
    <w:p w:rsidR="004C7A14" w:rsidRPr="004B183F" w:rsidRDefault="00326FD1">
      <w:pPr>
        <w:jc w:val="both"/>
        <w:rPr>
          <w:rFonts w:ascii="Helvetica" w:eastAsia="Helvetica" w:hAnsi="Helvetica" w:cs="Helvetica"/>
          <w:sz w:val="21"/>
        </w:rPr>
      </w:pPr>
      <w:r w:rsidRPr="004B183F">
        <w:rPr>
          <w:rFonts w:ascii="Helvetica" w:eastAsia="Helvetica" w:hAnsi="Helvetica" w:cs="Helvetica"/>
          <w:sz w:val="21"/>
        </w:rPr>
        <w:t xml:space="preserve">This tariff applies to </w:t>
      </w:r>
      <w:r w:rsidR="009C2CEA" w:rsidRPr="004B183F">
        <w:rPr>
          <w:rFonts w:ascii="Helvetica" w:eastAsia="Helvetica" w:hAnsi="Helvetica" w:cs="Helvetica"/>
          <w:sz w:val="21"/>
        </w:rPr>
        <w:t xml:space="preserve">music performances of musical works at hotels, clubs, nightclubs, restaurants and other similar establishments, either directly or by perquisites in exchange for services rendered.  </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2.</w:t>
      </w:r>
      <w:r w:rsidRPr="004B183F">
        <w:rPr>
          <w:rFonts w:ascii="Helvetica" w:eastAsia="Helvetica" w:hAnsi="Helvetica" w:cs="Helvetica"/>
          <w:b/>
          <w:sz w:val="21"/>
        </w:rPr>
        <w:tab/>
        <w:t>GENERAL CONDITIONS AND DEFINITIONS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 xml:space="preserve">This TARIFF applies only to performances of musical works covered by a license from UPRS, obtained before the performances commenced.  Any performances not so covered will be assessed at double this tariff. UPRS is not bound to offer a license under this tariff in respect of any performances for which application was not made in advance. </w:t>
      </w:r>
    </w:p>
    <w:p w:rsidR="004C7A14" w:rsidRPr="004B183F" w:rsidRDefault="009C2CEA">
      <w:pPr>
        <w:ind w:left="720" w:hanging="720"/>
        <w:jc w:val="both"/>
        <w:rPr>
          <w:rFonts w:ascii="Helvetica" w:eastAsia="Helvetica" w:hAnsi="Helvetica" w:cs="Helvetica"/>
          <w:sz w:val="21"/>
        </w:rPr>
      </w:pPr>
      <w:r w:rsidRPr="004B183F">
        <w:rPr>
          <w:rFonts w:ascii="Helvetica" w:eastAsia="Helvetica" w:hAnsi="Helvetica" w:cs="Helvetica"/>
          <w:b/>
          <w:sz w:val="21"/>
        </w:rPr>
        <w:t>2.2</w:t>
      </w:r>
      <w:r w:rsidRPr="004B183F">
        <w:rPr>
          <w:rFonts w:ascii="Helvetica" w:eastAsia="Helvetica" w:hAnsi="Helvetica" w:cs="Helvetica"/>
          <w:sz w:val="21"/>
        </w:rPr>
        <w:tab/>
        <w:t xml:space="preserve">This tariff applies to the performances of musical works at said premises where the provision of such performances is to a </w:t>
      </w:r>
      <w:r w:rsidRPr="004B183F">
        <w:rPr>
          <w:rFonts w:ascii="Helvetica" w:eastAsia="Helvetica" w:hAnsi="Helvetica" w:cs="Helvetica"/>
          <w:sz w:val="21"/>
          <w:u w:val="single"/>
        </w:rPr>
        <w:t>non-paying audience</w:t>
      </w:r>
      <w:r w:rsidRPr="004B183F">
        <w:rPr>
          <w:rFonts w:ascii="Helvetica" w:eastAsia="Helvetica" w:hAnsi="Helvetica" w:cs="Helvetica"/>
          <w:sz w:val="21"/>
        </w:rPr>
        <w:t xml:space="preserve"> and where expenditure on musicians is incurred by the licensee. There are specific types of “Live Music” performances where admission is charged to performances or where no expenditure is incurred by the licen</w:t>
      </w:r>
      <w:r w:rsidR="00F82CBE" w:rsidRPr="004B183F">
        <w:rPr>
          <w:rFonts w:ascii="Helvetica" w:eastAsia="Helvetica" w:hAnsi="Helvetica" w:cs="Helvetica"/>
          <w:sz w:val="21"/>
        </w:rPr>
        <w:t>see and the UPRS classifies these differently and they</w:t>
      </w:r>
      <w:r w:rsidRPr="004B183F">
        <w:rPr>
          <w:rFonts w:ascii="Helvetica" w:eastAsia="Helvetica" w:hAnsi="Helvetica" w:cs="Helvetica"/>
          <w:sz w:val="21"/>
        </w:rPr>
        <w:t xml:space="preserve"> are licensed under separate tariffs. </w:t>
      </w:r>
    </w:p>
    <w:p w:rsidR="00EE23DA" w:rsidRPr="004B183F" w:rsidRDefault="00EE23DA">
      <w:pPr>
        <w:ind w:left="720" w:hanging="720"/>
        <w:jc w:val="both"/>
        <w:rPr>
          <w:rFonts w:ascii="Helvetica" w:eastAsia="Helvetica" w:hAnsi="Helvetica" w:cs="Helvetica"/>
          <w:sz w:val="21"/>
        </w:rPr>
      </w:pPr>
      <w:r w:rsidRPr="004B183F">
        <w:rPr>
          <w:rFonts w:ascii="Helvetica" w:eastAsia="Helvetica" w:hAnsi="Helvetica"/>
          <w:sz w:val="21"/>
        </w:rPr>
        <w:t>2.3       For clarity UPRS confirms that the total license fees due under this Tariff cover use of musical works repertoire of UPRS</w:t>
      </w:r>
      <w:r w:rsidR="00F82CBE" w:rsidRPr="004B183F">
        <w:rPr>
          <w:rFonts w:ascii="Helvetica" w:eastAsia="Helvetica" w:hAnsi="Helvetica"/>
          <w:sz w:val="21"/>
        </w:rPr>
        <w:t xml:space="preserve"> unless advised differently.</w:t>
      </w:r>
    </w:p>
    <w:p w:rsidR="004C7A14" w:rsidRPr="004B183F" w:rsidRDefault="00EE23D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2.4</w:t>
      </w:r>
      <w:r w:rsidR="009C2CEA" w:rsidRPr="004B183F">
        <w:rPr>
          <w:rFonts w:ascii="Helvetica" w:eastAsia="Helvetica" w:hAnsi="Helvetica" w:cs="Helvetica"/>
          <w:sz w:val="21"/>
        </w:rPr>
        <w:tab/>
        <w:t xml:space="preserve">The </w:t>
      </w:r>
      <w:r w:rsidR="009C2CEA" w:rsidRPr="004B183F">
        <w:rPr>
          <w:rFonts w:ascii="Helvetica" w:eastAsia="Helvetica" w:hAnsi="Helvetica" w:cs="Helvetica"/>
          <w:b/>
          <w:sz w:val="21"/>
        </w:rPr>
        <w:t>LICENSE FEES</w:t>
      </w:r>
      <w:r w:rsidR="009C2CEA" w:rsidRPr="004B183F">
        <w:rPr>
          <w:rFonts w:ascii="Helvetica" w:eastAsia="Helvetica" w:hAnsi="Helvetica" w:cs="Helvetica"/>
          <w:sz w:val="21"/>
        </w:rPr>
        <w:t xml:space="preserve"> are calculated by reference to the "Expenditure on the Provision of Music" subject to a particular minimum fee per day on which music is performed.  The scale of the minimum fee is dependent upon whether dancing takes place and whether the music is provided by more than one performer.  </w:t>
      </w:r>
    </w:p>
    <w:p w:rsidR="004C7A14" w:rsidRPr="004B183F" w:rsidRDefault="00EE23D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2.5</w:t>
      </w:r>
      <w:r w:rsidR="009C2CEA" w:rsidRPr="004B183F">
        <w:rPr>
          <w:rFonts w:ascii="Helvetica" w:eastAsia="Helvetica" w:hAnsi="Helvetica" w:cs="Helvetica"/>
          <w:sz w:val="21"/>
        </w:rPr>
        <w:tab/>
      </w:r>
      <w:r w:rsidR="009C2CEA" w:rsidRPr="004B183F">
        <w:rPr>
          <w:rFonts w:ascii="Helvetica" w:eastAsia="Helvetica" w:hAnsi="Helvetica" w:cs="Helvetica"/>
          <w:b/>
          <w:sz w:val="21"/>
        </w:rPr>
        <w:t>LICENSE FEES</w:t>
      </w:r>
      <w:r w:rsidR="009C2CEA" w:rsidRPr="004B183F">
        <w:rPr>
          <w:rFonts w:ascii="Helvetica" w:eastAsia="Helvetica" w:hAnsi="Helvetica" w:cs="Helvetica"/>
          <w:sz w:val="21"/>
        </w:rPr>
        <w:t xml:space="preserve"> will be payable irrespective of whether the licensee himself provides music for his patrons or promotes entertainments or functions of which music forms a part, or does so on sharing terms with the hirer of the licensee's premises.  </w:t>
      </w:r>
    </w:p>
    <w:p w:rsidR="004C7A14" w:rsidRPr="004B183F" w:rsidRDefault="00EE23DA">
      <w:pPr>
        <w:tabs>
          <w:tab w:val="left" w:pos="720"/>
          <w:tab w:val="left" w:pos="1440"/>
        </w:tabs>
        <w:jc w:val="both"/>
        <w:rPr>
          <w:rFonts w:ascii="Helvetica" w:eastAsia="Helvetica" w:hAnsi="Helvetica" w:cs="Helvetica"/>
          <w:sz w:val="21"/>
        </w:rPr>
      </w:pPr>
      <w:r w:rsidRPr="004B183F">
        <w:rPr>
          <w:rFonts w:ascii="Helvetica" w:eastAsia="Helvetica" w:hAnsi="Helvetica" w:cs="Helvetica"/>
          <w:b/>
          <w:sz w:val="21"/>
        </w:rPr>
        <w:lastRenderedPageBreak/>
        <w:t>2.6</w:t>
      </w:r>
      <w:r w:rsidR="009C2CEA" w:rsidRPr="004B183F">
        <w:rPr>
          <w:rFonts w:ascii="Helvetica" w:eastAsia="Helvetica" w:hAnsi="Helvetica" w:cs="Helvetica"/>
          <w:sz w:val="21"/>
        </w:rPr>
        <w:tab/>
      </w:r>
      <w:proofErr w:type="gramStart"/>
      <w:r w:rsidR="009C2CEA" w:rsidRPr="004B183F">
        <w:rPr>
          <w:rFonts w:ascii="Helvetica" w:eastAsia="Helvetica" w:hAnsi="Helvetica" w:cs="Helvetica"/>
          <w:b/>
          <w:sz w:val="21"/>
        </w:rPr>
        <w:t>DEFINITIONS:-</w:t>
      </w:r>
      <w:proofErr w:type="gramEnd"/>
    </w:p>
    <w:p w:rsidR="004C7A14" w:rsidRPr="004B183F" w:rsidRDefault="00EE23DA">
      <w:pPr>
        <w:tabs>
          <w:tab w:val="left" w:pos="720"/>
          <w:tab w:val="left" w:pos="1440"/>
          <w:tab w:val="left" w:pos="2160"/>
        </w:tabs>
        <w:ind w:left="720" w:hanging="720"/>
        <w:jc w:val="both"/>
        <w:rPr>
          <w:rFonts w:ascii="Helvetica" w:eastAsia="Helvetica" w:hAnsi="Helvetica" w:cs="Helvetica"/>
          <w:sz w:val="21"/>
        </w:rPr>
      </w:pPr>
      <w:r w:rsidRPr="004B183F">
        <w:rPr>
          <w:rFonts w:ascii="Helvetica" w:eastAsia="Helvetica" w:hAnsi="Helvetica" w:cs="Helvetica"/>
          <w:b/>
          <w:sz w:val="21"/>
        </w:rPr>
        <w:t>2.6</w:t>
      </w:r>
      <w:r w:rsidR="009C2CEA" w:rsidRPr="004B183F">
        <w:rPr>
          <w:rFonts w:ascii="Helvetica" w:eastAsia="Helvetica" w:hAnsi="Helvetica" w:cs="Helvetica"/>
          <w:b/>
          <w:sz w:val="21"/>
        </w:rPr>
        <w:t>.1</w:t>
      </w:r>
      <w:r w:rsidR="009C2CEA" w:rsidRPr="004B183F">
        <w:rPr>
          <w:rFonts w:ascii="Helvetica" w:eastAsia="Helvetica" w:hAnsi="Helvetica" w:cs="Helvetica"/>
          <w:sz w:val="21"/>
        </w:rPr>
        <w:tab/>
        <w:t xml:space="preserve">"Expenditure on the Provision of Music" for any license year means all or any of the </w:t>
      </w:r>
      <w:proofErr w:type="gramStart"/>
      <w:r w:rsidR="009C2CEA" w:rsidRPr="004B183F">
        <w:rPr>
          <w:rFonts w:ascii="Helvetica" w:eastAsia="Helvetica" w:hAnsi="Helvetica" w:cs="Helvetica"/>
          <w:sz w:val="21"/>
        </w:rPr>
        <w:t>following:-</w:t>
      </w:r>
      <w:proofErr w:type="gramEnd"/>
    </w:p>
    <w:p w:rsidR="004C7A14" w:rsidRPr="004B183F" w:rsidRDefault="009C2CEA">
      <w:pPr>
        <w:ind w:left="720"/>
        <w:jc w:val="both"/>
        <w:rPr>
          <w:rFonts w:ascii="Helvetica" w:eastAsia="Helvetica" w:hAnsi="Helvetica" w:cs="Helvetica"/>
          <w:sz w:val="21"/>
        </w:rPr>
      </w:pPr>
      <w:r w:rsidRPr="004B183F">
        <w:rPr>
          <w:rFonts w:ascii="Helvetica" w:eastAsia="Helvetica" w:hAnsi="Helvetica" w:cs="Helvetica"/>
          <w:sz w:val="21"/>
        </w:rPr>
        <w:t xml:space="preserve">Gross salaries, wages or other emoluments paid to band and/or group leaders, players of musical instruments, singers, whether or not they are part of the house band or are engaged for cabaret shows, and whether or not they combine in their performance other activities, for instance dancing or acting as Master of Ceremony;  </w:t>
      </w:r>
    </w:p>
    <w:p w:rsidR="004C7A14" w:rsidRPr="004B183F" w:rsidRDefault="009C2CEA">
      <w:pPr>
        <w:ind w:left="720"/>
        <w:jc w:val="both"/>
        <w:rPr>
          <w:rFonts w:ascii="Helvetica" w:eastAsia="Helvetica" w:hAnsi="Helvetica" w:cs="Helvetica"/>
          <w:sz w:val="21"/>
        </w:rPr>
      </w:pPr>
      <w:r w:rsidRPr="004B183F">
        <w:rPr>
          <w:rFonts w:ascii="Helvetica" w:eastAsia="Helvetica" w:hAnsi="Helvetica" w:cs="Helvetica"/>
          <w:sz w:val="21"/>
        </w:rPr>
        <w:t xml:space="preserve">Gross fees paid to third parties (such a theatrical and musical agents/event promoters) for the services of such players, singers and cabaret artist the actual gross expenses incurred in connection with the travelling, boarding and lodging of such players, singers and cabaret artists;  </w:t>
      </w:r>
    </w:p>
    <w:p w:rsidR="004C7A14" w:rsidRPr="004B183F" w:rsidRDefault="009C2CEA">
      <w:pPr>
        <w:ind w:left="720"/>
        <w:jc w:val="both"/>
        <w:rPr>
          <w:rFonts w:ascii="Helvetica" w:eastAsia="Helvetica" w:hAnsi="Helvetica" w:cs="Helvetica"/>
          <w:sz w:val="21"/>
        </w:rPr>
      </w:pPr>
      <w:r w:rsidRPr="004B183F">
        <w:rPr>
          <w:rFonts w:ascii="Helvetica" w:eastAsia="Helvetica" w:hAnsi="Helvetica" w:cs="Helvetica"/>
          <w:sz w:val="21"/>
        </w:rPr>
        <w:t>The true monetary value of any other emoluments, perquisites and amenities granted to such players, singers and cabaret artists, otherwise than in cash;</w:t>
      </w:r>
    </w:p>
    <w:p w:rsidR="004C7A14" w:rsidRPr="004B183F" w:rsidRDefault="009C2CEA">
      <w:pPr>
        <w:ind w:left="720"/>
        <w:jc w:val="both"/>
        <w:rPr>
          <w:rFonts w:ascii="Helvetica" w:eastAsia="Helvetica" w:hAnsi="Helvetica" w:cs="Helvetica"/>
          <w:sz w:val="21"/>
        </w:rPr>
      </w:pPr>
      <w:r w:rsidRPr="004B183F">
        <w:rPr>
          <w:rFonts w:ascii="Helvetica" w:eastAsia="Helvetica" w:hAnsi="Helvetica" w:cs="Helvetica"/>
          <w:sz w:val="21"/>
        </w:rPr>
        <w:t>The actual expenditure incurred in respect of the travel and accommodation of such players, singes and cabaret artists.</w:t>
      </w:r>
    </w:p>
    <w:p w:rsidR="004C7A14" w:rsidRPr="004B183F" w:rsidRDefault="00EE23DA">
      <w:pPr>
        <w:tabs>
          <w:tab w:val="left" w:pos="720"/>
          <w:tab w:val="left" w:pos="1440"/>
          <w:tab w:val="left" w:pos="2160"/>
        </w:tabs>
        <w:ind w:left="720" w:hanging="720"/>
        <w:jc w:val="both"/>
        <w:rPr>
          <w:rFonts w:ascii="Helvetica" w:eastAsia="Helvetica" w:hAnsi="Helvetica" w:cs="Helvetica"/>
          <w:sz w:val="21"/>
        </w:rPr>
      </w:pPr>
      <w:r w:rsidRPr="004B183F">
        <w:rPr>
          <w:rFonts w:ascii="Helvetica" w:eastAsia="Helvetica" w:hAnsi="Helvetica" w:cs="Helvetica"/>
          <w:b/>
          <w:sz w:val="21"/>
        </w:rPr>
        <w:t>2.6</w:t>
      </w:r>
      <w:r w:rsidR="009C2CEA" w:rsidRPr="004B183F">
        <w:rPr>
          <w:rFonts w:ascii="Helvetica" w:eastAsia="Helvetica" w:hAnsi="Helvetica" w:cs="Helvetica"/>
          <w:b/>
          <w:sz w:val="21"/>
        </w:rPr>
        <w:t>.2</w:t>
      </w:r>
      <w:r w:rsidR="009C2CEA" w:rsidRPr="004B183F">
        <w:rPr>
          <w:rFonts w:ascii="Helvetica" w:eastAsia="Helvetica" w:hAnsi="Helvetica" w:cs="Helvetica"/>
          <w:sz w:val="21"/>
        </w:rPr>
        <w:tab/>
        <w:t xml:space="preserve">"Customer capacity" shall mean the maximum number of persons which could, under normal circumstances, be accommodated in the room where the performances take place.  </w:t>
      </w:r>
    </w:p>
    <w:p w:rsidR="004C7A14" w:rsidRPr="004B183F" w:rsidRDefault="00EE23D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2.7</w:t>
      </w:r>
      <w:r w:rsidR="009C2CEA" w:rsidRPr="004B183F">
        <w:rPr>
          <w:rFonts w:ascii="Helvetica" w:eastAsia="Helvetica" w:hAnsi="Helvetica" w:cs="Helvetica"/>
          <w:sz w:val="21"/>
        </w:rPr>
        <w:tab/>
        <w:t xml:space="preserve">UPRS reserves the right to make such variations in this tariff as it considers appropriate when licensing premises or performances of musical works which, in its opinion, do not fall within the scope of this tariff. </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3.</w:t>
      </w:r>
      <w:r w:rsidRPr="004B183F">
        <w:rPr>
          <w:rFonts w:ascii="Helvetica" w:eastAsia="Helvetica" w:hAnsi="Helvetica" w:cs="Helvetica"/>
          <w:b/>
          <w:sz w:val="21"/>
        </w:rPr>
        <w:tab/>
        <w:t>TARIFF RATES</w:t>
      </w:r>
    </w:p>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right" w:pos="8812"/>
        </w:tabs>
        <w:jc w:val="both"/>
        <w:rPr>
          <w:rFonts w:ascii="Helvetica" w:eastAsia="Helvetica" w:hAnsi="Helvetica" w:cs="Helvetica"/>
          <w:sz w:val="21"/>
        </w:rPr>
      </w:pPr>
      <w:r w:rsidRPr="004B183F">
        <w:rPr>
          <w:rFonts w:ascii="Helvetica" w:eastAsia="Helvetica" w:hAnsi="Helvetica" w:cs="Helvetica"/>
          <w:b/>
          <w:sz w:val="21"/>
        </w:rPr>
        <w:t>3.1</w:t>
      </w:r>
      <w:r w:rsidRPr="004B183F">
        <w:rPr>
          <w:rFonts w:ascii="Helvetica" w:eastAsia="Helvetica" w:hAnsi="Helvetica" w:cs="Helvetica"/>
          <w:sz w:val="21"/>
        </w:rPr>
        <w:tab/>
        <w:t>License fee</w:t>
      </w:r>
      <w:r w:rsidR="00AA55D0" w:rsidRPr="004B183F">
        <w:rPr>
          <w:rFonts w:ascii="Helvetica" w:eastAsia="Helvetica" w:hAnsi="Helvetica" w:cs="Helvetica"/>
          <w:sz w:val="21"/>
        </w:rPr>
        <w:t xml:space="preserve"> as a percentage of Expenditure </w:t>
      </w:r>
      <w:r w:rsidRPr="004B183F">
        <w:rPr>
          <w:rFonts w:ascii="Helvetica" w:eastAsia="Helvetica" w:hAnsi="Helvetica" w:cs="Helvetica"/>
          <w:sz w:val="21"/>
        </w:rPr>
        <w:t xml:space="preserve">3% of such </w:t>
      </w:r>
      <w:r w:rsidR="00AA55D0" w:rsidRPr="004B183F">
        <w:rPr>
          <w:rFonts w:ascii="Helvetica" w:eastAsia="Helvetica" w:hAnsi="Helvetica" w:cs="Helvetica"/>
          <w:sz w:val="21"/>
        </w:rPr>
        <w:t xml:space="preserve">as defined in 2.5 above; </w:t>
      </w:r>
      <w:r w:rsidRPr="004B183F">
        <w:rPr>
          <w:rFonts w:ascii="Helvetica" w:eastAsia="Helvetica" w:hAnsi="Helvetica" w:cs="Helvetica"/>
          <w:sz w:val="21"/>
        </w:rPr>
        <w:t>Subject to the following</w:t>
      </w:r>
      <w:r w:rsidR="00F82CBE" w:rsidRPr="004B183F">
        <w:rPr>
          <w:rFonts w:ascii="Helvetica" w:eastAsia="Helvetica" w:hAnsi="Helvetica" w:cs="Helvetica"/>
          <w:sz w:val="21"/>
        </w:rPr>
        <w:t xml:space="preserve"> minima</w:t>
      </w:r>
      <w:r w:rsidRPr="004B183F">
        <w:rPr>
          <w:rFonts w:ascii="Helvetica" w:eastAsia="Helvetica" w:hAnsi="Helvetica" w:cs="Helvetica"/>
          <w:sz w:val="21"/>
        </w:rPr>
        <w:t xml:space="preserve">: </w:t>
      </w:r>
    </w:p>
    <w:tbl>
      <w:tblPr>
        <w:tblW w:w="0" w:type="auto"/>
        <w:tblInd w:w="98" w:type="dxa"/>
        <w:tblCellMar>
          <w:left w:w="10" w:type="dxa"/>
          <w:right w:w="10" w:type="dxa"/>
        </w:tblCellMar>
        <w:tblLook w:val="0000" w:firstRow="0" w:lastRow="0" w:firstColumn="0" w:lastColumn="0" w:noHBand="0" w:noVBand="0"/>
      </w:tblPr>
      <w:tblGrid>
        <w:gridCol w:w="648"/>
        <w:gridCol w:w="809"/>
        <w:gridCol w:w="4734"/>
        <w:gridCol w:w="1356"/>
      </w:tblGrid>
      <w:tr w:rsidR="004C7A14" w:rsidRPr="004B183F" w:rsidTr="003340BA">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pPr>
            <w:r w:rsidRPr="004B183F">
              <w:rPr>
                <w:rFonts w:ascii="Helvetica" w:eastAsia="Helvetica" w:hAnsi="Helvetica" w:cs="Helvetica"/>
                <w:b/>
                <w:sz w:val="21"/>
              </w:rPr>
              <w:t>3.2</w:t>
            </w:r>
            <w:r w:rsidRPr="004B183F">
              <w:rPr>
                <w:rFonts w:ascii="Helvetica" w:eastAsia="Helvetica" w:hAnsi="Helvetica" w:cs="Helvetica"/>
                <w:sz w:val="21"/>
              </w:rPr>
              <w:tab/>
            </w:r>
          </w:p>
        </w:tc>
        <w:tc>
          <w:tcPr>
            <w:tcW w:w="68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AA55D0">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pPr>
            <w:r w:rsidRPr="004B183F">
              <w:rPr>
                <w:rFonts w:ascii="Helvetica" w:eastAsia="Helvetica" w:hAnsi="Helvetica" w:cs="Helvetica"/>
                <w:sz w:val="21"/>
              </w:rPr>
              <w:t xml:space="preserve"> </w:t>
            </w:r>
          </w:p>
        </w:tc>
      </w:tr>
      <w:tr w:rsidR="003340BA" w:rsidRPr="004B183F" w:rsidTr="003340BA">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0BA" w:rsidRPr="004B183F" w:rsidRDefault="003340BA">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rPr>
                <w:rFonts w:ascii="Calibri" w:eastAsia="Calibri" w:hAnsi="Calibri" w:cs="Calibri"/>
                <w:b/>
              </w:rPr>
            </w:pPr>
          </w:p>
        </w:tc>
        <w:tc>
          <w:tcPr>
            <w:tcW w:w="55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0BA" w:rsidRPr="004B183F" w:rsidRDefault="003340BA">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rPr>
                <w:rFonts w:ascii="Helvetica" w:eastAsia="Helvetica" w:hAnsi="Helvetica" w:cs="Helvetica"/>
                <w:b/>
                <w:sz w:val="21"/>
              </w:rPr>
            </w:pP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340BA" w:rsidRPr="004B183F" w:rsidRDefault="00326FD1">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right"/>
              <w:rPr>
                <w:rFonts w:ascii="Helvetica" w:eastAsia="Helvetica" w:hAnsi="Helvetica" w:cs="Helvetica"/>
                <w:b/>
                <w:sz w:val="21"/>
              </w:rPr>
            </w:pPr>
            <w:r w:rsidRPr="004B183F">
              <w:rPr>
                <w:rFonts w:ascii="Helvetica" w:eastAsia="Helvetica" w:hAnsi="Helvetica" w:cs="Helvetica"/>
                <w:b/>
                <w:sz w:val="21"/>
              </w:rPr>
              <w:t>Annual Ta</w:t>
            </w:r>
            <w:r w:rsidR="00F82CBE" w:rsidRPr="004B183F">
              <w:rPr>
                <w:rFonts w:ascii="Helvetica" w:eastAsia="Helvetica" w:hAnsi="Helvetica" w:cs="Helvetica"/>
                <w:b/>
                <w:sz w:val="21"/>
              </w:rPr>
              <w:t>rif</w:t>
            </w:r>
            <w:r w:rsidRPr="004B183F">
              <w:rPr>
                <w:rFonts w:ascii="Helvetica" w:eastAsia="Helvetica" w:hAnsi="Helvetica" w:cs="Helvetica"/>
                <w:b/>
                <w:sz w:val="21"/>
              </w:rPr>
              <w:t>f</w:t>
            </w:r>
            <w:r w:rsidR="00F82CBE" w:rsidRPr="004B183F">
              <w:rPr>
                <w:rFonts w:ascii="Helvetica" w:eastAsia="Helvetica" w:hAnsi="Helvetica" w:cs="Helvetica"/>
                <w:b/>
                <w:sz w:val="21"/>
              </w:rPr>
              <w:t>s</w:t>
            </w:r>
          </w:p>
        </w:tc>
      </w:tr>
      <w:tr w:rsidR="004C7A14" w:rsidRPr="004B183F" w:rsidTr="003340BA">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4C7A14">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rPr>
                <w:rFonts w:ascii="Calibri" w:eastAsia="Calibri" w:hAnsi="Calibri" w:cs="Calibri"/>
              </w:rPr>
            </w:pPr>
          </w:p>
        </w:tc>
        <w:tc>
          <w:tcPr>
            <w:tcW w:w="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pPr>
            <w:r w:rsidRPr="004B183F">
              <w:rPr>
                <w:rFonts w:ascii="Helvetica" w:eastAsia="Helvetica" w:hAnsi="Helvetica" w:cs="Helvetica"/>
                <w:b/>
                <w:sz w:val="21"/>
              </w:rPr>
              <w:t>3.2.1</w:t>
            </w:r>
          </w:p>
        </w:tc>
        <w:tc>
          <w:tcPr>
            <w:tcW w:w="4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rPr>
                <w:rFonts w:ascii="Helvetica" w:eastAsia="Helvetica" w:hAnsi="Helvetica" w:cs="Helvetica"/>
                <w:sz w:val="21"/>
              </w:rPr>
            </w:pPr>
            <w:r w:rsidRPr="004B183F">
              <w:rPr>
                <w:rFonts w:ascii="Helvetica" w:eastAsia="Helvetica" w:hAnsi="Helvetica" w:cs="Helvetica"/>
                <w:sz w:val="21"/>
              </w:rPr>
              <w:t>No Dancing</w:t>
            </w:r>
          </w:p>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pPr>
            <w:r w:rsidRPr="004B183F">
              <w:rPr>
                <w:rFonts w:ascii="Helvetica" w:eastAsia="Helvetica" w:hAnsi="Helvetica" w:cs="Helvetica"/>
                <w:sz w:val="21"/>
              </w:rPr>
              <w:t>Fee per 25 persons seating capacity per day Increasing proportionately</w:t>
            </w:r>
            <w:r w:rsidR="003A5557" w:rsidRPr="004B183F">
              <w:rPr>
                <w:rFonts w:ascii="Helvetica" w:eastAsia="Helvetica" w:hAnsi="Helvetica" w:cs="Helvetica"/>
                <w:sz w:val="21"/>
              </w:rPr>
              <w:t>.</w:t>
            </w: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340BA" w:rsidRPr="004B183F" w:rsidRDefault="003340BA" w:rsidP="003340BA">
            <w:pPr>
              <w:jc w:val="right"/>
              <w:rPr>
                <w:rFonts w:ascii="Arial" w:hAnsi="Arial" w:cs="Arial"/>
                <w:color w:val="000000"/>
              </w:rPr>
            </w:pPr>
            <w:r w:rsidRPr="004B183F">
              <w:rPr>
                <w:rFonts w:ascii="Arial" w:hAnsi="Arial" w:cs="Arial"/>
                <w:color w:val="000000"/>
              </w:rPr>
              <w:t>6,048</w:t>
            </w:r>
          </w:p>
          <w:p w:rsidR="004C7A14" w:rsidRPr="004B183F" w:rsidRDefault="004C7A14">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right"/>
            </w:pPr>
          </w:p>
        </w:tc>
      </w:tr>
      <w:tr w:rsidR="004C7A14" w:rsidRPr="004B183F" w:rsidTr="003340BA">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4C7A14">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rPr>
                <w:rFonts w:ascii="Calibri" w:eastAsia="Calibri" w:hAnsi="Calibri" w:cs="Calibri"/>
              </w:rPr>
            </w:pPr>
          </w:p>
        </w:tc>
        <w:tc>
          <w:tcPr>
            <w:tcW w:w="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pPr>
            <w:r w:rsidRPr="004B183F">
              <w:rPr>
                <w:rFonts w:ascii="Helvetica" w:eastAsia="Helvetica" w:hAnsi="Helvetica" w:cs="Helvetica"/>
                <w:b/>
                <w:sz w:val="21"/>
              </w:rPr>
              <w:t>3.2.2</w:t>
            </w:r>
          </w:p>
        </w:tc>
        <w:tc>
          <w:tcPr>
            <w:tcW w:w="4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rPr>
                <w:rFonts w:ascii="Helvetica" w:eastAsia="Helvetica" w:hAnsi="Helvetica" w:cs="Helvetica"/>
                <w:sz w:val="21"/>
              </w:rPr>
            </w:pPr>
            <w:r w:rsidRPr="004B183F">
              <w:rPr>
                <w:rFonts w:ascii="Helvetica" w:eastAsia="Helvetica" w:hAnsi="Helvetica" w:cs="Helvetica"/>
                <w:sz w:val="21"/>
              </w:rPr>
              <w:t>Dancing</w:t>
            </w:r>
          </w:p>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rPr>
                <w:rFonts w:ascii="Helvetica" w:eastAsia="Helvetica" w:hAnsi="Helvetica" w:cs="Helvetica"/>
                <w:sz w:val="21"/>
              </w:rPr>
            </w:pPr>
            <w:r w:rsidRPr="004B183F">
              <w:rPr>
                <w:rFonts w:ascii="Helvetica" w:eastAsia="Helvetica" w:hAnsi="Helvetica" w:cs="Helvetica"/>
                <w:sz w:val="21"/>
              </w:rPr>
              <w:t xml:space="preserve">Fee per 25 </w:t>
            </w:r>
            <w:proofErr w:type="gramStart"/>
            <w:r w:rsidRPr="004B183F">
              <w:rPr>
                <w:rFonts w:ascii="Helvetica" w:eastAsia="Helvetica" w:hAnsi="Helvetica" w:cs="Helvetica"/>
                <w:sz w:val="21"/>
              </w:rPr>
              <w:t>persons</w:t>
            </w:r>
            <w:proofErr w:type="gramEnd"/>
            <w:r w:rsidRPr="004B183F">
              <w:rPr>
                <w:rFonts w:ascii="Helvetica" w:eastAsia="Helvetica" w:hAnsi="Helvetica" w:cs="Helvetica"/>
                <w:sz w:val="21"/>
              </w:rPr>
              <w:t xml:space="preserve"> customer capacity per day </w:t>
            </w:r>
          </w:p>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pPr>
            <w:r w:rsidRPr="004B183F">
              <w:rPr>
                <w:rFonts w:ascii="Helvetica" w:eastAsia="Helvetica" w:hAnsi="Helvetica" w:cs="Helvetica"/>
                <w:sz w:val="21"/>
              </w:rPr>
              <w:t>Increasing proportionately</w:t>
            </w: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340BA" w:rsidRPr="004B183F" w:rsidRDefault="003340BA" w:rsidP="003340BA">
            <w:pPr>
              <w:jc w:val="right"/>
              <w:rPr>
                <w:rFonts w:ascii="Arial" w:hAnsi="Arial" w:cs="Arial"/>
                <w:color w:val="000000"/>
              </w:rPr>
            </w:pPr>
            <w:r w:rsidRPr="004B183F">
              <w:rPr>
                <w:rFonts w:ascii="Arial" w:hAnsi="Arial" w:cs="Arial"/>
                <w:color w:val="000000"/>
              </w:rPr>
              <w:t>8,316</w:t>
            </w:r>
          </w:p>
          <w:p w:rsidR="004C7A14" w:rsidRPr="004B183F" w:rsidRDefault="004C7A14">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right"/>
            </w:pPr>
          </w:p>
        </w:tc>
      </w:tr>
      <w:tr w:rsidR="004C7A14" w:rsidRPr="004B183F" w:rsidTr="003340BA">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4C7A14">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rPr>
                <w:rFonts w:ascii="Calibri" w:eastAsia="Calibri" w:hAnsi="Calibri" w:cs="Calibri"/>
              </w:rPr>
            </w:pPr>
          </w:p>
        </w:tc>
        <w:tc>
          <w:tcPr>
            <w:tcW w:w="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pPr>
            <w:r w:rsidRPr="004B183F">
              <w:rPr>
                <w:rFonts w:ascii="Helvetica" w:eastAsia="Helvetica" w:hAnsi="Helvetica" w:cs="Helvetica"/>
                <w:b/>
                <w:sz w:val="21"/>
              </w:rPr>
              <w:t>3.2.3</w:t>
            </w:r>
          </w:p>
        </w:tc>
        <w:tc>
          <w:tcPr>
            <w:tcW w:w="4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rPr>
                <w:rFonts w:ascii="Helvetica" w:eastAsia="Helvetica" w:hAnsi="Helvetica" w:cs="Helvetica"/>
                <w:sz w:val="21"/>
              </w:rPr>
            </w:pPr>
            <w:r w:rsidRPr="004B183F">
              <w:rPr>
                <w:rFonts w:ascii="Helvetica" w:eastAsia="Helvetica" w:hAnsi="Helvetica" w:cs="Helvetica"/>
                <w:sz w:val="21"/>
              </w:rPr>
              <w:t>Minimum daily fee</w:t>
            </w:r>
          </w:p>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rPr>
                <w:rFonts w:ascii="Helvetica" w:eastAsia="Helvetica" w:hAnsi="Helvetica" w:cs="Helvetica"/>
                <w:sz w:val="21"/>
              </w:rPr>
            </w:pPr>
            <w:r w:rsidRPr="004B183F">
              <w:rPr>
                <w:rFonts w:ascii="Helvetica" w:eastAsia="Helvetica" w:hAnsi="Helvetica" w:cs="Helvetica"/>
                <w:sz w:val="21"/>
              </w:rPr>
              <w:t xml:space="preserve">Where the customer or seating capacity is less </w:t>
            </w:r>
          </w:p>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rPr>
                <w:rFonts w:ascii="Helvetica" w:eastAsia="Helvetica" w:hAnsi="Helvetica" w:cs="Helvetica"/>
                <w:sz w:val="21"/>
              </w:rPr>
            </w:pPr>
            <w:r w:rsidRPr="004B183F">
              <w:rPr>
                <w:rFonts w:ascii="Helvetica" w:eastAsia="Helvetica" w:hAnsi="Helvetica" w:cs="Helvetica"/>
                <w:sz w:val="21"/>
              </w:rPr>
              <w:t xml:space="preserve">than 25 persons a minimum fee equal to that of </w:t>
            </w:r>
          </w:p>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pPr>
            <w:r w:rsidRPr="004B183F">
              <w:rPr>
                <w:rFonts w:ascii="Helvetica" w:eastAsia="Helvetica" w:hAnsi="Helvetica" w:cs="Helvetica"/>
                <w:sz w:val="21"/>
              </w:rPr>
              <w:lastRenderedPageBreak/>
              <w:t>one capacity unit of 25 persons will be charged</w:t>
            </w:r>
            <w:r w:rsidR="003A5557" w:rsidRPr="004B183F">
              <w:rPr>
                <w:rFonts w:ascii="Helvetica" w:eastAsia="Helvetica" w:hAnsi="Helvetica" w:cs="Helvetica"/>
                <w:sz w:val="21"/>
              </w:rPr>
              <w:t>.</w:t>
            </w: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C7A14" w:rsidRPr="004B183F" w:rsidRDefault="004C7A14">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right"/>
              <w:rPr>
                <w:rFonts w:ascii="Calibri" w:eastAsia="Calibri" w:hAnsi="Calibri" w:cs="Calibri"/>
              </w:rPr>
            </w:pPr>
          </w:p>
        </w:tc>
      </w:tr>
      <w:tr w:rsidR="004C7A14" w:rsidRPr="004B183F" w:rsidTr="003340BA">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pPr>
            <w:r w:rsidRPr="004B183F">
              <w:rPr>
                <w:rFonts w:ascii="Helvetica" w:eastAsia="Helvetica" w:hAnsi="Helvetica" w:cs="Helvetica"/>
                <w:b/>
                <w:sz w:val="21"/>
              </w:rPr>
              <w:lastRenderedPageBreak/>
              <w:t>3.3</w:t>
            </w:r>
          </w:p>
        </w:tc>
        <w:tc>
          <w:tcPr>
            <w:tcW w:w="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4C7A14">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rPr>
                <w:rFonts w:ascii="Calibri" w:eastAsia="Calibri" w:hAnsi="Calibri" w:cs="Calibri"/>
              </w:rPr>
            </w:pPr>
          </w:p>
        </w:tc>
        <w:tc>
          <w:tcPr>
            <w:tcW w:w="4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rPr>
                <w:rFonts w:ascii="Helvetica" w:eastAsia="Helvetica" w:hAnsi="Helvetica" w:cs="Helvetica"/>
                <w:sz w:val="21"/>
              </w:rPr>
            </w:pPr>
            <w:r w:rsidRPr="004B183F">
              <w:rPr>
                <w:rFonts w:ascii="Helvetica" w:eastAsia="Helvetica" w:hAnsi="Helvetica" w:cs="Helvetica"/>
                <w:sz w:val="21"/>
              </w:rPr>
              <w:t xml:space="preserve">All the above certified by an auditor or an accountant or in a manner acceptable to UPRS.  </w:t>
            </w:r>
          </w:p>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pPr>
            <w:r w:rsidRPr="004B183F">
              <w:rPr>
                <w:rFonts w:ascii="Helvetica" w:eastAsia="Helvetica" w:hAnsi="Helvetica" w:cs="Helvetica"/>
                <w:sz w:val="21"/>
              </w:rPr>
              <w:t>All the above subject to:-</w:t>
            </w: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C7A14" w:rsidRPr="004B183F" w:rsidRDefault="004C7A14">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right"/>
              <w:rPr>
                <w:rFonts w:ascii="Calibri" w:eastAsia="Calibri" w:hAnsi="Calibri" w:cs="Calibri"/>
              </w:rPr>
            </w:pPr>
          </w:p>
        </w:tc>
      </w:tr>
      <w:tr w:rsidR="004C7A14" w:rsidRPr="004B183F" w:rsidTr="003340BA">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rPr>
                <w:b/>
              </w:rPr>
            </w:pPr>
            <w:r w:rsidRPr="004B183F">
              <w:rPr>
                <w:rFonts w:ascii="Helvetica" w:eastAsia="Helvetica" w:hAnsi="Helvetica" w:cs="Helvetica"/>
                <w:b/>
                <w:sz w:val="21"/>
              </w:rPr>
              <w:t>3.4</w:t>
            </w:r>
          </w:p>
        </w:tc>
        <w:tc>
          <w:tcPr>
            <w:tcW w:w="55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rsidP="00AF4D03">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both"/>
              <w:rPr>
                <w:b/>
              </w:rPr>
            </w:pPr>
            <w:r w:rsidRPr="004B183F">
              <w:rPr>
                <w:rFonts w:ascii="Helvetica" w:eastAsia="Helvetica" w:hAnsi="Helvetica" w:cs="Helvetica"/>
                <w:b/>
                <w:sz w:val="21"/>
              </w:rPr>
              <w:t>MINIMUM ANNUAL FEE</w:t>
            </w:r>
            <w:r w:rsidR="003340BA" w:rsidRPr="004B183F">
              <w:rPr>
                <w:rFonts w:ascii="Helvetica" w:eastAsia="Helvetica" w:hAnsi="Helvetica" w:cs="Helvetica"/>
                <w:b/>
                <w:sz w:val="21"/>
              </w:rPr>
              <w:t xml:space="preserve"> </w:t>
            </w: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340BA" w:rsidRPr="004B183F" w:rsidRDefault="003340BA" w:rsidP="003340BA">
            <w:pPr>
              <w:jc w:val="right"/>
              <w:rPr>
                <w:rFonts w:ascii="Arial" w:hAnsi="Arial" w:cs="Arial"/>
                <w:b/>
                <w:color w:val="000000"/>
              </w:rPr>
            </w:pPr>
            <w:r w:rsidRPr="004B183F">
              <w:rPr>
                <w:rFonts w:ascii="Arial" w:hAnsi="Arial" w:cs="Arial"/>
                <w:b/>
                <w:color w:val="000000"/>
              </w:rPr>
              <w:t>580,608</w:t>
            </w:r>
          </w:p>
          <w:p w:rsidR="004C7A14" w:rsidRPr="004B183F" w:rsidRDefault="004C7A14">
            <w:pPr>
              <w:tabs>
                <w:tab w:val="left" w:pos="-1440"/>
                <w:tab w:val="left" w:pos="-720"/>
                <w:tab w:val="left" w:pos="0"/>
                <w:tab w:val="left" w:pos="720"/>
                <w:tab w:val="left" w:pos="1440"/>
                <w:tab w:val="left" w:pos="2160"/>
                <w:tab w:val="left" w:pos="2880"/>
                <w:tab w:val="left" w:pos="3600"/>
                <w:tab w:val="left" w:pos="4320"/>
                <w:tab w:val="left" w:pos="5040"/>
                <w:tab w:val="right" w:pos="8812"/>
              </w:tabs>
              <w:spacing w:after="0" w:line="360" w:lineRule="auto"/>
              <w:jc w:val="right"/>
              <w:rPr>
                <w:b/>
              </w:rPr>
            </w:pPr>
          </w:p>
        </w:tc>
      </w:tr>
    </w:tbl>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right" w:pos="8812"/>
        </w:tabs>
        <w:jc w:val="both"/>
        <w:rPr>
          <w:rFonts w:ascii="Helvetica" w:eastAsia="Helvetica" w:hAnsi="Helvetica" w:cs="Helvetica"/>
          <w:sz w:val="21"/>
        </w:rPr>
      </w:pPr>
      <w:r w:rsidRPr="004B183F">
        <w:rPr>
          <w:rFonts w:ascii="Helvetica" w:eastAsia="Helvetica" w:hAnsi="Helvetica" w:cs="Helvetica"/>
          <w:sz w:val="21"/>
        </w:rPr>
        <w:t xml:space="preserve"> </w:t>
      </w:r>
    </w:p>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right" w:pos="8812"/>
        </w:tabs>
        <w:jc w:val="both"/>
        <w:rPr>
          <w:rFonts w:ascii="Helvetica" w:eastAsia="Helvetica" w:hAnsi="Helvetica" w:cs="Helvetica"/>
          <w:sz w:val="21"/>
        </w:rPr>
      </w:pPr>
      <w:r w:rsidRPr="004B183F">
        <w:rPr>
          <w:rFonts w:ascii="Helvetica" w:eastAsia="Helvetica" w:hAnsi="Helvetica" w:cs="Helvetica"/>
          <w:b/>
          <w:sz w:val="21"/>
        </w:rPr>
        <w:t>4.</w:t>
      </w:r>
      <w:r w:rsidRPr="004B183F">
        <w:rPr>
          <w:rFonts w:ascii="Helvetica" w:eastAsia="Helvetica" w:hAnsi="Helvetica" w:cs="Helvetica"/>
          <w:b/>
          <w:sz w:val="21"/>
        </w:rPr>
        <w:tab/>
        <w:t>TARIFF ADJUSTMENT</w:t>
      </w:r>
      <w:r w:rsidRPr="004B183F">
        <w:rPr>
          <w:rFonts w:ascii="Helvetica" w:eastAsia="Helvetica" w:hAnsi="Helvetica" w:cs="Helvetica"/>
          <w:sz w:val="21"/>
        </w:rPr>
        <w:t xml:space="preserve"> </w:t>
      </w:r>
    </w:p>
    <w:p w:rsidR="004C7A14" w:rsidRPr="004B183F" w:rsidRDefault="00CD48F5">
      <w:pPr>
        <w:tabs>
          <w:tab w:val="left" w:pos="-1440"/>
          <w:tab w:val="left" w:pos="-720"/>
          <w:tab w:val="left" w:pos="0"/>
          <w:tab w:val="left" w:pos="720"/>
          <w:tab w:val="left" w:pos="1440"/>
          <w:tab w:val="left" w:pos="2160"/>
          <w:tab w:val="left" w:pos="2880"/>
          <w:tab w:val="left" w:pos="3600"/>
          <w:tab w:val="left" w:pos="4320"/>
          <w:tab w:val="left" w:pos="5040"/>
          <w:tab w:val="right" w:pos="8812"/>
        </w:tabs>
        <w:ind w:left="720"/>
        <w:jc w:val="both"/>
        <w:rPr>
          <w:rFonts w:ascii="Helvetica" w:eastAsia="Helvetica" w:hAnsi="Helvetica" w:cs="Helvetica"/>
          <w:sz w:val="2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right" w:pos="8812"/>
        </w:tabs>
        <w:jc w:val="both"/>
        <w:rPr>
          <w:rFonts w:ascii="Helvetica" w:eastAsia="Helvetica" w:hAnsi="Helvetica" w:cs="Helvetica"/>
          <w:sz w:val="21"/>
        </w:rPr>
      </w:pPr>
      <w:r w:rsidRPr="004B183F">
        <w:rPr>
          <w:rFonts w:ascii="Helvetica" w:eastAsia="Helvetica" w:hAnsi="Helvetica" w:cs="Helvetica"/>
          <w:b/>
          <w:sz w:val="21"/>
        </w:rPr>
        <w:t>5.</w:t>
      </w:r>
      <w:r w:rsidRPr="004B183F">
        <w:rPr>
          <w:rFonts w:ascii="Helvetica" w:eastAsia="Helvetica" w:hAnsi="Helvetica" w:cs="Helvetica"/>
          <w:b/>
          <w:sz w:val="21"/>
        </w:rPr>
        <w:tab/>
        <w:t>VALUE ADDED TAX</w:t>
      </w:r>
    </w:p>
    <w:p w:rsidR="007E1427" w:rsidRPr="004B183F" w:rsidRDefault="007E1427" w:rsidP="007E1427">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4C7A14" w:rsidRPr="004B183F" w:rsidRDefault="004C7A14">
      <w:pPr>
        <w:tabs>
          <w:tab w:val="left" w:pos="-1440"/>
          <w:tab w:val="left" w:pos="-720"/>
          <w:tab w:val="left" w:pos="0"/>
          <w:tab w:val="left" w:pos="720"/>
          <w:tab w:val="left" w:pos="1440"/>
          <w:tab w:val="left" w:pos="2160"/>
          <w:tab w:val="left" w:pos="2880"/>
          <w:tab w:val="left" w:pos="3600"/>
          <w:tab w:val="left" w:pos="4320"/>
          <w:tab w:val="left" w:pos="5040"/>
          <w:tab w:val="right" w:pos="8812"/>
        </w:tabs>
        <w:ind w:left="720"/>
        <w:jc w:val="both"/>
        <w:rPr>
          <w:rFonts w:ascii="Helvetica" w:eastAsia="Helvetica" w:hAnsi="Helvetica" w:cs="Helvetica"/>
          <w:sz w:val="21"/>
        </w:rPr>
      </w:pP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RACE TRACKS, SPORTS STADIUMS AND</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SIMILAR OPEN AIR PREMISES</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(Tariff "RT" &amp; "RTM")</w:t>
      </w:r>
    </w:p>
    <w:p w:rsidR="001D7DD6" w:rsidRPr="004B183F" w:rsidRDefault="001D7DD6" w:rsidP="001D7DD6">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4C7A14" w:rsidRPr="004B183F" w:rsidRDefault="009C2CEA">
      <w:pPr>
        <w:tabs>
          <w:tab w:val="left" w:pos="720"/>
        </w:tabs>
        <w:jc w:val="both"/>
        <w:rPr>
          <w:rFonts w:ascii="Helvetica" w:eastAsia="Helvetica" w:hAnsi="Helvetica" w:cs="Helvetica"/>
          <w:b/>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p>
    <w:p w:rsidR="004C7A14" w:rsidRPr="004B183F" w:rsidRDefault="009C2CEA">
      <w:pPr>
        <w:spacing w:line="240" w:lineRule="auto"/>
        <w:jc w:val="both"/>
        <w:rPr>
          <w:rFonts w:ascii="Helvetica" w:eastAsia="Helvetica" w:hAnsi="Helvetica" w:cs="Helvetica"/>
          <w:sz w:val="21"/>
        </w:rPr>
      </w:pPr>
      <w:r w:rsidRPr="004B183F">
        <w:rPr>
          <w:rFonts w:ascii="Helvetica" w:eastAsia="Helvetica" w:hAnsi="Helvetica" w:cs="Helvetica"/>
          <w:sz w:val="21"/>
        </w:rPr>
        <w:t>This Tariff applies to the performance or communication to the public of musical works and sound recording provided by means of radio/television receiving sets, disc players, tape machines and similar devices at motor racing, sporting</w:t>
      </w:r>
      <w:r w:rsidR="00AF4D03" w:rsidRPr="004B183F">
        <w:rPr>
          <w:rFonts w:ascii="Helvetica" w:eastAsia="Helvetica" w:hAnsi="Helvetica" w:cs="Helvetica"/>
          <w:sz w:val="21"/>
        </w:rPr>
        <w:t xml:space="preserve"> and similar open-</w:t>
      </w:r>
      <w:r w:rsidRPr="004B183F">
        <w:rPr>
          <w:rFonts w:ascii="Helvetica" w:eastAsia="Helvetica" w:hAnsi="Helvetica" w:cs="Helvetica"/>
          <w:sz w:val="21"/>
        </w:rPr>
        <w:t xml:space="preserve">air events.  </w:t>
      </w:r>
    </w:p>
    <w:p w:rsidR="004C7A14" w:rsidRPr="004B183F" w:rsidRDefault="009C2CEA">
      <w:pPr>
        <w:tabs>
          <w:tab w:val="left" w:pos="720"/>
        </w:tabs>
        <w:spacing w:line="240" w:lineRule="auto"/>
        <w:jc w:val="both"/>
        <w:rPr>
          <w:rFonts w:ascii="Helvetica" w:eastAsia="Helvetica" w:hAnsi="Helvetica" w:cs="Helvetica"/>
          <w:sz w:val="21"/>
        </w:rPr>
      </w:pPr>
      <w:r w:rsidRPr="004B183F">
        <w:rPr>
          <w:rFonts w:ascii="Helvetica" w:eastAsia="Helvetica" w:hAnsi="Helvetica" w:cs="Helvetica"/>
          <w:b/>
          <w:sz w:val="21"/>
        </w:rPr>
        <w:t>2.</w:t>
      </w:r>
      <w:r w:rsidRPr="004B183F">
        <w:rPr>
          <w:rFonts w:ascii="Helvetica" w:eastAsia="Helvetica" w:hAnsi="Helvetica" w:cs="Helvetica"/>
          <w:b/>
          <w:sz w:val="21"/>
        </w:rPr>
        <w:tab/>
        <w:t>GENERAL CONDITIONS AND DEFINITIONS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 xml:space="preserve">This tariff applies only to performances or communication to the public of such musical works and sound recordings covered by a license from UPRS, obtained before the performances/communications commenced.  Any performances/communications not so covered will be assessed at double this tariff. UPRS is not bound to offer a license under this tariff in respect of any performances/communications for which application was not made in advance. </w:t>
      </w:r>
    </w:p>
    <w:p w:rsidR="004C7A14" w:rsidRPr="004B183F" w:rsidRDefault="009C2CEA">
      <w:pPr>
        <w:ind w:left="720" w:hanging="720"/>
        <w:jc w:val="both"/>
        <w:rPr>
          <w:rFonts w:ascii="Helvetica" w:eastAsia="Helvetica" w:hAnsi="Helvetica" w:cs="Helvetica"/>
          <w:sz w:val="21"/>
        </w:rPr>
      </w:pPr>
      <w:r w:rsidRPr="004B183F">
        <w:rPr>
          <w:rFonts w:ascii="Helvetica" w:eastAsia="Helvetica" w:hAnsi="Helvetica" w:cs="Helvetica"/>
          <w:b/>
          <w:sz w:val="21"/>
        </w:rPr>
        <w:lastRenderedPageBreak/>
        <w:t>2.2</w:t>
      </w:r>
      <w:r w:rsidRPr="004B183F">
        <w:rPr>
          <w:rFonts w:ascii="Helvetica" w:eastAsia="Helvetica" w:hAnsi="Helvetica" w:cs="Helvetica"/>
          <w:sz w:val="21"/>
        </w:rPr>
        <w:tab/>
        <w:t>This tariff applies to the performance/communication to the public of musical works and sound recordings at said premises as background music. There are specific types of performance</w:t>
      </w:r>
      <w:r w:rsidR="00AF4D03" w:rsidRPr="004B183F">
        <w:rPr>
          <w:rFonts w:ascii="Helvetica" w:eastAsia="Helvetica" w:hAnsi="Helvetica" w:cs="Helvetica"/>
          <w:sz w:val="21"/>
        </w:rPr>
        <w:t>s</w:t>
      </w:r>
      <w:r w:rsidRPr="004B183F">
        <w:rPr>
          <w:rFonts w:ascii="Helvetica" w:eastAsia="Helvetica" w:hAnsi="Helvetica" w:cs="Helvetica"/>
          <w:sz w:val="21"/>
        </w:rPr>
        <w:t>/communication</w:t>
      </w:r>
      <w:r w:rsidR="00AF4D03" w:rsidRPr="004B183F">
        <w:rPr>
          <w:rFonts w:ascii="Helvetica" w:eastAsia="Helvetica" w:hAnsi="Helvetica" w:cs="Helvetica"/>
          <w:sz w:val="21"/>
        </w:rPr>
        <w:t>s</w:t>
      </w:r>
      <w:r w:rsidRPr="004B183F">
        <w:rPr>
          <w:rFonts w:ascii="Helvetica" w:eastAsia="Helvetica" w:hAnsi="Helvetica" w:cs="Helvetica"/>
          <w:sz w:val="21"/>
        </w:rPr>
        <w:t xml:space="preserve"> to the public that UPRS does not classify as background music and which are licensed under separate tariffs. Apart from these exceptions, all other types of performance/communication are classified as background music.</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2.3</w:t>
      </w:r>
      <w:r w:rsidRPr="004B183F">
        <w:rPr>
          <w:rFonts w:ascii="Helvetica" w:eastAsia="Helvetica" w:hAnsi="Helvetica" w:cs="Helvetica"/>
          <w:sz w:val="21"/>
        </w:rPr>
        <w:tab/>
      </w:r>
      <w:r w:rsidR="00EE23DA" w:rsidRPr="004B183F">
        <w:rPr>
          <w:rFonts w:ascii="Helvetica" w:eastAsia="Helvetica" w:hAnsi="Helvetica"/>
          <w:sz w:val="21"/>
        </w:rPr>
        <w:t>For clarity UPRS confirms that the total license fees due under this Tariff cover use of both sound recordings and musical works repertoire of UPRS which proceeds are split equally between these two right holder groups</w:t>
      </w:r>
      <w:r w:rsidRPr="004B183F">
        <w:rPr>
          <w:rFonts w:ascii="Helvetica" w:eastAsia="Helvetica" w:hAnsi="Helvetica" w:cs="Helvetica"/>
          <w:sz w:val="21"/>
        </w:rPr>
        <w:t>.</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2.4</w:t>
      </w:r>
      <w:r w:rsidRPr="004B183F">
        <w:rPr>
          <w:rFonts w:ascii="Helvetica" w:eastAsia="Helvetica" w:hAnsi="Helvetica" w:cs="Helvetica"/>
          <w:sz w:val="21"/>
        </w:rPr>
        <w:t xml:space="preserve">     The LICENSE FEES are calculated by reference to the average number of persons in attendance per day at each event, and the duration of music performed/ communicated at each event.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2.5</w:t>
      </w:r>
      <w:r w:rsidRPr="004B183F">
        <w:rPr>
          <w:rFonts w:ascii="Helvetica" w:eastAsia="Helvetica" w:hAnsi="Helvetica" w:cs="Helvetica"/>
          <w:b/>
          <w:sz w:val="21"/>
        </w:rPr>
        <w:tab/>
      </w:r>
      <w:r w:rsidRPr="004B183F">
        <w:rPr>
          <w:rFonts w:ascii="Helvetica" w:eastAsia="Helvetica" w:hAnsi="Helvetica" w:cs="Helvetica"/>
          <w:sz w:val="21"/>
        </w:rPr>
        <w:t>UPRS reserves the right to make such variations in this tariff as it considers appropriate when licensing premises or performances/communications which, in its opinion, do not fall within the scope of this tariff.</w:t>
      </w:r>
    </w:p>
    <w:p w:rsidR="004C7A14" w:rsidRPr="004B183F" w:rsidRDefault="009C2CEA">
      <w:pPr>
        <w:tabs>
          <w:tab w:val="left" w:pos="720"/>
        </w:tabs>
        <w:spacing w:line="240" w:lineRule="auto"/>
        <w:jc w:val="both"/>
        <w:rPr>
          <w:rFonts w:ascii="Helvetica" w:eastAsia="Helvetica" w:hAnsi="Helvetica" w:cs="Helvetica"/>
          <w:b/>
          <w:sz w:val="21"/>
        </w:rPr>
      </w:pPr>
      <w:r w:rsidRPr="004B183F">
        <w:rPr>
          <w:rFonts w:ascii="Helvetica" w:eastAsia="Helvetica" w:hAnsi="Helvetica" w:cs="Helvetica"/>
          <w:b/>
          <w:sz w:val="21"/>
        </w:rPr>
        <w:t>3.</w:t>
      </w:r>
      <w:r w:rsidRPr="004B183F">
        <w:rPr>
          <w:rFonts w:ascii="Helvetica" w:eastAsia="Helvetica" w:hAnsi="Helvetica" w:cs="Helvetica"/>
          <w:b/>
          <w:sz w:val="21"/>
        </w:rPr>
        <w:tab/>
        <w:t>TARIFF RATES</w:t>
      </w:r>
    </w:p>
    <w:p w:rsidR="004C7A14" w:rsidRPr="004B183F" w:rsidRDefault="009C2CEA">
      <w:pPr>
        <w:tabs>
          <w:tab w:val="left" w:pos="-1440"/>
          <w:tab w:val="left" w:pos="-720"/>
          <w:tab w:val="left" w:pos="0"/>
          <w:tab w:val="left" w:pos="720"/>
          <w:tab w:val="right" w:pos="8496"/>
        </w:tabs>
        <w:spacing w:line="240" w:lineRule="auto"/>
        <w:jc w:val="both"/>
        <w:rPr>
          <w:rFonts w:ascii="Helvetica" w:eastAsia="Helvetica" w:hAnsi="Helvetica" w:cs="Helvetica"/>
          <w:sz w:val="21"/>
        </w:rPr>
      </w:pPr>
      <w:r w:rsidRPr="004B183F">
        <w:rPr>
          <w:rFonts w:ascii="Helvetica" w:eastAsia="Helvetica" w:hAnsi="Helvetica" w:cs="Helvetica"/>
          <w:b/>
          <w:sz w:val="21"/>
        </w:rPr>
        <w:t xml:space="preserve">3.1   </w:t>
      </w:r>
      <w:r w:rsidRPr="004B183F">
        <w:rPr>
          <w:rFonts w:ascii="Helvetica" w:eastAsia="Helvetica" w:hAnsi="Helvetica" w:cs="Helvetica"/>
          <w:sz w:val="21"/>
        </w:rPr>
        <w:t>License fees are calculated as follows:</w:t>
      </w:r>
    </w:p>
    <w:tbl>
      <w:tblPr>
        <w:tblW w:w="0" w:type="auto"/>
        <w:tblInd w:w="98" w:type="dxa"/>
        <w:tblCellMar>
          <w:left w:w="10" w:type="dxa"/>
          <w:right w:w="10" w:type="dxa"/>
        </w:tblCellMar>
        <w:tblLook w:val="0000" w:firstRow="0" w:lastRow="0" w:firstColumn="0" w:lastColumn="0" w:noHBand="0" w:noVBand="0"/>
      </w:tblPr>
      <w:tblGrid>
        <w:gridCol w:w="2874"/>
        <w:gridCol w:w="4293"/>
      </w:tblGrid>
      <w:tr w:rsidR="00AF4D03" w:rsidRPr="004B183F" w:rsidTr="00AF4D03">
        <w:trPr>
          <w:trHeight w:val="1"/>
        </w:trPr>
        <w:tc>
          <w:tcPr>
            <w:tcW w:w="2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D03" w:rsidRPr="004B183F" w:rsidRDefault="00AF4D03">
            <w:pPr>
              <w:tabs>
                <w:tab w:val="left" w:pos="-1440"/>
                <w:tab w:val="left" w:pos="-720"/>
                <w:tab w:val="left" w:pos="0"/>
                <w:tab w:val="left" w:pos="720"/>
                <w:tab w:val="right" w:pos="8496"/>
              </w:tabs>
              <w:spacing w:after="0" w:line="240" w:lineRule="auto"/>
              <w:jc w:val="both"/>
              <w:rPr>
                <w:b/>
              </w:rPr>
            </w:pPr>
            <w:r w:rsidRPr="004B183F">
              <w:rPr>
                <w:b/>
              </w:rPr>
              <w:t xml:space="preserve">Duration of Performance            </w:t>
            </w:r>
          </w:p>
        </w:tc>
        <w:tc>
          <w:tcPr>
            <w:tcW w:w="4293" w:type="dxa"/>
            <w:tcBorders>
              <w:top w:val="single" w:sz="4" w:space="0" w:color="000000"/>
              <w:left w:val="single" w:sz="4" w:space="0" w:color="000000"/>
              <w:bottom w:val="single" w:sz="4" w:space="0" w:color="000000"/>
              <w:right w:val="single" w:sz="4" w:space="0" w:color="000000"/>
            </w:tcBorders>
            <w:shd w:val="clear" w:color="000000" w:fill="FFFFFF"/>
          </w:tcPr>
          <w:p w:rsidR="00AF4D03" w:rsidRPr="004B183F" w:rsidRDefault="00AF4D03">
            <w:pPr>
              <w:tabs>
                <w:tab w:val="left" w:pos="-1440"/>
                <w:tab w:val="left" w:pos="-720"/>
                <w:tab w:val="left" w:pos="0"/>
                <w:tab w:val="left" w:pos="720"/>
                <w:tab w:val="right" w:pos="8496"/>
              </w:tabs>
              <w:spacing w:after="0" w:line="240" w:lineRule="auto"/>
              <w:jc w:val="both"/>
              <w:rPr>
                <w:b/>
              </w:rPr>
            </w:pPr>
            <w:r w:rsidRPr="004B183F">
              <w:rPr>
                <w:b/>
              </w:rPr>
              <w:t>Fee per unit of 1000 Persons Attendance</w:t>
            </w:r>
          </w:p>
        </w:tc>
      </w:tr>
      <w:tr w:rsidR="00671B7E" w:rsidRPr="004B183F" w:rsidTr="00AF4D03">
        <w:trPr>
          <w:trHeight w:val="1"/>
        </w:trPr>
        <w:tc>
          <w:tcPr>
            <w:tcW w:w="2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B7E" w:rsidRPr="004B183F" w:rsidRDefault="00671B7E">
            <w:pPr>
              <w:tabs>
                <w:tab w:val="left" w:pos="-1440"/>
                <w:tab w:val="left" w:pos="-720"/>
                <w:tab w:val="left" w:pos="0"/>
                <w:tab w:val="left" w:pos="720"/>
                <w:tab w:val="right" w:pos="8496"/>
              </w:tabs>
              <w:spacing w:after="0" w:line="360" w:lineRule="auto"/>
              <w:jc w:val="both"/>
            </w:pPr>
            <w:r w:rsidRPr="004B183F">
              <w:rPr>
                <w:rFonts w:ascii="Helvetica" w:eastAsia="Helvetica" w:hAnsi="Helvetica" w:cs="Helvetica"/>
                <w:sz w:val="21"/>
              </w:rPr>
              <w:t>Less than 15 minutes</w:t>
            </w:r>
          </w:p>
        </w:tc>
        <w:tc>
          <w:tcPr>
            <w:tcW w:w="4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71B7E" w:rsidRPr="004B183F" w:rsidRDefault="00671B7E" w:rsidP="00671B7E">
            <w:pPr>
              <w:jc w:val="right"/>
              <w:rPr>
                <w:rFonts w:ascii="Arial" w:hAnsi="Arial" w:cs="Arial"/>
                <w:color w:val="000000"/>
              </w:rPr>
            </w:pPr>
            <w:r w:rsidRPr="004B183F">
              <w:rPr>
                <w:rFonts w:ascii="Arial" w:hAnsi="Arial" w:cs="Arial"/>
                <w:color w:val="000000"/>
              </w:rPr>
              <w:t>14,304</w:t>
            </w:r>
          </w:p>
          <w:p w:rsidR="00671B7E" w:rsidRPr="004B183F" w:rsidRDefault="00671B7E">
            <w:pPr>
              <w:tabs>
                <w:tab w:val="left" w:pos="-1440"/>
                <w:tab w:val="left" w:pos="-720"/>
                <w:tab w:val="left" w:pos="0"/>
                <w:tab w:val="left" w:pos="720"/>
                <w:tab w:val="right" w:pos="8496"/>
              </w:tabs>
              <w:spacing w:after="0" w:line="360" w:lineRule="auto"/>
              <w:jc w:val="right"/>
            </w:pPr>
          </w:p>
        </w:tc>
      </w:tr>
      <w:tr w:rsidR="00671B7E" w:rsidRPr="004B183F" w:rsidTr="00AF4D03">
        <w:trPr>
          <w:trHeight w:val="1"/>
        </w:trPr>
        <w:tc>
          <w:tcPr>
            <w:tcW w:w="2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B7E" w:rsidRPr="004B183F" w:rsidRDefault="00671B7E">
            <w:pPr>
              <w:tabs>
                <w:tab w:val="left" w:pos="-1440"/>
                <w:tab w:val="left" w:pos="-720"/>
                <w:tab w:val="left" w:pos="0"/>
                <w:tab w:val="left" w:pos="720"/>
                <w:tab w:val="right" w:pos="8496"/>
              </w:tabs>
              <w:spacing w:after="0" w:line="360" w:lineRule="auto"/>
              <w:jc w:val="both"/>
            </w:pPr>
            <w:r w:rsidRPr="004B183F">
              <w:rPr>
                <w:rFonts w:ascii="Helvetica" w:eastAsia="Helvetica" w:hAnsi="Helvetica" w:cs="Helvetica"/>
                <w:sz w:val="21"/>
              </w:rPr>
              <w:t>15 Minutes to 1 hour</w:t>
            </w:r>
          </w:p>
        </w:tc>
        <w:tc>
          <w:tcPr>
            <w:tcW w:w="4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71B7E" w:rsidRPr="004B183F" w:rsidRDefault="00671B7E" w:rsidP="00671B7E">
            <w:pPr>
              <w:jc w:val="right"/>
              <w:rPr>
                <w:rFonts w:ascii="Arial" w:hAnsi="Arial" w:cs="Arial"/>
                <w:color w:val="000000"/>
              </w:rPr>
            </w:pPr>
            <w:r w:rsidRPr="004B183F">
              <w:rPr>
                <w:rFonts w:ascii="Arial" w:hAnsi="Arial" w:cs="Arial"/>
                <w:color w:val="000000"/>
              </w:rPr>
              <w:t>23,112</w:t>
            </w:r>
          </w:p>
          <w:p w:rsidR="00671B7E" w:rsidRPr="004B183F" w:rsidRDefault="00671B7E">
            <w:pPr>
              <w:tabs>
                <w:tab w:val="left" w:pos="-1440"/>
                <w:tab w:val="left" w:pos="-720"/>
                <w:tab w:val="left" w:pos="0"/>
                <w:tab w:val="left" w:pos="720"/>
                <w:tab w:val="right" w:pos="8496"/>
              </w:tabs>
              <w:spacing w:after="0" w:line="360" w:lineRule="auto"/>
              <w:jc w:val="right"/>
            </w:pPr>
          </w:p>
        </w:tc>
      </w:tr>
      <w:tr w:rsidR="00671B7E" w:rsidRPr="004B183F" w:rsidTr="00AF4D03">
        <w:trPr>
          <w:trHeight w:val="1"/>
        </w:trPr>
        <w:tc>
          <w:tcPr>
            <w:tcW w:w="2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B7E" w:rsidRPr="004B183F" w:rsidRDefault="00671B7E">
            <w:pPr>
              <w:tabs>
                <w:tab w:val="left" w:pos="-1440"/>
                <w:tab w:val="left" w:pos="-720"/>
                <w:tab w:val="left" w:pos="0"/>
                <w:tab w:val="left" w:pos="720"/>
                <w:tab w:val="right" w:pos="8496"/>
              </w:tabs>
              <w:spacing w:after="0" w:line="360" w:lineRule="auto"/>
              <w:jc w:val="both"/>
            </w:pPr>
            <w:r w:rsidRPr="004B183F">
              <w:rPr>
                <w:rFonts w:ascii="Helvetica" w:eastAsia="Helvetica" w:hAnsi="Helvetica" w:cs="Helvetica"/>
                <w:sz w:val="21"/>
              </w:rPr>
              <w:t>1 hour to 2 hours</w:t>
            </w:r>
          </w:p>
        </w:tc>
        <w:tc>
          <w:tcPr>
            <w:tcW w:w="4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71B7E" w:rsidRPr="004B183F" w:rsidRDefault="00671B7E" w:rsidP="00671B7E">
            <w:pPr>
              <w:jc w:val="right"/>
              <w:rPr>
                <w:rFonts w:ascii="Arial" w:hAnsi="Arial" w:cs="Arial"/>
                <w:color w:val="000000"/>
              </w:rPr>
            </w:pPr>
            <w:r w:rsidRPr="004B183F">
              <w:rPr>
                <w:rFonts w:ascii="Arial" w:hAnsi="Arial" w:cs="Arial"/>
                <w:color w:val="000000"/>
              </w:rPr>
              <w:t>38,610</w:t>
            </w:r>
          </w:p>
          <w:p w:rsidR="00671B7E" w:rsidRPr="004B183F" w:rsidRDefault="00671B7E">
            <w:pPr>
              <w:tabs>
                <w:tab w:val="left" w:pos="-1440"/>
                <w:tab w:val="left" w:pos="-720"/>
                <w:tab w:val="left" w:pos="0"/>
                <w:tab w:val="left" w:pos="720"/>
                <w:tab w:val="right" w:pos="8496"/>
              </w:tabs>
              <w:spacing w:after="0" w:line="360" w:lineRule="auto"/>
              <w:jc w:val="right"/>
            </w:pPr>
          </w:p>
        </w:tc>
      </w:tr>
      <w:tr w:rsidR="00671B7E" w:rsidRPr="004B183F" w:rsidTr="00AF4D03">
        <w:trPr>
          <w:trHeight w:val="1"/>
        </w:trPr>
        <w:tc>
          <w:tcPr>
            <w:tcW w:w="2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B7E" w:rsidRPr="004B183F" w:rsidRDefault="00671B7E">
            <w:pPr>
              <w:tabs>
                <w:tab w:val="left" w:pos="-1440"/>
                <w:tab w:val="left" w:pos="-720"/>
                <w:tab w:val="left" w:pos="0"/>
                <w:tab w:val="left" w:pos="720"/>
                <w:tab w:val="right" w:pos="8496"/>
              </w:tabs>
              <w:spacing w:after="0" w:line="360" w:lineRule="auto"/>
              <w:jc w:val="both"/>
            </w:pPr>
            <w:r w:rsidRPr="004B183F">
              <w:rPr>
                <w:rFonts w:ascii="Helvetica" w:eastAsia="Helvetica" w:hAnsi="Helvetica" w:cs="Helvetica"/>
                <w:sz w:val="21"/>
              </w:rPr>
              <w:t>2hours to 3 hours</w:t>
            </w:r>
          </w:p>
        </w:tc>
        <w:tc>
          <w:tcPr>
            <w:tcW w:w="4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71B7E" w:rsidRPr="004B183F" w:rsidRDefault="00671B7E" w:rsidP="00671B7E">
            <w:pPr>
              <w:jc w:val="right"/>
              <w:rPr>
                <w:rFonts w:ascii="Arial" w:hAnsi="Arial" w:cs="Arial"/>
                <w:color w:val="000000"/>
              </w:rPr>
            </w:pPr>
            <w:r w:rsidRPr="004B183F">
              <w:rPr>
                <w:rFonts w:ascii="Arial" w:hAnsi="Arial" w:cs="Arial"/>
                <w:color w:val="000000"/>
              </w:rPr>
              <w:t>53,730</w:t>
            </w:r>
          </w:p>
          <w:p w:rsidR="00671B7E" w:rsidRPr="004B183F" w:rsidRDefault="00671B7E">
            <w:pPr>
              <w:tabs>
                <w:tab w:val="left" w:pos="-1440"/>
                <w:tab w:val="left" w:pos="-720"/>
                <w:tab w:val="left" w:pos="0"/>
                <w:tab w:val="left" w:pos="720"/>
                <w:tab w:val="right" w:pos="8496"/>
              </w:tabs>
              <w:spacing w:after="0" w:line="360" w:lineRule="auto"/>
              <w:jc w:val="right"/>
            </w:pPr>
          </w:p>
        </w:tc>
      </w:tr>
      <w:tr w:rsidR="00671B7E" w:rsidRPr="004B183F" w:rsidTr="00AF4D03">
        <w:trPr>
          <w:trHeight w:val="1"/>
        </w:trPr>
        <w:tc>
          <w:tcPr>
            <w:tcW w:w="2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B7E" w:rsidRPr="004B183F" w:rsidRDefault="00671B7E">
            <w:pPr>
              <w:tabs>
                <w:tab w:val="left" w:pos="-1440"/>
                <w:tab w:val="left" w:pos="-720"/>
                <w:tab w:val="left" w:pos="0"/>
                <w:tab w:val="left" w:pos="720"/>
                <w:tab w:val="right" w:pos="8496"/>
              </w:tabs>
              <w:spacing w:after="0" w:line="360" w:lineRule="auto"/>
              <w:jc w:val="both"/>
            </w:pPr>
            <w:r w:rsidRPr="004B183F">
              <w:rPr>
                <w:rFonts w:ascii="Helvetica" w:eastAsia="Helvetica" w:hAnsi="Helvetica" w:cs="Helvetica"/>
                <w:sz w:val="21"/>
              </w:rPr>
              <w:t>Over 3 hours</w:t>
            </w:r>
          </w:p>
        </w:tc>
        <w:tc>
          <w:tcPr>
            <w:tcW w:w="4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71B7E" w:rsidRPr="004B183F" w:rsidRDefault="00671B7E" w:rsidP="00671B7E">
            <w:pPr>
              <w:jc w:val="right"/>
              <w:rPr>
                <w:rFonts w:ascii="Arial" w:hAnsi="Arial" w:cs="Arial"/>
                <w:color w:val="000000"/>
              </w:rPr>
            </w:pPr>
            <w:r w:rsidRPr="004B183F">
              <w:rPr>
                <w:rFonts w:ascii="Arial" w:hAnsi="Arial" w:cs="Arial"/>
                <w:color w:val="000000"/>
              </w:rPr>
              <w:t>78,030</w:t>
            </w:r>
          </w:p>
          <w:p w:rsidR="00671B7E" w:rsidRPr="004B183F" w:rsidRDefault="00671B7E">
            <w:pPr>
              <w:tabs>
                <w:tab w:val="left" w:pos="-1440"/>
                <w:tab w:val="left" w:pos="-720"/>
                <w:tab w:val="left" w:pos="0"/>
                <w:tab w:val="left" w:pos="720"/>
                <w:tab w:val="right" w:pos="8496"/>
              </w:tabs>
              <w:spacing w:after="0" w:line="360" w:lineRule="auto"/>
              <w:jc w:val="right"/>
            </w:pPr>
          </w:p>
        </w:tc>
      </w:tr>
      <w:tr w:rsidR="004C7A14" w:rsidRPr="004B183F">
        <w:trPr>
          <w:trHeight w:val="1"/>
        </w:trPr>
        <w:tc>
          <w:tcPr>
            <w:tcW w:w="71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right" w:pos="8496"/>
              </w:tabs>
              <w:spacing w:after="0" w:line="360" w:lineRule="auto"/>
              <w:jc w:val="both"/>
            </w:pPr>
            <w:r w:rsidRPr="004B183F">
              <w:rPr>
                <w:rFonts w:ascii="Helvetica" w:eastAsia="Helvetica" w:hAnsi="Helvetica" w:cs="Helvetica"/>
                <w:sz w:val="21"/>
              </w:rPr>
              <w:t>3.2  A</w:t>
            </w:r>
            <w:r w:rsidR="00326FD1" w:rsidRPr="004B183F">
              <w:rPr>
                <w:rFonts w:ascii="Helvetica" w:eastAsia="Helvetica" w:hAnsi="Helvetica" w:cs="Helvetica"/>
                <w:sz w:val="21"/>
              </w:rPr>
              <w:t>ll the above subject</w:t>
            </w:r>
            <w:r w:rsidRPr="004B183F">
              <w:rPr>
                <w:rFonts w:ascii="Helvetica" w:eastAsia="Helvetica" w:hAnsi="Helvetica" w:cs="Helvetica"/>
                <w:sz w:val="21"/>
              </w:rPr>
              <w:t xml:space="preserve"> to:</w:t>
            </w:r>
          </w:p>
        </w:tc>
      </w:tr>
      <w:tr w:rsidR="00671B7E" w:rsidRPr="004B183F" w:rsidTr="00AF4D03">
        <w:trPr>
          <w:trHeight w:val="1"/>
        </w:trPr>
        <w:tc>
          <w:tcPr>
            <w:tcW w:w="2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B7E" w:rsidRPr="004B183F" w:rsidRDefault="00671B7E" w:rsidP="00AF4D03">
            <w:pPr>
              <w:tabs>
                <w:tab w:val="left" w:pos="-1440"/>
                <w:tab w:val="left" w:pos="-720"/>
                <w:tab w:val="left" w:pos="0"/>
                <w:tab w:val="left" w:pos="720"/>
                <w:tab w:val="right" w:pos="8496"/>
              </w:tabs>
              <w:spacing w:after="0" w:line="360" w:lineRule="auto"/>
              <w:jc w:val="both"/>
              <w:rPr>
                <w:rFonts w:ascii="Helvetica" w:eastAsia="Helvetica" w:hAnsi="Helvetica" w:cs="Helvetica"/>
                <w:b/>
                <w:sz w:val="21"/>
              </w:rPr>
            </w:pPr>
            <w:r w:rsidRPr="004B183F">
              <w:rPr>
                <w:rFonts w:ascii="Helvetica" w:eastAsia="Helvetica" w:hAnsi="Helvetica" w:cs="Helvetica"/>
                <w:b/>
                <w:sz w:val="21"/>
              </w:rPr>
              <w:t>MINIMUM ANNUAL FEE</w:t>
            </w:r>
            <w:r w:rsidR="008844A4" w:rsidRPr="004B183F">
              <w:rPr>
                <w:rFonts w:ascii="Helvetica" w:eastAsia="Helvetica" w:hAnsi="Helvetica" w:cs="Helvetica"/>
                <w:b/>
                <w:sz w:val="21"/>
              </w:rPr>
              <w:t xml:space="preserve"> </w:t>
            </w:r>
          </w:p>
        </w:tc>
        <w:tc>
          <w:tcPr>
            <w:tcW w:w="4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71B7E" w:rsidRPr="004B183F" w:rsidRDefault="00671B7E" w:rsidP="00671B7E">
            <w:pPr>
              <w:jc w:val="right"/>
              <w:rPr>
                <w:rFonts w:ascii="Arial" w:hAnsi="Arial" w:cs="Arial"/>
                <w:b/>
                <w:color w:val="000000"/>
              </w:rPr>
            </w:pPr>
            <w:r w:rsidRPr="004B183F">
              <w:rPr>
                <w:rFonts w:ascii="Arial" w:hAnsi="Arial" w:cs="Arial"/>
                <w:b/>
                <w:color w:val="000000"/>
              </w:rPr>
              <w:t>337,500</w:t>
            </w:r>
          </w:p>
          <w:p w:rsidR="00671B7E" w:rsidRPr="004B183F" w:rsidRDefault="00671B7E">
            <w:pPr>
              <w:tabs>
                <w:tab w:val="left" w:pos="-1440"/>
                <w:tab w:val="left" w:pos="-720"/>
                <w:tab w:val="left" w:pos="0"/>
                <w:tab w:val="left" w:pos="720"/>
                <w:tab w:val="right" w:pos="8496"/>
              </w:tabs>
              <w:spacing w:after="0" w:line="360" w:lineRule="auto"/>
              <w:jc w:val="right"/>
              <w:rPr>
                <w:b/>
              </w:rPr>
            </w:pPr>
          </w:p>
        </w:tc>
      </w:tr>
    </w:tbl>
    <w:p w:rsidR="004C7A14" w:rsidRPr="004B183F" w:rsidRDefault="004C7A14">
      <w:pPr>
        <w:tabs>
          <w:tab w:val="left" w:pos="-1440"/>
          <w:tab w:val="left" w:pos="-720"/>
          <w:tab w:val="left" w:pos="0"/>
          <w:tab w:val="left" w:pos="720"/>
          <w:tab w:val="right" w:pos="8496"/>
        </w:tabs>
        <w:spacing w:line="240" w:lineRule="auto"/>
        <w:jc w:val="both"/>
        <w:rPr>
          <w:rFonts w:ascii="Helvetica" w:eastAsia="Helvetica" w:hAnsi="Helvetica" w:cs="Helvetica"/>
          <w:sz w:val="21"/>
        </w:rPr>
      </w:pPr>
    </w:p>
    <w:p w:rsidR="004C7A14" w:rsidRPr="004B183F" w:rsidRDefault="009C2CEA">
      <w:pPr>
        <w:tabs>
          <w:tab w:val="left" w:pos="-1440"/>
          <w:tab w:val="left" w:pos="-720"/>
          <w:tab w:val="left" w:pos="0"/>
          <w:tab w:val="left" w:pos="720"/>
          <w:tab w:val="right" w:pos="8496"/>
        </w:tabs>
        <w:jc w:val="both"/>
        <w:rPr>
          <w:rFonts w:ascii="Helvetica" w:eastAsia="Helvetica" w:hAnsi="Helvetica" w:cs="Helvetica"/>
          <w:b/>
          <w:sz w:val="21"/>
        </w:rPr>
      </w:pPr>
      <w:r w:rsidRPr="004B183F">
        <w:rPr>
          <w:rFonts w:ascii="Helvetica" w:eastAsia="Helvetica" w:hAnsi="Helvetica" w:cs="Helvetica"/>
          <w:b/>
          <w:sz w:val="21"/>
        </w:rPr>
        <w:t>4.</w:t>
      </w:r>
      <w:r w:rsidRPr="004B183F">
        <w:rPr>
          <w:rFonts w:ascii="Helvetica" w:eastAsia="Helvetica" w:hAnsi="Helvetica" w:cs="Helvetica"/>
          <w:b/>
          <w:sz w:val="21"/>
        </w:rPr>
        <w:tab/>
        <w:t>TARIFF ADJUSTMENT</w:t>
      </w:r>
    </w:p>
    <w:p w:rsidR="004C7A14" w:rsidRPr="004B183F" w:rsidRDefault="00CD48F5" w:rsidP="00C07B98">
      <w:pPr>
        <w:tabs>
          <w:tab w:val="left" w:pos="-1440"/>
          <w:tab w:val="left" w:pos="-720"/>
          <w:tab w:val="left" w:pos="0"/>
          <w:tab w:val="left" w:pos="720"/>
          <w:tab w:val="right" w:pos="8496"/>
        </w:tabs>
        <w:ind w:left="360"/>
        <w:jc w:val="both"/>
        <w:rPr>
          <w:rFonts w:ascii="Helvetica" w:eastAsia="Helvetica" w:hAnsi="Helvetica" w:cs="Helvetica"/>
          <w:sz w:val="21"/>
        </w:rPr>
      </w:pPr>
      <w:r w:rsidRPr="004B183F">
        <w:rPr>
          <w:rFonts w:ascii="Helvetica" w:eastAsia="Helvetica" w:hAnsi="Helvetica"/>
          <w:color w:val="000000" w:themeColor="text1"/>
          <w:sz w:val="21"/>
        </w:rPr>
        <w:t xml:space="preserve">The foregoing rates of charge are related to the Official Consumer Price Index as published by the Uganda Bureau of Statistics.  They are subject to a surcharge or discount in respect of every </w:t>
      </w:r>
      <w:r w:rsidRPr="004B183F">
        <w:rPr>
          <w:rFonts w:ascii="Helvetica" w:eastAsia="Helvetica" w:hAnsi="Helvetica"/>
          <w:color w:val="000000" w:themeColor="text1"/>
          <w:sz w:val="21"/>
        </w:rPr>
        <w:lastRenderedPageBreak/>
        <w:t>increase or decrease in the weighted average figure of the aforementioned Index. Every year on 1st January the monetary sums in this tariff will be adjusted for inflation as measured by the abovementioned index.</w:t>
      </w:r>
    </w:p>
    <w:p w:rsidR="004C7A14" w:rsidRPr="004B183F" w:rsidRDefault="009C2CEA" w:rsidP="00C07B98">
      <w:pPr>
        <w:pStyle w:val="ListParagraph"/>
        <w:numPr>
          <w:ilvl w:val="0"/>
          <w:numId w:val="29"/>
        </w:numPr>
        <w:tabs>
          <w:tab w:val="left" w:pos="-1440"/>
          <w:tab w:val="left" w:pos="-720"/>
          <w:tab w:val="left" w:pos="0"/>
          <w:tab w:val="left" w:pos="720"/>
          <w:tab w:val="right" w:pos="8496"/>
        </w:tabs>
        <w:jc w:val="both"/>
        <w:rPr>
          <w:rFonts w:ascii="Helvetica" w:eastAsia="Helvetica" w:hAnsi="Helvetica" w:cs="Helvetica"/>
          <w:b/>
          <w:sz w:val="21"/>
        </w:rPr>
      </w:pPr>
      <w:r w:rsidRPr="004B183F">
        <w:rPr>
          <w:rFonts w:ascii="Helvetica" w:eastAsia="Helvetica" w:hAnsi="Helvetica" w:cs="Helvetica"/>
          <w:b/>
          <w:sz w:val="21"/>
        </w:rPr>
        <w:t>VALUE ADDED TAX</w:t>
      </w:r>
    </w:p>
    <w:p w:rsidR="007E1427" w:rsidRPr="004B183F" w:rsidRDefault="007E1427" w:rsidP="007E1427">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4C7A14" w:rsidRPr="004B183F" w:rsidRDefault="004C7A14">
      <w:pPr>
        <w:tabs>
          <w:tab w:val="left" w:pos="-1440"/>
          <w:tab w:val="left" w:pos="-720"/>
          <w:tab w:val="left" w:pos="0"/>
          <w:tab w:val="left" w:pos="720"/>
          <w:tab w:val="right" w:pos="8496"/>
        </w:tabs>
        <w:ind w:left="360"/>
        <w:jc w:val="both"/>
        <w:rPr>
          <w:rFonts w:ascii="Helvetica" w:eastAsia="Helvetica" w:hAnsi="Helvetica" w:cs="Helvetica"/>
          <w:sz w:val="21"/>
        </w:rPr>
      </w:pPr>
    </w:p>
    <w:p w:rsidR="004935F5" w:rsidRPr="004B183F" w:rsidRDefault="004935F5" w:rsidP="004935F5">
      <w:pPr>
        <w:tabs>
          <w:tab w:val="left" w:pos="720"/>
          <w:tab w:val="left" w:pos="1440"/>
        </w:tabs>
        <w:spacing w:line="360" w:lineRule="auto"/>
        <w:ind w:left="720" w:hanging="720"/>
        <w:jc w:val="center"/>
        <w:rPr>
          <w:rFonts w:ascii="Helvetica" w:eastAsia="Helvetica" w:hAnsi="Helvetica" w:cs="Helvetica"/>
          <w:b/>
          <w:sz w:val="21"/>
        </w:rPr>
      </w:pPr>
      <w:r w:rsidRPr="004B183F">
        <w:rPr>
          <w:rFonts w:ascii="Helvetica" w:eastAsia="Helvetica" w:hAnsi="Helvetica" w:cs="Helvetica"/>
          <w:b/>
          <w:sz w:val="21"/>
        </w:rPr>
        <w:t>RADIO AND TELEVISION BROADCAST</w:t>
      </w:r>
    </w:p>
    <w:p w:rsidR="004935F5" w:rsidRPr="004B183F" w:rsidRDefault="004935F5" w:rsidP="004935F5">
      <w:pPr>
        <w:tabs>
          <w:tab w:val="left" w:pos="720"/>
          <w:tab w:val="left" w:pos="1440"/>
        </w:tabs>
        <w:spacing w:line="360" w:lineRule="auto"/>
        <w:ind w:left="720" w:hanging="720"/>
        <w:jc w:val="center"/>
        <w:rPr>
          <w:rFonts w:ascii="Helvetica" w:eastAsia="Helvetica" w:hAnsi="Helvetica" w:cs="Helvetica"/>
          <w:b/>
          <w:sz w:val="21"/>
        </w:rPr>
      </w:pPr>
      <w:r w:rsidRPr="004B183F">
        <w:rPr>
          <w:rFonts w:ascii="Helvetica" w:eastAsia="Helvetica" w:hAnsi="Helvetica" w:cs="Helvetica"/>
          <w:b/>
          <w:sz w:val="21"/>
        </w:rPr>
        <w:t>(Tariffs "B2")</w:t>
      </w:r>
    </w:p>
    <w:p w:rsidR="004935F5" w:rsidRPr="004B183F" w:rsidRDefault="004935F5" w:rsidP="004935F5">
      <w:pPr>
        <w:tabs>
          <w:tab w:val="left" w:pos="720"/>
          <w:tab w:val="left" w:pos="1440"/>
        </w:tabs>
        <w:spacing w:line="360" w:lineRule="auto"/>
        <w:ind w:left="720" w:hanging="720"/>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4935F5" w:rsidRPr="004B183F" w:rsidRDefault="004935F5" w:rsidP="004935F5">
      <w:pPr>
        <w:tabs>
          <w:tab w:val="left" w:pos="720"/>
          <w:tab w:val="left" w:pos="1440"/>
        </w:tabs>
        <w:spacing w:line="360" w:lineRule="auto"/>
        <w:ind w:left="720" w:hanging="720"/>
        <w:rPr>
          <w:rFonts w:ascii="Helvetica" w:eastAsia="Helvetica" w:hAnsi="Helvetica" w:cs="Helvetica"/>
          <w:b/>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p>
    <w:p w:rsidR="004935F5" w:rsidRPr="004B183F" w:rsidRDefault="004935F5" w:rsidP="00196B00">
      <w:pPr>
        <w:tabs>
          <w:tab w:val="left" w:pos="720"/>
          <w:tab w:val="left" w:pos="1440"/>
        </w:tabs>
        <w:spacing w:line="360" w:lineRule="auto"/>
        <w:ind w:left="720" w:hanging="720"/>
        <w:jc w:val="both"/>
        <w:rPr>
          <w:rFonts w:ascii="Helvetica" w:eastAsia="Helvetica" w:hAnsi="Helvetica" w:cs="Helvetica"/>
          <w:sz w:val="21"/>
        </w:rPr>
      </w:pPr>
      <w:r w:rsidRPr="004B183F">
        <w:rPr>
          <w:rFonts w:ascii="Helvetica" w:eastAsia="Helvetica" w:hAnsi="Helvetica" w:cs="Helvetica"/>
          <w:sz w:val="21"/>
        </w:rPr>
        <w:t>This tariff applies to the broadcasting of musical works and sound recordings by radio and television broadcasters operating within Uganda, whether terrestrial or satellite where such broadcasts are made available to the general public.</w:t>
      </w:r>
    </w:p>
    <w:p w:rsidR="004935F5" w:rsidRPr="004B183F" w:rsidRDefault="004935F5" w:rsidP="004935F5">
      <w:pPr>
        <w:tabs>
          <w:tab w:val="left" w:pos="720"/>
          <w:tab w:val="left" w:pos="1440"/>
        </w:tabs>
        <w:spacing w:line="360" w:lineRule="auto"/>
        <w:ind w:left="720" w:hanging="720"/>
        <w:rPr>
          <w:rFonts w:ascii="Helvetica" w:eastAsia="Helvetica" w:hAnsi="Helvetica" w:cs="Helvetica"/>
          <w:b/>
          <w:sz w:val="21"/>
        </w:rPr>
      </w:pPr>
      <w:r w:rsidRPr="004B183F">
        <w:rPr>
          <w:rFonts w:ascii="Helvetica" w:eastAsia="Helvetica" w:hAnsi="Helvetica" w:cs="Helvetica"/>
          <w:b/>
          <w:sz w:val="21"/>
        </w:rPr>
        <w:t>2.</w:t>
      </w:r>
      <w:r w:rsidRPr="004B183F">
        <w:rPr>
          <w:rFonts w:ascii="Helvetica" w:eastAsia="Helvetica" w:hAnsi="Helvetica" w:cs="Helvetica"/>
          <w:b/>
          <w:sz w:val="21"/>
        </w:rPr>
        <w:tab/>
        <w:t>GENERAL CONDITIONS AND DEFINITIONS</w:t>
      </w:r>
    </w:p>
    <w:p w:rsidR="004935F5" w:rsidRPr="004B183F" w:rsidRDefault="004935F5" w:rsidP="004935F5">
      <w:pPr>
        <w:tabs>
          <w:tab w:val="left" w:pos="720"/>
          <w:tab w:val="left" w:pos="1440"/>
        </w:tabs>
        <w:spacing w:line="360" w:lineRule="auto"/>
        <w:ind w:left="720" w:hanging="720"/>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 xml:space="preserve">This TARIFF applies only to broadcasts of musical works and sound recordings covered by a license from the Uganda Performing Right Society (UPRS), obtained prior to the commencement of such broadcasts. Any broadcasts not so covered will be assessed at double the applicable tariff rate. </w:t>
      </w:r>
    </w:p>
    <w:p w:rsidR="004935F5" w:rsidRPr="004B183F" w:rsidRDefault="004935F5" w:rsidP="004935F5">
      <w:pPr>
        <w:tabs>
          <w:tab w:val="left" w:pos="720"/>
          <w:tab w:val="left" w:pos="1440"/>
        </w:tabs>
        <w:spacing w:line="360" w:lineRule="auto"/>
        <w:ind w:left="720" w:hanging="720"/>
        <w:rPr>
          <w:rFonts w:ascii="Helvetica" w:eastAsia="Helvetica" w:hAnsi="Helvetica" w:cs="Helvetica"/>
          <w:sz w:val="21"/>
        </w:rPr>
      </w:pPr>
      <w:r w:rsidRPr="004B183F">
        <w:rPr>
          <w:rFonts w:ascii="Helvetica" w:eastAsia="Helvetica" w:hAnsi="Helvetica" w:cs="Helvetica"/>
          <w:b/>
          <w:sz w:val="21"/>
        </w:rPr>
        <w:t>2.2</w:t>
      </w:r>
      <w:r w:rsidRPr="004B183F">
        <w:rPr>
          <w:rFonts w:ascii="Helvetica" w:eastAsia="Helvetica" w:hAnsi="Helvetica" w:cs="Helvetica"/>
          <w:sz w:val="21"/>
        </w:rPr>
        <w:tab/>
        <w:t>This tariff applies to broadcasters engaged in the regular transmission of musical works and sound recording content for public reception, including national, regional, and community broadcasters.</w:t>
      </w:r>
    </w:p>
    <w:p w:rsidR="004935F5" w:rsidRPr="004B183F" w:rsidRDefault="004935F5" w:rsidP="004935F5">
      <w:pPr>
        <w:tabs>
          <w:tab w:val="left" w:pos="720"/>
          <w:tab w:val="left" w:pos="1440"/>
        </w:tabs>
        <w:spacing w:line="360" w:lineRule="auto"/>
        <w:ind w:left="720" w:hanging="720"/>
        <w:rPr>
          <w:rFonts w:ascii="Helvetica" w:eastAsia="Helvetica" w:hAnsi="Helvetica" w:cs="Helvetica"/>
          <w:sz w:val="21"/>
        </w:rPr>
      </w:pPr>
      <w:r w:rsidRPr="004B183F">
        <w:rPr>
          <w:rFonts w:ascii="Helvetica" w:eastAsia="Helvetica" w:hAnsi="Helvetica" w:cs="Helvetica"/>
          <w:b/>
          <w:sz w:val="21"/>
        </w:rPr>
        <w:t>2.2.1</w:t>
      </w:r>
      <w:r w:rsidRPr="004B183F">
        <w:rPr>
          <w:rFonts w:ascii="Helvetica" w:eastAsia="Helvetica" w:hAnsi="Helvetica" w:cs="Helvetica"/>
          <w:sz w:val="21"/>
        </w:rPr>
        <w:tab/>
        <w:t xml:space="preserve">For clarity UPRS confirms that the total license fees cover both musical works (composer/author/publisher rights) and sound recordings (performer/producer rights), split equally in accordance with UPRS policies. </w:t>
      </w:r>
    </w:p>
    <w:p w:rsidR="004935F5" w:rsidRPr="004B183F" w:rsidRDefault="004935F5" w:rsidP="004935F5">
      <w:pPr>
        <w:tabs>
          <w:tab w:val="left" w:pos="720"/>
          <w:tab w:val="left" w:pos="1440"/>
        </w:tabs>
        <w:spacing w:line="360" w:lineRule="auto"/>
        <w:ind w:left="720" w:hanging="720"/>
        <w:rPr>
          <w:rFonts w:ascii="Helvetica" w:eastAsia="Helvetica" w:hAnsi="Helvetica" w:cs="Helvetica"/>
          <w:sz w:val="21"/>
        </w:rPr>
      </w:pPr>
      <w:r w:rsidRPr="004B183F">
        <w:rPr>
          <w:rFonts w:ascii="Helvetica" w:eastAsia="Helvetica" w:hAnsi="Helvetica" w:cs="Helvetica"/>
          <w:b/>
          <w:sz w:val="21"/>
        </w:rPr>
        <w:t>2.2.2</w:t>
      </w:r>
      <w:r w:rsidRPr="004B183F">
        <w:rPr>
          <w:rFonts w:ascii="Helvetica" w:eastAsia="Helvetica" w:hAnsi="Helvetica" w:cs="Helvetica"/>
          <w:sz w:val="21"/>
        </w:rPr>
        <w:tab/>
        <w:t>The</w:t>
      </w:r>
      <w:r w:rsidRPr="004B183F">
        <w:rPr>
          <w:rFonts w:ascii="Helvetica" w:eastAsia="Helvetica" w:hAnsi="Helvetica" w:cs="Helvetica"/>
          <w:b/>
          <w:sz w:val="21"/>
        </w:rPr>
        <w:t xml:space="preserve"> LICENSE FEES </w:t>
      </w:r>
      <w:r w:rsidRPr="004B183F">
        <w:rPr>
          <w:rFonts w:ascii="Helvetica" w:eastAsia="Helvetica" w:hAnsi="Helvetica" w:cs="Helvetica"/>
          <w:sz w:val="21"/>
        </w:rPr>
        <w:t>are assessed based on:</w:t>
      </w:r>
    </w:p>
    <w:p w:rsidR="004935F5" w:rsidRPr="004B183F" w:rsidRDefault="004935F5" w:rsidP="004935F5">
      <w:pPr>
        <w:tabs>
          <w:tab w:val="left" w:pos="720"/>
          <w:tab w:val="left" w:pos="1440"/>
        </w:tabs>
        <w:spacing w:line="360" w:lineRule="auto"/>
        <w:ind w:left="720" w:hanging="720"/>
        <w:rPr>
          <w:rFonts w:ascii="Helvetica" w:eastAsia="Helvetica" w:hAnsi="Helvetica" w:cs="Helvetica"/>
          <w:sz w:val="21"/>
        </w:rPr>
      </w:pPr>
      <w:r w:rsidRPr="004B183F">
        <w:rPr>
          <w:rFonts w:ascii="Helvetica" w:eastAsia="Helvetica" w:hAnsi="Helvetica" w:cs="Helvetica"/>
          <w:b/>
          <w:sz w:val="21"/>
        </w:rPr>
        <w:t>2.2.2.1</w:t>
      </w:r>
      <w:r w:rsidRPr="004B183F">
        <w:rPr>
          <w:rFonts w:ascii="Helvetica" w:eastAsia="Helvetica" w:hAnsi="Helvetica" w:cs="Helvetica"/>
          <w:sz w:val="21"/>
        </w:rPr>
        <w:t xml:space="preserve"> The gross annual revenue or advertising income of the station,</w:t>
      </w:r>
    </w:p>
    <w:p w:rsidR="004935F5" w:rsidRPr="004B183F" w:rsidRDefault="004935F5" w:rsidP="004935F5">
      <w:pPr>
        <w:tabs>
          <w:tab w:val="left" w:pos="720"/>
          <w:tab w:val="left" w:pos="1440"/>
        </w:tabs>
        <w:spacing w:line="360" w:lineRule="auto"/>
        <w:ind w:left="720" w:hanging="720"/>
        <w:rPr>
          <w:rFonts w:ascii="Helvetica" w:eastAsia="Helvetica" w:hAnsi="Helvetica" w:cs="Helvetica"/>
          <w:sz w:val="21"/>
        </w:rPr>
      </w:pPr>
      <w:r w:rsidRPr="004B183F">
        <w:rPr>
          <w:rFonts w:ascii="Helvetica" w:eastAsia="Helvetica" w:hAnsi="Helvetica" w:cs="Helvetica"/>
          <w:b/>
          <w:sz w:val="21"/>
        </w:rPr>
        <w:t>2.2.2.2</w:t>
      </w:r>
      <w:r w:rsidRPr="004B183F">
        <w:rPr>
          <w:rFonts w:ascii="Helvetica" w:eastAsia="Helvetica" w:hAnsi="Helvetica" w:cs="Helvetica"/>
          <w:sz w:val="21"/>
        </w:rPr>
        <w:tab/>
        <w:t>The type of station (e.g., commercial, public or non-commercial /non-profit,</w:t>
      </w:r>
    </w:p>
    <w:p w:rsidR="004935F5" w:rsidRPr="004B183F" w:rsidRDefault="004935F5" w:rsidP="004935F5">
      <w:pPr>
        <w:tabs>
          <w:tab w:val="left" w:pos="720"/>
          <w:tab w:val="left" w:pos="1440"/>
        </w:tabs>
        <w:spacing w:line="360" w:lineRule="auto"/>
        <w:ind w:left="720" w:hanging="720"/>
        <w:rPr>
          <w:rFonts w:ascii="Helvetica" w:eastAsia="Helvetica" w:hAnsi="Helvetica" w:cs="Helvetica"/>
          <w:sz w:val="21"/>
        </w:rPr>
      </w:pPr>
      <w:r w:rsidRPr="004B183F">
        <w:rPr>
          <w:rFonts w:ascii="Helvetica" w:eastAsia="Helvetica" w:hAnsi="Helvetica" w:cs="Helvetica"/>
          <w:b/>
          <w:sz w:val="21"/>
        </w:rPr>
        <w:lastRenderedPageBreak/>
        <w:t>2.2.2.3</w:t>
      </w:r>
      <w:r w:rsidRPr="004B183F">
        <w:rPr>
          <w:rFonts w:ascii="Helvetica" w:eastAsia="Helvetica" w:hAnsi="Helvetica" w:cs="Helvetica"/>
          <w:sz w:val="21"/>
        </w:rPr>
        <w:tab/>
        <w:t>The scope of musical usage (e.g., percentage of airtime containing music within the UPRS repertoire), and</w:t>
      </w:r>
    </w:p>
    <w:p w:rsidR="004935F5" w:rsidRPr="004B183F" w:rsidRDefault="004935F5" w:rsidP="004935F5">
      <w:pPr>
        <w:tabs>
          <w:tab w:val="left" w:pos="720"/>
          <w:tab w:val="left" w:pos="1440"/>
        </w:tabs>
        <w:spacing w:line="360" w:lineRule="auto"/>
        <w:ind w:left="720" w:hanging="720"/>
        <w:rPr>
          <w:rFonts w:ascii="Helvetica" w:eastAsia="Helvetica" w:hAnsi="Helvetica" w:cs="Helvetica"/>
          <w:sz w:val="21"/>
        </w:rPr>
      </w:pPr>
      <w:r w:rsidRPr="004B183F">
        <w:rPr>
          <w:rFonts w:ascii="Helvetica" w:eastAsia="Helvetica" w:hAnsi="Helvetica" w:cs="Helvetica"/>
          <w:b/>
          <w:sz w:val="21"/>
        </w:rPr>
        <w:t>2.2.2.4</w:t>
      </w:r>
      <w:r w:rsidRPr="004B183F">
        <w:rPr>
          <w:rFonts w:ascii="Helvetica" w:eastAsia="Helvetica" w:hAnsi="Helvetica" w:cs="Helvetica"/>
          <w:b/>
          <w:sz w:val="21"/>
        </w:rPr>
        <w:tab/>
      </w:r>
      <w:r w:rsidRPr="004B183F">
        <w:rPr>
          <w:rFonts w:ascii="Helvetica" w:eastAsia="Helvetica" w:hAnsi="Helvetica" w:cs="Helvetica"/>
          <w:sz w:val="21"/>
        </w:rPr>
        <w:t>The reach or coverage area of the broadcast signal.</w:t>
      </w:r>
    </w:p>
    <w:p w:rsidR="004935F5" w:rsidRPr="004B183F" w:rsidRDefault="004935F5" w:rsidP="004935F5">
      <w:pPr>
        <w:tabs>
          <w:tab w:val="left" w:pos="720"/>
          <w:tab w:val="left" w:pos="1440"/>
        </w:tabs>
        <w:spacing w:line="360" w:lineRule="auto"/>
        <w:ind w:left="720" w:hanging="720"/>
        <w:rPr>
          <w:rFonts w:ascii="Helvetica" w:eastAsia="Helvetica" w:hAnsi="Helvetica" w:cs="Helvetica"/>
          <w:sz w:val="21"/>
        </w:rPr>
      </w:pPr>
      <w:r w:rsidRPr="004B183F">
        <w:rPr>
          <w:rFonts w:ascii="Helvetica" w:eastAsia="Helvetica" w:hAnsi="Helvetica" w:cs="Helvetica"/>
          <w:b/>
          <w:sz w:val="21"/>
        </w:rPr>
        <w:t>2.2.3</w:t>
      </w:r>
      <w:r w:rsidRPr="004B183F">
        <w:rPr>
          <w:rFonts w:ascii="Helvetica" w:eastAsia="Helvetica" w:hAnsi="Helvetica" w:cs="Helvetica"/>
          <w:b/>
          <w:sz w:val="21"/>
        </w:rPr>
        <w:tab/>
        <w:t xml:space="preserve">"Gross revenue" </w:t>
      </w:r>
      <w:r w:rsidRPr="004B183F">
        <w:rPr>
          <w:rFonts w:ascii="Helvetica" w:eastAsia="Helvetica" w:hAnsi="Helvetica" w:cs="Helvetica"/>
          <w:sz w:val="21"/>
        </w:rPr>
        <w:t>shall mean:</w:t>
      </w:r>
    </w:p>
    <w:p w:rsidR="004935F5" w:rsidRPr="004B183F" w:rsidRDefault="004935F5" w:rsidP="004935F5">
      <w:pPr>
        <w:tabs>
          <w:tab w:val="left" w:pos="720"/>
          <w:tab w:val="left" w:pos="1440"/>
        </w:tabs>
        <w:spacing w:line="360" w:lineRule="auto"/>
        <w:ind w:left="720" w:hanging="720"/>
        <w:rPr>
          <w:rFonts w:ascii="Helvetica" w:eastAsia="Helvetica" w:hAnsi="Helvetica" w:cs="Helvetica"/>
          <w:sz w:val="21"/>
        </w:rPr>
      </w:pPr>
      <w:r w:rsidRPr="004B183F">
        <w:rPr>
          <w:rFonts w:ascii="Helvetica" w:eastAsia="Helvetica" w:hAnsi="Helvetica" w:cs="Helvetica"/>
          <w:sz w:val="21"/>
        </w:rPr>
        <w:t xml:space="preserve">The gross valuable consideration (before any deductions), whether in money or money’s worth, received by the Licensee (or any person, firm, company or entity which is a member, associate, subsidiary or agent of the Licensee) derived from or related to the broadcast activity undertaken pursuant to this License including without limitation and by way of non-exhaustive example only: </w:t>
      </w:r>
    </w:p>
    <w:p w:rsidR="004935F5" w:rsidRPr="004B183F" w:rsidRDefault="004935F5" w:rsidP="004935F5">
      <w:pPr>
        <w:tabs>
          <w:tab w:val="left" w:pos="720"/>
          <w:tab w:val="left" w:pos="1440"/>
        </w:tabs>
        <w:spacing w:line="360" w:lineRule="auto"/>
        <w:ind w:left="720" w:hanging="720"/>
        <w:rPr>
          <w:rFonts w:ascii="Helvetica" w:eastAsia="Helvetica" w:hAnsi="Helvetica" w:cs="Helvetica"/>
          <w:sz w:val="21"/>
        </w:rPr>
      </w:pPr>
      <w:proofErr w:type="spellStart"/>
      <w:r w:rsidRPr="004B183F">
        <w:rPr>
          <w:rFonts w:ascii="Helvetica" w:eastAsia="Helvetica" w:hAnsi="Helvetica" w:cs="Helvetica"/>
          <w:sz w:val="21"/>
        </w:rPr>
        <w:t>i</w:t>
      </w:r>
      <w:proofErr w:type="spellEnd"/>
      <w:r w:rsidRPr="004B183F">
        <w:rPr>
          <w:rFonts w:ascii="Helvetica" w:eastAsia="Helvetica" w:hAnsi="Helvetica" w:cs="Helvetica"/>
          <w:sz w:val="21"/>
        </w:rPr>
        <w:t>. Advertising airtime</w:t>
      </w:r>
    </w:p>
    <w:p w:rsidR="004935F5" w:rsidRPr="004B183F" w:rsidRDefault="004935F5" w:rsidP="004935F5">
      <w:pPr>
        <w:tabs>
          <w:tab w:val="left" w:pos="720"/>
          <w:tab w:val="left" w:pos="1440"/>
        </w:tabs>
        <w:spacing w:line="360" w:lineRule="auto"/>
        <w:ind w:left="720" w:hanging="720"/>
        <w:rPr>
          <w:rFonts w:ascii="Helvetica" w:eastAsia="Helvetica" w:hAnsi="Helvetica" w:cs="Helvetica"/>
          <w:sz w:val="21"/>
        </w:rPr>
      </w:pPr>
      <w:r w:rsidRPr="004B183F">
        <w:rPr>
          <w:rFonts w:ascii="Helvetica" w:eastAsia="Helvetica" w:hAnsi="Helvetica" w:cs="Helvetica"/>
          <w:sz w:val="21"/>
        </w:rPr>
        <w:t>ii. License or subscription fees</w:t>
      </w:r>
    </w:p>
    <w:p w:rsidR="004935F5" w:rsidRPr="004B183F" w:rsidRDefault="004935F5" w:rsidP="004935F5">
      <w:pPr>
        <w:tabs>
          <w:tab w:val="left" w:pos="720"/>
          <w:tab w:val="left" w:pos="1440"/>
        </w:tabs>
        <w:spacing w:line="360" w:lineRule="auto"/>
        <w:ind w:left="720" w:hanging="720"/>
        <w:rPr>
          <w:rFonts w:ascii="Helvetica" w:eastAsia="Helvetica" w:hAnsi="Helvetica" w:cs="Helvetica"/>
          <w:sz w:val="21"/>
        </w:rPr>
      </w:pPr>
      <w:r w:rsidRPr="004B183F">
        <w:rPr>
          <w:rFonts w:ascii="Helvetica" w:eastAsia="Helvetica" w:hAnsi="Helvetica" w:cs="Helvetica"/>
          <w:sz w:val="21"/>
        </w:rPr>
        <w:t xml:space="preserve">iii. Sponsorship and any other form of on-air promotions </w:t>
      </w:r>
    </w:p>
    <w:p w:rsidR="004935F5" w:rsidRPr="004B183F" w:rsidRDefault="004935F5" w:rsidP="004935F5">
      <w:pPr>
        <w:tabs>
          <w:tab w:val="left" w:pos="720"/>
          <w:tab w:val="left" w:pos="1440"/>
        </w:tabs>
        <w:spacing w:line="360" w:lineRule="auto"/>
        <w:ind w:left="720" w:hanging="720"/>
        <w:rPr>
          <w:rFonts w:ascii="Helvetica" w:eastAsia="Helvetica" w:hAnsi="Helvetica" w:cs="Helvetica"/>
          <w:sz w:val="21"/>
        </w:rPr>
      </w:pPr>
      <w:r w:rsidRPr="004B183F">
        <w:rPr>
          <w:rFonts w:ascii="Helvetica" w:eastAsia="Helvetica" w:hAnsi="Helvetica" w:cs="Helvetica"/>
          <w:sz w:val="21"/>
        </w:rPr>
        <w:t>iv. Where merchandise, services or anything or servic</w:t>
      </w:r>
      <w:r w:rsidR="004D753B" w:rsidRPr="004B183F">
        <w:rPr>
          <w:rFonts w:ascii="Helvetica" w:eastAsia="Helvetica" w:hAnsi="Helvetica" w:cs="Helvetica"/>
          <w:sz w:val="21"/>
        </w:rPr>
        <w:t>e of value is received by LICENSE</w:t>
      </w:r>
      <w:r w:rsidRPr="004B183F">
        <w:rPr>
          <w:rFonts w:ascii="Helvetica" w:eastAsia="Helvetica" w:hAnsi="Helvetica" w:cs="Helvetica"/>
          <w:sz w:val="21"/>
        </w:rPr>
        <w:t>E in lieu of cash con</w:t>
      </w:r>
      <w:r w:rsidR="004D753B" w:rsidRPr="004B183F">
        <w:rPr>
          <w:rFonts w:ascii="Helvetica" w:eastAsia="Helvetica" w:hAnsi="Helvetica" w:cs="Helvetica"/>
          <w:sz w:val="21"/>
        </w:rPr>
        <w:t>sideration for the use of LICENSE</w:t>
      </w:r>
      <w:r w:rsidRPr="004B183F">
        <w:rPr>
          <w:rFonts w:ascii="Helvetica" w:eastAsia="Helvetica" w:hAnsi="Helvetica" w:cs="Helvetica"/>
          <w:sz w:val="21"/>
        </w:rPr>
        <w:t>E's Programming Channel (i.e., "trade outs, exchange and barter"), the fair mar</w:t>
      </w:r>
      <w:r w:rsidR="004D753B" w:rsidRPr="004B183F">
        <w:rPr>
          <w:rFonts w:ascii="Helvetica" w:eastAsia="Helvetica" w:hAnsi="Helvetica" w:cs="Helvetica"/>
          <w:sz w:val="21"/>
        </w:rPr>
        <w:t>ket value thereof, or the LICENSE</w:t>
      </w:r>
      <w:r w:rsidRPr="004B183F">
        <w:rPr>
          <w:rFonts w:ascii="Helvetica" w:eastAsia="Helvetica" w:hAnsi="Helvetica" w:cs="Helvetica"/>
          <w:sz w:val="21"/>
        </w:rPr>
        <w:t>E's prevailing published card rate, whichever is the lesser.</w:t>
      </w:r>
    </w:p>
    <w:p w:rsidR="004935F5" w:rsidRPr="004B183F" w:rsidRDefault="004935F5" w:rsidP="004935F5">
      <w:pPr>
        <w:tabs>
          <w:tab w:val="left" w:pos="720"/>
          <w:tab w:val="left" w:pos="1440"/>
        </w:tabs>
        <w:spacing w:line="360" w:lineRule="auto"/>
        <w:ind w:left="720" w:hanging="720"/>
        <w:rPr>
          <w:rFonts w:ascii="Helvetica" w:eastAsia="Helvetica" w:hAnsi="Helvetica" w:cs="Helvetica"/>
          <w:sz w:val="21"/>
        </w:rPr>
      </w:pPr>
      <w:r w:rsidRPr="004B183F">
        <w:rPr>
          <w:rFonts w:ascii="Helvetica" w:eastAsia="Helvetica" w:hAnsi="Helvetica" w:cs="Helvetica"/>
          <w:b/>
          <w:sz w:val="21"/>
        </w:rPr>
        <w:t>2.3</w:t>
      </w:r>
      <w:r w:rsidRPr="004B183F">
        <w:rPr>
          <w:rFonts w:ascii="Helvetica" w:eastAsia="Helvetica" w:hAnsi="Helvetica" w:cs="Helvetica"/>
          <w:sz w:val="21"/>
        </w:rPr>
        <w:t xml:space="preserve">      UPRS may issue a broadcast license subject to the payment of an annual minimum license fee, of the final revenue calculations. </w:t>
      </w:r>
    </w:p>
    <w:p w:rsidR="008A5716" w:rsidRPr="004B183F" w:rsidRDefault="008A5716" w:rsidP="004935F5">
      <w:pPr>
        <w:tabs>
          <w:tab w:val="left" w:pos="720"/>
          <w:tab w:val="left" w:pos="1440"/>
        </w:tabs>
        <w:spacing w:line="360" w:lineRule="auto"/>
        <w:ind w:left="720" w:hanging="720"/>
        <w:rPr>
          <w:rFonts w:ascii="Helvetica" w:eastAsia="Helvetica" w:hAnsi="Helvetica" w:cs="Helvetica"/>
          <w:sz w:val="21"/>
        </w:rPr>
      </w:pPr>
      <w:r w:rsidRPr="004B183F">
        <w:rPr>
          <w:rFonts w:ascii="Helvetica" w:eastAsia="Helvetica" w:hAnsi="Helvetica" w:cs="Helvetica"/>
          <w:b/>
          <w:sz w:val="21"/>
        </w:rPr>
        <w:t>2.4</w:t>
      </w:r>
      <w:r w:rsidRPr="004B183F">
        <w:rPr>
          <w:rFonts w:ascii="Helvetica" w:eastAsia="Helvetica" w:hAnsi="Helvetica" w:cs="Helvetica"/>
          <w:sz w:val="21"/>
        </w:rPr>
        <w:t xml:space="preserve">      </w:t>
      </w:r>
      <w:r w:rsidRPr="004B183F">
        <w:rPr>
          <w:rFonts w:ascii="Helvetica" w:eastAsia="Helvetica" w:hAnsi="Helvetica" w:cs="Helvetica"/>
          <w:b/>
          <w:bCs/>
          <w:sz w:val="21"/>
          <w:lang w:val="en-GB"/>
        </w:rPr>
        <w:t xml:space="preserve">Controlled Musical Works and Sound Recording Content: </w:t>
      </w:r>
      <w:r w:rsidRPr="004B183F">
        <w:rPr>
          <w:rFonts w:ascii="Helvetica" w:eastAsia="Helvetica" w:hAnsi="Helvetica" w:cs="Helvetica"/>
          <w:bCs/>
          <w:sz w:val="21"/>
        </w:rPr>
        <w:t xml:space="preserve">Means the total duration in time of all musical works and sound recordings which are eligible for copyright in line with the Copyright and </w:t>
      </w:r>
      <w:proofErr w:type="spellStart"/>
      <w:r w:rsidRPr="004B183F">
        <w:rPr>
          <w:rFonts w:ascii="Helvetica" w:eastAsia="Helvetica" w:hAnsi="Helvetica" w:cs="Helvetica"/>
          <w:bCs/>
          <w:sz w:val="21"/>
        </w:rPr>
        <w:t>Neighbouring</w:t>
      </w:r>
      <w:proofErr w:type="spellEnd"/>
      <w:r w:rsidRPr="004B183F">
        <w:rPr>
          <w:rFonts w:ascii="Helvetica" w:eastAsia="Helvetica" w:hAnsi="Helvetica" w:cs="Helvetica"/>
          <w:bCs/>
          <w:sz w:val="21"/>
        </w:rPr>
        <w:t xml:space="preserve"> Rights Act 2006 in each of a broadcaster’s transmission signals expressed as a percentage of the duration of a broadcaster’s over the air broadcast signal as a whole. </w:t>
      </w:r>
    </w:p>
    <w:p w:rsidR="004935F5" w:rsidRPr="004B183F" w:rsidRDefault="008A5716" w:rsidP="004935F5">
      <w:pPr>
        <w:tabs>
          <w:tab w:val="left" w:pos="720"/>
          <w:tab w:val="left" w:pos="1440"/>
        </w:tabs>
        <w:spacing w:line="360" w:lineRule="auto"/>
        <w:ind w:left="720" w:hanging="720"/>
        <w:rPr>
          <w:rFonts w:ascii="Helvetica" w:eastAsia="Helvetica" w:hAnsi="Helvetica" w:cs="Helvetica"/>
          <w:sz w:val="21"/>
        </w:rPr>
      </w:pPr>
      <w:r w:rsidRPr="004B183F">
        <w:rPr>
          <w:rFonts w:ascii="Helvetica" w:eastAsia="Helvetica" w:hAnsi="Helvetica" w:cs="Helvetica"/>
          <w:b/>
          <w:sz w:val="21"/>
        </w:rPr>
        <w:t>2.5</w:t>
      </w:r>
      <w:r w:rsidR="004935F5" w:rsidRPr="004B183F">
        <w:rPr>
          <w:rFonts w:ascii="Helvetica" w:eastAsia="Helvetica" w:hAnsi="Helvetica" w:cs="Helvetica"/>
          <w:sz w:val="21"/>
        </w:rPr>
        <w:tab/>
        <w:t>UPRS reserves the right to vary or negotiate this tariff in specific instances where broadcasting operations, music use patterns, or business models differ significantly from the standard principles reflected in this tariff.</w:t>
      </w:r>
    </w:p>
    <w:p w:rsidR="008A5716" w:rsidRPr="004B183F" w:rsidRDefault="008A5716" w:rsidP="004935F5">
      <w:pPr>
        <w:tabs>
          <w:tab w:val="left" w:pos="720"/>
          <w:tab w:val="left" w:pos="1440"/>
        </w:tabs>
        <w:spacing w:line="360" w:lineRule="auto"/>
        <w:ind w:left="720" w:hanging="720"/>
        <w:rPr>
          <w:rFonts w:ascii="Helvetica" w:eastAsia="Helvetica" w:hAnsi="Helvetica" w:cs="Helvetica"/>
          <w:sz w:val="21"/>
        </w:rPr>
      </w:pPr>
    </w:p>
    <w:p w:rsidR="008A5716" w:rsidRPr="004B183F" w:rsidRDefault="008A5716" w:rsidP="004935F5">
      <w:pPr>
        <w:tabs>
          <w:tab w:val="left" w:pos="720"/>
          <w:tab w:val="left" w:pos="1440"/>
        </w:tabs>
        <w:spacing w:line="360" w:lineRule="auto"/>
        <w:ind w:left="720" w:hanging="720"/>
        <w:rPr>
          <w:rFonts w:ascii="Helvetica" w:eastAsia="Helvetica" w:hAnsi="Helvetica" w:cs="Helvetica"/>
          <w:sz w:val="21"/>
        </w:rPr>
      </w:pPr>
    </w:p>
    <w:p w:rsidR="004935F5" w:rsidRPr="004B183F" w:rsidRDefault="00D30C66" w:rsidP="004935F5">
      <w:pPr>
        <w:tabs>
          <w:tab w:val="left" w:pos="720"/>
          <w:tab w:val="left" w:pos="1440"/>
        </w:tabs>
        <w:spacing w:line="360" w:lineRule="auto"/>
        <w:ind w:left="720" w:hanging="720"/>
        <w:rPr>
          <w:rFonts w:ascii="Helvetica" w:eastAsia="Helvetica" w:hAnsi="Helvetica" w:cs="Helvetica"/>
          <w:b/>
          <w:sz w:val="21"/>
        </w:rPr>
      </w:pPr>
      <w:r w:rsidRPr="004B183F">
        <w:rPr>
          <w:rFonts w:ascii="Helvetica" w:eastAsia="Helvetica" w:hAnsi="Helvetica" w:cs="Helvetica"/>
          <w:b/>
          <w:sz w:val="21"/>
        </w:rPr>
        <w:lastRenderedPageBreak/>
        <w:t>3</w:t>
      </w:r>
      <w:r w:rsidR="004935F5" w:rsidRPr="004B183F">
        <w:rPr>
          <w:rFonts w:ascii="Helvetica" w:eastAsia="Helvetica" w:hAnsi="Helvetica" w:cs="Helvetica"/>
          <w:b/>
          <w:sz w:val="21"/>
        </w:rPr>
        <w:t>.</w:t>
      </w:r>
      <w:r w:rsidR="004935F5" w:rsidRPr="004B183F">
        <w:rPr>
          <w:rFonts w:ascii="Helvetica" w:eastAsia="Helvetica" w:hAnsi="Helvetica" w:cs="Helvetica"/>
          <w:b/>
          <w:sz w:val="21"/>
        </w:rPr>
        <w:tab/>
        <w:t>TARIFF RATES.</w:t>
      </w:r>
    </w:p>
    <w:p w:rsidR="004935F5" w:rsidRPr="004B183F" w:rsidRDefault="004935F5" w:rsidP="004935F5">
      <w:pPr>
        <w:spacing w:after="160" w:line="256" w:lineRule="auto"/>
        <w:jc w:val="both"/>
        <w:rPr>
          <w:rFonts w:ascii="Helvetica" w:eastAsia="Calibri" w:hAnsi="Helvetica" w:cs="Helvetica"/>
          <w:b/>
          <w:bCs/>
          <w:sz w:val="21"/>
          <w:szCs w:val="21"/>
          <w:lang w:val="en-GB" w:eastAsia="en-ZA"/>
        </w:rPr>
      </w:pPr>
      <w:r w:rsidRPr="004B183F">
        <w:rPr>
          <w:rFonts w:ascii="Helvetica" w:eastAsia="Calibri" w:hAnsi="Helvetica" w:cs="Helvetica"/>
          <w:b/>
          <w:bCs/>
          <w:sz w:val="21"/>
          <w:szCs w:val="21"/>
          <w:lang w:val="en-GB" w:eastAsia="en-ZA"/>
        </w:rPr>
        <w:t>Radio</w:t>
      </w:r>
    </w:p>
    <w:tbl>
      <w:tblPr>
        <w:tblStyle w:val="TableGrid1"/>
        <w:tblW w:w="9090" w:type="dxa"/>
        <w:tblInd w:w="715" w:type="dxa"/>
        <w:tblLayout w:type="fixed"/>
        <w:tblLook w:val="04A0" w:firstRow="1" w:lastRow="0" w:firstColumn="1" w:lastColumn="0" w:noHBand="0" w:noVBand="1"/>
      </w:tblPr>
      <w:tblGrid>
        <w:gridCol w:w="1530"/>
        <w:gridCol w:w="630"/>
        <w:gridCol w:w="1231"/>
        <w:gridCol w:w="567"/>
        <w:gridCol w:w="1276"/>
        <w:gridCol w:w="567"/>
        <w:gridCol w:w="1276"/>
        <w:gridCol w:w="708"/>
        <w:gridCol w:w="1305"/>
      </w:tblGrid>
      <w:tr w:rsidR="004935F5" w:rsidRPr="004B183F" w:rsidTr="004935F5">
        <w:trPr>
          <w:trHeight w:val="197"/>
        </w:trPr>
        <w:tc>
          <w:tcPr>
            <w:tcW w:w="1530" w:type="dxa"/>
            <w:vMerge w:val="restart"/>
          </w:tcPr>
          <w:p w:rsidR="004935F5" w:rsidRPr="004B183F" w:rsidRDefault="004935F5" w:rsidP="004935F5">
            <w:pPr>
              <w:rPr>
                <w:rFonts w:ascii="Helvetica" w:eastAsia="Cambria" w:hAnsi="Helvetica" w:cs="Helvetica"/>
                <w:b/>
                <w:bCs/>
                <w:sz w:val="21"/>
                <w:szCs w:val="21"/>
                <w:lang w:val="en-GB"/>
              </w:rPr>
            </w:pPr>
            <w:r w:rsidRPr="004B183F">
              <w:rPr>
                <w:rFonts w:ascii="Helvetica" w:eastAsia="Cambria" w:hAnsi="Helvetica" w:cs="Helvetica"/>
                <w:b/>
                <w:bCs/>
                <w:sz w:val="21"/>
                <w:szCs w:val="21"/>
                <w:lang w:val="en-GB"/>
              </w:rPr>
              <w:t>Parameter: CMW&amp;SRC</w:t>
            </w:r>
          </w:p>
        </w:tc>
        <w:tc>
          <w:tcPr>
            <w:tcW w:w="7560" w:type="dxa"/>
            <w:gridSpan w:val="8"/>
          </w:tcPr>
          <w:p w:rsidR="004935F5" w:rsidRPr="004B183F" w:rsidRDefault="00483058" w:rsidP="004935F5">
            <w:pPr>
              <w:rPr>
                <w:rFonts w:ascii="Helvetica" w:eastAsia="Cambria" w:hAnsi="Helvetica" w:cs="Helvetica"/>
                <w:b/>
                <w:bCs/>
                <w:sz w:val="21"/>
                <w:szCs w:val="21"/>
                <w:lang w:val="en-GB"/>
              </w:rPr>
            </w:pPr>
            <w:r w:rsidRPr="004B183F">
              <w:rPr>
                <w:rFonts w:ascii="Helvetica" w:eastAsia="Cambria" w:hAnsi="Helvetica" w:cs="Helvetica"/>
                <w:b/>
                <w:bCs/>
                <w:sz w:val="21"/>
                <w:szCs w:val="21"/>
                <w:lang w:val="en-GB"/>
              </w:rPr>
              <w:t>Ta</w:t>
            </w:r>
            <w:r w:rsidR="004935F5" w:rsidRPr="004B183F">
              <w:rPr>
                <w:rFonts w:ascii="Helvetica" w:eastAsia="Cambria" w:hAnsi="Helvetica" w:cs="Helvetica"/>
                <w:b/>
                <w:bCs/>
                <w:sz w:val="21"/>
                <w:szCs w:val="21"/>
                <w:lang w:val="en-GB"/>
              </w:rPr>
              <w:t>ri</w:t>
            </w:r>
            <w:r w:rsidRPr="004B183F">
              <w:rPr>
                <w:rFonts w:ascii="Helvetica" w:eastAsia="Cambria" w:hAnsi="Helvetica" w:cs="Helvetica"/>
                <w:b/>
                <w:bCs/>
                <w:sz w:val="21"/>
                <w:szCs w:val="21"/>
                <w:lang w:val="en-GB"/>
              </w:rPr>
              <w:t>f</w:t>
            </w:r>
            <w:r w:rsidR="004935F5" w:rsidRPr="004B183F">
              <w:rPr>
                <w:rFonts w:ascii="Helvetica" w:eastAsia="Cambria" w:hAnsi="Helvetica" w:cs="Helvetica"/>
                <w:b/>
                <w:bCs/>
                <w:sz w:val="21"/>
                <w:szCs w:val="21"/>
                <w:lang w:val="en-GB"/>
              </w:rPr>
              <w:t>f Fees</w:t>
            </w:r>
            <w:r w:rsidRPr="004B183F">
              <w:rPr>
                <w:rFonts w:ascii="Helvetica" w:eastAsia="Cambria" w:hAnsi="Helvetica" w:cs="Helvetica"/>
                <w:b/>
                <w:bCs/>
                <w:sz w:val="21"/>
                <w:szCs w:val="21"/>
                <w:lang w:val="en-GB"/>
              </w:rPr>
              <w:t xml:space="preserve"> per annum</w:t>
            </w:r>
            <w:r w:rsidR="004935F5" w:rsidRPr="004B183F">
              <w:rPr>
                <w:rFonts w:ascii="Helvetica" w:eastAsia="Cambria" w:hAnsi="Helvetica" w:cs="Helvetica"/>
                <w:b/>
                <w:bCs/>
                <w:sz w:val="21"/>
                <w:szCs w:val="21"/>
                <w:lang w:val="en-GB"/>
              </w:rPr>
              <w:t xml:space="preserve"> (% </w:t>
            </w:r>
            <w:r w:rsidRPr="004B183F">
              <w:rPr>
                <w:rFonts w:ascii="Helvetica" w:eastAsia="Cambria" w:hAnsi="Helvetica" w:cs="Helvetica"/>
                <w:b/>
                <w:bCs/>
                <w:sz w:val="21"/>
                <w:szCs w:val="21"/>
                <w:lang w:val="en-GB"/>
              </w:rPr>
              <w:t xml:space="preserve">Revenue Category </w:t>
            </w:r>
            <w:r w:rsidR="004935F5" w:rsidRPr="004B183F">
              <w:rPr>
                <w:rFonts w:ascii="Helvetica" w:eastAsia="Cambria" w:hAnsi="Helvetica" w:cs="Helvetica"/>
                <w:b/>
                <w:bCs/>
                <w:sz w:val="21"/>
                <w:szCs w:val="21"/>
                <w:lang w:val="en-GB"/>
              </w:rPr>
              <w:t>subject to Minimum)*</w:t>
            </w:r>
          </w:p>
        </w:tc>
      </w:tr>
      <w:tr w:rsidR="004935F5" w:rsidRPr="004B183F" w:rsidTr="004935F5">
        <w:trPr>
          <w:trHeight w:val="285"/>
        </w:trPr>
        <w:tc>
          <w:tcPr>
            <w:tcW w:w="1530" w:type="dxa"/>
            <w:vMerge/>
          </w:tcPr>
          <w:p w:rsidR="004935F5" w:rsidRPr="004B183F" w:rsidRDefault="004935F5" w:rsidP="004935F5">
            <w:pPr>
              <w:spacing w:line="256" w:lineRule="auto"/>
              <w:contextualSpacing/>
              <w:jc w:val="both"/>
              <w:rPr>
                <w:rFonts w:ascii="Helvetica" w:hAnsi="Helvetica" w:cs="Helvetica"/>
                <w:b/>
                <w:bCs/>
                <w:sz w:val="21"/>
                <w:szCs w:val="21"/>
                <w:lang w:val="en-GB"/>
              </w:rPr>
            </w:pPr>
          </w:p>
        </w:tc>
        <w:tc>
          <w:tcPr>
            <w:tcW w:w="3704" w:type="dxa"/>
            <w:gridSpan w:val="4"/>
          </w:tcPr>
          <w:p w:rsidR="004935F5" w:rsidRPr="004B183F" w:rsidRDefault="004935F5" w:rsidP="004935F5">
            <w:pPr>
              <w:spacing w:line="256" w:lineRule="auto"/>
              <w:contextualSpacing/>
              <w:jc w:val="both"/>
              <w:rPr>
                <w:rFonts w:ascii="Helvetica" w:hAnsi="Helvetica" w:cs="Helvetica"/>
                <w:b/>
                <w:bCs/>
                <w:sz w:val="21"/>
                <w:szCs w:val="21"/>
                <w:lang w:val="en-GB"/>
              </w:rPr>
            </w:pPr>
            <w:r w:rsidRPr="004B183F">
              <w:rPr>
                <w:rFonts w:ascii="Helvetica" w:hAnsi="Helvetica" w:cs="Helvetica"/>
                <w:b/>
                <w:bCs/>
                <w:sz w:val="21"/>
                <w:szCs w:val="21"/>
                <w:lang w:val="en-GB"/>
              </w:rPr>
              <w:t>Commercial</w:t>
            </w:r>
          </w:p>
        </w:tc>
        <w:tc>
          <w:tcPr>
            <w:tcW w:w="3856" w:type="dxa"/>
            <w:gridSpan w:val="4"/>
          </w:tcPr>
          <w:p w:rsidR="004935F5" w:rsidRPr="004B183F" w:rsidRDefault="004935F5" w:rsidP="004935F5">
            <w:pPr>
              <w:spacing w:line="256" w:lineRule="auto"/>
              <w:contextualSpacing/>
              <w:jc w:val="both"/>
              <w:rPr>
                <w:rFonts w:ascii="Helvetica" w:hAnsi="Helvetica" w:cs="Helvetica"/>
                <w:b/>
                <w:bCs/>
                <w:sz w:val="21"/>
                <w:szCs w:val="21"/>
                <w:lang w:val="en-GB"/>
              </w:rPr>
            </w:pPr>
            <w:r w:rsidRPr="004B183F">
              <w:rPr>
                <w:rFonts w:ascii="Helvetica" w:hAnsi="Helvetica" w:cs="Helvetica"/>
                <w:b/>
                <w:bCs/>
                <w:sz w:val="21"/>
                <w:szCs w:val="21"/>
                <w:lang w:val="en-GB"/>
              </w:rPr>
              <w:t>Non-Commercial</w:t>
            </w:r>
          </w:p>
        </w:tc>
      </w:tr>
      <w:tr w:rsidR="004935F5" w:rsidRPr="004B183F" w:rsidTr="004935F5">
        <w:trPr>
          <w:trHeight w:val="287"/>
        </w:trPr>
        <w:tc>
          <w:tcPr>
            <w:tcW w:w="1530" w:type="dxa"/>
            <w:vMerge/>
          </w:tcPr>
          <w:p w:rsidR="004935F5" w:rsidRPr="004B183F" w:rsidRDefault="004935F5" w:rsidP="004935F5">
            <w:pPr>
              <w:spacing w:line="256" w:lineRule="auto"/>
              <w:contextualSpacing/>
              <w:jc w:val="both"/>
              <w:rPr>
                <w:rFonts w:ascii="Helvetica" w:hAnsi="Helvetica" w:cs="Helvetica"/>
                <w:sz w:val="21"/>
                <w:szCs w:val="21"/>
                <w:lang w:val="en-GB"/>
              </w:rPr>
            </w:pPr>
          </w:p>
        </w:tc>
        <w:tc>
          <w:tcPr>
            <w:tcW w:w="1861" w:type="dxa"/>
            <w:gridSpan w:val="2"/>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National</w:t>
            </w:r>
          </w:p>
        </w:tc>
        <w:tc>
          <w:tcPr>
            <w:tcW w:w="1843" w:type="dxa"/>
            <w:gridSpan w:val="2"/>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Regional</w:t>
            </w:r>
          </w:p>
        </w:tc>
        <w:tc>
          <w:tcPr>
            <w:tcW w:w="1843" w:type="dxa"/>
            <w:gridSpan w:val="2"/>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 xml:space="preserve">National </w:t>
            </w:r>
          </w:p>
        </w:tc>
        <w:tc>
          <w:tcPr>
            <w:tcW w:w="2013" w:type="dxa"/>
            <w:gridSpan w:val="2"/>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Regional</w:t>
            </w:r>
          </w:p>
        </w:tc>
      </w:tr>
      <w:tr w:rsidR="004935F5" w:rsidRPr="004B183F" w:rsidTr="0065154F">
        <w:tc>
          <w:tcPr>
            <w:tcW w:w="1530" w:type="dxa"/>
          </w:tcPr>
          <w:p w:rsidR="004935F5" w:rsidRPr="004B183F" w:rsidRDefault="004935F5" w:rsidP="004935F5">
            <w:pPr>
              <w:spacing w:line="256" w:lineRule="auto"/>
              <w:contextualSpacing/>
              <w:jc w:val="both"/>
              <w:rPr>
                <w:rFonts w:ascii="Helvetica" w:hAnsi="Helvetica" w:cs="Helvetica"/>
                <w:sz w:val="21"/>
                <w:szCs w:val="21"/>
                <w:lang w:val="en-GB"/>
              </w:rPr>
            </w:pPr>
          </w:p>
        </w:tc>
        <w:tc>
          <w:tcPr>
            <w:tcW w:w="630"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w:t>
            </w:r>
          </w:p>
        </w:tc>
        <w:tc>
          <w:tcPr>
            <w:tcW w:w="1231"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Minimum</w:t>
            </w:r>
          </w:p>
        </w:tc>
        <w:tc>
          <w:tcPr>
            <w:tcW w:w="567"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w:t>
            </w:r>
          </w:p>
        </w:tc>
        <w:tc>
          <w:tcPr>
            <w:tcW w:w="1276"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Minimum</w:t>
            </w:r>
          </w:p>
        </w:tc>
        <w:tc>
          <w:tcPr>
            <w:tcW w:w="567"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w:t>
            </w:r>
          </w:p>
        </w:tc>
        <w:tc>
          <w:tcPr>
            <w:tcW w:w="1276"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Minimum</w:t>
            </w:r>
          </w:p>
        </w:tc>
        <w:tc>
          <w:tcPr>
            <w:tcW w:w="708"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w:t>
            </w:r>
          </w:p>
        </w:tc>
        <w:tc>
          <w:tcPr>
            <w:tcW w:w="1305"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Minimum</w:t>
            </w:r>
          </w:p>
        </w:tc>
      </w:tr>
      <w:tr w:rsidR="004935F5" w:rsidRPr="004B183F" w:rsidTr="0065154F">
        <w:tc>
          <w:tcPr>
            <w:tcW w:w="1530"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Up to 30%</w:t>
            </w:r>
          </w:p>
        </w:tc>
        <w:tc>
          <w:tcPr>
            <w:tcW w:w="630" w:type="dxa"/>
          </w:tcPr>
          <w:p w:rsidR="004935F5" w:rsidRPr="004B183F" w:rsidRDefault="00CF3FF0" w:rsidP="00E5293F">
            <w:r w:rsidRPr="004B183F">
              <w:t>1.5</w:t>
            </w:r>
          </w:p>
        </w:tc>
        <w:tc>
          <w:tcPr>
            <w:tcW w:w="1231" w:type="dxa"/>
            <w:shd w:val="clear" w:color="auto" w:fill="auto"/>
          </w:tcPr>
          <w:p w:rsidR="004935F5" w:rsidRPr="004B183F" w:rsidRDefault="0065154F"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2,2</w:t>
            </w:r>
            <w:r w:rsidR="004935F5" w:rsidRPr="004B183F">
              <w:rPr>
                <w:rFonts w:ascii="Helvetica" w:hAnsi="Helvetica" w:cs="Helvetica"/>
                <w:sz w:val="21"/>
                <w:szCs w:val="21"/>
                <w:lang w:val="en-GB"/>
              </w:rPr>
              <w:t>00,000</w:t>
            </w:r>
          </w:p>
        </w:tc>
        <w:tc>
          <w:tcPr>
            <w:tcW w:w="567" w:type="dxa"/>
          </w:tcPr>
          <w:p w:rsidR="004935F5" w:rsidRPr="004B183F" w:rsidRDefault="00CF3FF0"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1.5</w:t>
            </w:r>
          </w:p>
        </w:tc>
        <w:tc>
          <w:tcPr>
            <w:tcW w:w="1276" w:type="dxa"/>
          </w:tcPr>
          <w:p w:rsidR="004935F5" w:rsidRPr="004B183F" w:rsidRDefault="0065154F"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1,65</w:t>
            </w:r>
            <w:r w:rsidR="004935F5" w:rsidRPr="004B183F">
              <w:rPr>
                <w:rFonts w:ascii="Helvetica" w:hAnsi="Helvetica" w:cs="Helvetica"/>
                <w:sz w:val="21"/>
                <w:szCs w:val="21"/>
                <w:lang w:val="en-GB"/>
              </w:rPr>
              <w:t>0,000</w:t>
            </w:r>
          </w:p>
        </w:tc>
        <w:tc>
          <w:tcPr>
            <w:tcW w:w="567" w:type="dxa"/>
          </w:tcPr>
          <w:p w:rsidR="004935F5" w:rsidRPr="004B183F" w:rsidRDefault="00CF3FF0"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1.5</w:t>
            </w:r>
          </w:p>
        </w:tc>
        <w:tc>
          <w:tcPr>
            <w:tcW w:w="1276" w:type="dxa"/>
          </w:tcPr>
          <w:p w:rsidR="004935F5" w:rsidRPr="004B183F" w:rsidRDefault="0065154F"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1,1</w:t>
            </w:r>
            <w:r w:rsidR="00CC71B4" w:rsidRPr="004B183F">
              <w:rPr>
                <w:rFonts w:ascii="Helvetica" w:hAnsi="Helvetica" w:cs="Helvetica"/>
                <w:sz w:val="21"/>
                <w:szCs w:val="21"/>
                <w:lang w:val="en-GB"/>
              </w:rPr>
              <w:t>0</w:t>
            </w:r>
            <w:r w:rsidR="004935F5" w:rsidRPr="004B183F">
              <w:rPr>
                <w:rFonts w:ascii="Helvetica" w:hAnsi="Helvetica" w:cs="Helvetica"/>
                <w:sz w:val="21"/>
                <w:szCs w:val="21"/>
                <w:lang w:val="en-GB"/>
              </w:rPr>
              <w:t>0,000</w:t>
            </w:r>
          </w:p>
        </w:tc>
        <w:tc>
          <w:tcPr>
            <w:tcW w:w="708" w:type="dxa"/>
          </w:tcPr>
          <w:p w:rsidR="004935F5" w:rsidRPr="004B183F" w:rsidRDefault="00CF3FF0"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1.5</w:t>
            </w:r>
          </w:p>
        </w:tc>
        <w:tc>
          <w:tcPr>
            <w:tcW w:w="1305" w:type="dxa"/>
          </w:tcPr>
          <w:p w:rsidR="004935F5" w:rsidRPr="004B183F" w:rsidRDefault="0065154F"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 xml:space="preserve">   825</w:t>
            </w:r>
            <w:r w:rsidR="004935F5" w:rsidRPr="004B183F">
              <w:rPr>
                <w:rFonts w:ascii="Helvetica" w:hAnsi="Helvetica" w:cs="Helvetica"/>
                <w:sz w:val="21"/>
                <w:szCs w:val="21"/>
                <w:lang w:val="en-GB"/>
              </w:rPr>
              <w:t>,000</w:t>
            </w:r>
          </w:p>
        </w:tc>
      </w:tr>
      <w:tr w:rsidR="004935F5" w:rsidRPr="004B183F" w:rsidTr="0065154F">
        <w:tc>
          <w:tcPr>
            <w:tcW w:w="1530"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31% to 69%</w:t>
            </w:r>
          </w:p>
        </w:tc>
        <w:tc>
          <w:tcPr>
            <w:tcW w:w="630" w:type="dxa"/>
          </w:tcPr>
          <w:p w:rsidR="004935F5" w:rsidRPr="004B183F" w:rsidRDefault="0065154F"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3</w:t>
            </w:r>
          </w:p>
        </w:tc>
        <w:tc>
          <w:tcPr>
            <w:tcW w:w="1231" w:type="dxa"/>
          </w:tcPr>
          <w:p w:rsidR="004935F5" w:rsidRPr="004B183F" w:rsidRDefault="0065154F" w:rsidP="0065154F">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2</w:t>
            </w:r>
            <w:r w:rsidR="00CC71B4" w:rsidRPr="004B183F">
              <w:rPr>
                <w:rFonts w:ascii="Helvetica" w:hAnsi="Helvetica" w:cs="Helvetica"/>
                <w:sz w:val="21"/>
                <w:szCs w:val="21"/>
                <w:lang w:val="en-GB"/>
              </w:rPr>
              <w:t>,</w:t>
            </w:r>
            <w:r w:rsidRPr="004B183F">
              <w:rPr>
                <w:rFonts w:ascii="Helvetica" w:hAnsi="Helvetica" w:cs="Helvetica"/>
                <w:sz w:val="21"/>
                <w:szCs w:val="21"/>
                <w:lang w:val="en-GB"/>
              </w:rPr>
              <w:t>8</w:t>
            </w:r>
            <w:r w:rsidR="00CC71B4" w:rsidRPr="004B183F">
              <w:rPr>
                <w:rFonts w:ascii="Helvetica" w:hAnsi="Helvetica" w:cs="Helvetica"/>
                <w:sz w:val="21"/>
                <w:szCs w:val="21"/>
                <w:lang w:val="en-GB"/>
              </w:rPr>
              <w:t>00</w:t>
            </w:r>
            <w:r w:rsidR="004935F5" w:rsidRPr="004B183F">
              <w:rPr>
                <w:rFonts w:ascii="Helvetica" w:hAnsi="Helvetica" w:cs="Helvetica"/>
                <w:sz w:val="21"/>
                <w:szCs w:val="21"/>
                <w:lang w:val="en-GB"/>
              </w:rPr>
              <w:t>,000</w:t>
            </w:r>
          </w:p>
        </w:tc>
        <w:tc>
          <w:tcPr>
            <w:tcW w:w="567" w:type="dxa"/>
          </w:tcPr>
          <w:p w:rsidR="004935F5" w:rsidRPr="004B183F" w:rsidRDefault="0065154F"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3</w:t>
            </w:r>
          </w:p>
        </w:tc>
        <w:tc>
          <w:tcPr>
            <w:tcW w:w="1276" w:type="dxa"/>
          </w:tcPr>
          <w:p w:rsidR="004935F5" w:rsidRPr="004B183F" w:rsidRDefault="0065154F"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2,10</w:t>
            </w:r>
            <w:r w:rsidR="004935F5" w:rsidRPr="004B183F">
              <w:rPr>
                <w:rFonts w:ascii="Helvetica" w:hAnsi="Helvetica" w:cs="Helvetica"/>
                <w:sz w:val="21"/>
                <w:szCs w:val="21"/>
                <w:lang w:val="en-GB"/>
              </w:rPr>
              <w:t>0,000</w:t>
            </w:r>
          </w:p>
        </w:tc>
        <w:tc>
          <w:tcPr>
            <w:tcW w:w="567" w:type="dxa"/>
          </w:tcPr>
          <w:p w:rsidR="004935F5" w:rsidRPr="004B183F" w:rsidRDefault="0065154F"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3</w:t>
            </w:r>
          </w:p>
        </w:tc>
        <w:tc>
          <w:tcPr>
            <w:tcW w:w="1276" w:type="dxa"/>
          </w:tcPr>
          <w:p w:rsidR="004935F5" w:rsidRPr="004B183F" w:rsidRDefault="00CC71B4"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1</w:t>
            </w:r>
            <w:r w:rsidR="0065154F" w:rsidRPr="004B183F">
              <w:rPr>
                <w:rFonts w:ascii="Helvetica" w:hAnsi="Helvetica" w:cs="Helvetica"/>
                <w:sz w:val="21"/>
                <w:szCs w:val="21"/>
                <w:lang w:val="en-GB"/>
              </w:rPr>
              <w:t>,4</w:t>
            </w:r>
            <w:r w:rsidR="004935F5" w:rsidRPr="004B183F">
              <w:rPr>
                <w:rFonts w:ascii="Helvetica" w:hAnsi="Helvetica" w:cs="Helvetica"/>
                <w:sz w:val="21"/>
                <w:szCs w:val="21"/>
                <w:lang w:val="en-GB"/>
              </w:rPr>
              <w:t>00,000</w:t>
            </w:r>
          </w:p>
        </w:tc>
        <w:tc>
          <w:tcPr>
            <w:tcW w:w="708" w:type="dxa"/>
          </w:tcPr>
          <w:p w:rsidR="004935F5" w:rsidRPr="004B183F" w:rsidRDefault="0065154F"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3</w:t>
            </w:r>
          </w:p>
        </w:tc>
        <w:tc>
          <w:tcPr>
            <w:tcW w:w="1305" w:type="dxa"/>
          </w:tcPr>
          <w:p w:rsidR="004935F5" w:rsidRPr="004B183F" w:rsidRDefault="0065154F"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1,050</w:t>
            </w:r>
            <w:r w:rsidR="004935F5" w:rsidRPr="004B183F">
              <w:rPr>
                <w:rFonts w:ascii="Helvetica" w:hAnsi="Helvetica" w:cs="Helvetica"/>
                <w:sz w:val="21"/>
                <w:szCs w:val="21"/>
                <w:lang w:val="en-GB"/>
              </w:rPr>
              <w:t>,000</w:t>
            </w:r>
          </w:p>
        </w:tc>
      </w:tr>
      <w:tr w:rsidR="004935F5" w:rsidRPr="004B183F" w:rsidTr="0065154F">
        <w:tc>
          <w:tcPr>
            <w:tcW w:w="1530"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70% and over</w:t>
            </w:r>
          </w:p>
        </w:tc>
        <w:tc>
          <w:tcPr>
            <w:tcW w:w="630" w:type="dxa"/>
          </w:tcPr>
          <w:p w:rsidR="004935F5" w:rsidRPr="004B183F" w:rsidRDefault="00CF3FF0"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5</w:t>
            </w:r>
          </w:p>
        </w:tc>
        <w:tc>
          <w:tcPr>
            <w:tcW w:w="1231" w:type="dxa"/>
          </w:tcPr>
          <w:p w:rsidR="004935F5" w:rsidRPr="004B183F" w:rsidRDefault="0065154F"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4</w:t>
            </w:r>
            <w:r w:rsidR="008E0664" w:rsidRPr="004B183F">
              <w:rPr>
                <w:rFonts w:ascii="Helvetica" w:hAnsi="Helvetica" w:cs="Helvetica"/>
                <w:sz w:val="21"/>
                <w:szCs w:val="21"/>
                <w:lang w:val="en-GB"/>
              </w:rPr>
              <w:t>,5</w:t>
            </w:r>
            <w:r w:rsidR="004935F5" w:rsidRPr="004B183F">
              <w:rPr>
                <w:rFonts w:ascii="Helvetica" w:hAnsi="Helvetica" w:cs="Helvetica"/>
                <w:sz w:val="21"/>
                <w:szCs w:val="21"/>
                <w:lang w:val="en-GB"/>
              </w:rPr>
              <w:t>00,000</w:t>
            </w:r>
          </w:p>
        </w:tc>
        <w:tc>
          <w:tcPr>
            <w:tcW w:w="567" w:type="dxa"/>
          </w:tcPr>
          <w:p w:rsidR="004935F5" w:rsidRPr="004B183F" w:rsidRDefault="00CF3FF0"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5</w:t>
            </w:r>
          </w:p>
        </w:tc>
        <w:tc>
          <w:tcPr>
            <w:tcW w:w="1276" w:type="dxa"/>
          </w:tcPr>
          <w:p w:rsidR="004935F5" w:rsidRPr="004B183F" w:rsidRDefault="00CF3FF0" w:rsidP="008E0664">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3,37</w:t>
            </w:r>
            <w:r w:rsidR="004935F5" w:rsidRPr="004B183F">
              <w:rPr>
                <w:rFonts w:ascii="Helvetica" w:hAnsi="Helvetica" w:cs="Helvetica"/>
                <w:sz w:val="21"/>
                <w:szCs w:val="21"/>
                <w:lang w:val="en-GB"/>
              </w:rPr>
              <w:t>5</w:t>
            </w:r>
            <w:r w:rsidR="008E0664" w:rsidRPr="004B183F">
              <w:rPr>
                <w:rFonts w:ascii="Helvetica" w:hAnsi="Helvetica" w:cs="Helvetica"/>
                <w:sz w:val="21"/>
                <w:szCs w:val="21"/>
                <w:lang w:val="en-GB"/>
              </w:rPr>
              <w:t>,</w:t>
            </w:r>
            <w:r w:rsidR="004935F5" w:rsidRPr="004B183F">
              <w:rPr>
                <w:rFonts w:ascii="Helvetica" w:hAnsi="Helvetica" w:cs="Helvetica"/>
                <w:sz w:val="21"/>
                <w:szCs w:val="21"/>
                <w:lang w:val="en-GB"/>
              </w:rPr>
              <w:t>000</w:t>
            </w:r>
          </w:p>
        </w:tc>
        <w:tc>
          <w:tcPr>
            <w:tcW w:w="567" w:type="dxa"/>
          </w:tcPr>
          <w:p w:rsidR="004935F5" w:rsidRPr="004B183F" w:rsidRDefault="00CF3FF0"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5</w:t>
            </w:r>
          </w:p>
        </w:tc>
        <w:tc>
          <w:tcPr>
            <w:tcW w:w="1276" w:type="dxa"/>
          </w:tcPr>
          <w:p w:rsidR="004935F5" w:rsidRPr="004B183F" w:rsidRDefault="00CF3FF0" w:rsidP="008E0664">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2</w:t>
            </w:r>
            <w:r w:rsidR="004935F5" w:rsidRPr="004B183F">
              <w:rPr>
                <w:rFonts w:ascii="Helvetica" w:hAnsi="Helvetica" w:cs="Helvetica"/>
                <w:sz w:val="21"/>
                <w:szCs w:val="21"/>
                <w:lang w:val="en-GB"/>
              </w:rPr>
              <w:t>,</w:t>
            </w:r>
            <w:r w:rsidRPr="004B183F">
              <w:rPr>
                <w:rFonts w:ascii="Helvetica" w:hAnsi="Helvetica" w:cs="Helvetica"/>
                <w:sz w:val="21"/>
                <w:szCs w:val="21"/>
                <w:lang w:val="en-GB"/>
              </w:rPr>
              <w:t>2</w:t>
            </w:r>
            <w:r w:rsidR="004935F5" w:rsidRPr="004B183F">
              <w:rPr>
                <w:rFonts w:ascii="Helvetica" w:hAnsi="Helvetica" w:cs="Helvetica"/>
                <w:sz w:val="21"/>
                <w:szCs w:val="21"/>
                <w:lang w:val="en-GB"/>
              </w:rPr>
              <w:t>50,000</w:t>
            </w:r>
          </w:p>
        </w:tc>
        <w:tc>
          <w:tcPr>
            <w:tcW w:w="708" w:type="dxa"/>
          </w:tcPr>
          <w:p w:rsidR="004935F5" w:rsidRPr="004B183F" w:rsidRDefault="00CF3FF0"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5</w:t>
            </w:r>
          </w:p>
        </w:tc>
        <w:tc>
          <w:tcPr>
            <w:tcW w:w="1305" w:type="dxa"/>
          </w:tcPr>
          <w:p w:rsidR="004935F5" w:rsidRPr="004B183F" w:rsidRDefault="00CF3FF0"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1,687</w:t>
            </w:r>
            <w:r w:rsidR="008E0664" w:rsidRPr="004B183F">
              <w:rPr>
                <w:rFonts w:ascii="Helvetica" w:hAnsi="Helvetica" w:cs="Helvetica"/>
                <w:sz w:val="21"/>
                <w:szCs w:val="21"/>
                <w:lang w:val="en-GB"/>
              </w:rPr>
              <w:t>,5</w:t>
            </w:r>
            <w:r w:rsidR="004935F5" w:rsidRPr="004B183F">
              <w:rPr>
                <w:rFonts w:ascii="Helvetica" w:hAnsi="Helvetica" w:cs="Helvetica"/>
                <w:sz w:val="21"/>
                <w:szCs w:val="21"/>
                <w:lang w:val="en-GB"/>
              </w:rPr>
              <w:t>00</w:t>
            </w:r>
          </w:p>
        </w:tc>
      </w:tr>
    </w:tbl>
    <w:p w:rsidR="004935F5" w:rsidRPr="004B183F" w:rsidRDefault="004935F5" w:rsidP="004935F5">
      <w:pPr>
        <w:spacing w:before="100" w:after="120" w:line="256" w:lineRule="auto"/>
        <w:jc w:val="both"/>
        <w:rPr>
          <w:rFonts w:ascii="Helvetica" w:eastAsia="Calibri" w:hAnsi="Helvetica" w:cs="Helvetica"/>
          <w:sz w:val="21"/>
          <w:szCs w:val="21"/>
          <w:lang w:val="en-GB" w:eastAsia="en-ZA"/>
        </w:rPr>
      </w:pPr>
      <w:r w:rsidRPr="004B183F">
        <w:rPr>
          <w:rFonts w:ascii="Helvetica" w:eastAsia="Calibri" w:hAnsi="Helvetica" w:cs="Helvetica"/>
          <w:sz w:val="21"/>
          <w:szCs w:val="21"/>
          <w:lang w:val="en-GB" w:eastAsia="en-ZA"/>
        </w:rPr>
        <w:tab/>
      </w:r>
    </w:p>
    <w:p w:rsidR="004935F5" w:rsidRPr="004B183F" w:rsidRDefault="004935F5" w:rsidP="00D30C66">
      <w:pPr>
        <w:spacing w:after="0" w:line="240" w:lineRule="auto"/>
        <w:rPr>
          <w:rFonts w:ascii="Helvetica" w:eastAsia="Cambria" w:hAnsi="Helvetica" w:cs="Helvetica"/>
          <w:b/>
          <w:bCs/>
          <w:sz w:val="21"/>
          <w:szCs w:val="21"/>
          <w:lang w:val="en-GB"/>
        </w:rPr>
      </w:pPr>
      <w:r w:rsidRPr="004B183F">
        <w:rPr>
          <w:rFonts w:ascii="Helvetica" w:eastAsia="Cambria" w:hAnsi="Helvetica" w:cs="Helvetica"/>
          <w:b/>
          <w:bCs/>
          <w:sz w:val="21"/>
          <w:szCs w:val="21"/>
          <w:lang w:val="en-GB"/>
        </w:rPr>
        <w:t xml:space="preserve">TV </w:t>
      </w:r>
    </w:p>
    <w:tbl>
      <w:tblPr>
        <w:tblStyle w:val="TableGrid1"/>
        <w:tblW w:w="9090" w:type="dxa"/>
        <w:tblInd w:w="715" w:type="dxa"/>
        <w:tblLayout w:type="fixed"/>
        <w:tblLook w:val="04A0" w:firstRow="1" w:lastRow="0" w:firstColumn="1" w:lastColumn="0" w:noHBand="0" w:noVBand="1"/>
      </w:tblPr>
      <w:tblGrid>
        <w:gridCol w:w="1530"/>
        <w:gridCol w:w="630"/>
        <w:gridCol w:w="1170"/>
        <w:gridCol w:w="540"/>
        <w:gridCol w:w="1328"/>
        <w:gridCol w:w="548"/>
        <w:gridCol w:w="1184"/>
        <w:gridCol w:w="540"/>
        <w:gridCol w:w="1620"/>
      </w:tblGrid>
      <w:tr w:rsidR="004935F5" w:rsidRPr="004B183F" w:rsidTr="004935F5">
        <w:trPr>
          <w:trHeight w:val="197"/>
        </w:trPr>
        <w:tc>
          <w:tcPr>
            <w:tcW w:w="1530" w:type="dxa"/>
            <w:vMerge w:val="restart"/>
          </w:tcPr>
          <w:p w:rsidR="004935F5" w:rsidRPr="004B183F" w:rsidRDefault="004935F5" w:rsidP="004935F5">
            <w:pPr>
              <w:rPr>
                <w:rFonts w:ascii="Helvetica" w:eastAsia="Cambria" w:hAnsi="Helvetica" w:cs="Helvetica"/>
                <w:b/>
                <w:bCs/>
                <w:sz w:val="21"/>
                <w:szCs w:val="21"/>
                <w:lang w:val="en-GB"/>
              </w:rPr>
            </w:pPr>
            <w:r w:rsidRPr="004B183F">
              <w:rPr>
                <w:rFonts w:ascii="Helvetica" w:eastAsia="Cambria" w:hAnsi="Helvetica" w:cs="Helvetica"/>
                <w:b/>
                <w:bCs/>
                <w:sz w:val="21"/>
                <w:szCs w:val="21"/>
                <w:lang w:val="en-GB"/>
              </w:rPr>
              <w:t>Parameter: C</w:t>
            </w:r>
            <w:r w:rsidR="008E0664" w:rsidRPr="004B183F">
              <w:rPr>
                <w:rFonts w:ascii="Helvetica" w:eastAsia="Cambria" w:hAnsi="Helvetica" w:cs="Helvetica"/>
                <w:b/>
                <w:bCs/>
                <w:sz w:val="21"/>
                <w:szCs w:val="21"/>
                <w:lang w:val="en-GB"/>
              </w:rPr>
              <w:t>MW&amp;</w:t>
            </w:r>
            <w:r w:rsidRPr="004B183F">
              <w:rPr>
                <w:rFonts w:ascii="Helvetica" w:eastAsia="Cambria" w:hAnsi="Helvetica" w:cs="Helvetica"/>
                <w:b/>
                <w:bCs/>
                <w:sz w:val="21"/>
                <w:szCs w:val="21"/>
                <w:lang w:val="en-GB"/>
              </w:rPr>
              <w:t>SRC</w:t>
            </w:r>
          </w:p>
        </w:tc>
        <w:tc>
          <w:tcPr>
            <w:tcW w:w="7560" w:type="dxa"/>
            <w:gridSpan w:val="8"/>
          </w:tcPr>
          <w:p w:rsidR="004935F5" w:rsidRPr="004B183F" w:rsidRDefault="00483058" w:rsidP="004935F5">
            <w:pPr>
              <w:rPr>
                <w:rFonts w:ascii="Helvetica" w:eastAsia="Cambria" w:hAnsi="Helvetica" w:cs="Helvetica"/>
                <w:b/>
                <w:bCs/>
                <w:sz w:val="21"/>
                <w:szCs w:val="21"/>
                <w:lang w:val="en-GB"/>
              </w:rPr>
            </w:pPr>
            <w:r w:rsidRPr="004B183F">
              <w:rPr>
                <w:rFonts w:ascii="Helvetica" w:eastAsia="Cambria" w:hAnsi="Helvetica" w:cs="Helvetica"/>
                <w:b/>
                <w:bCs/>
                <w:sz w:val="21"/>
                <w:szCs w:val="21"/>
                <w:lang w:val="en-GB"/>
              </w:rPr>
              <w:t>Ta</w:t>
            </w:r>
            <w:r w:rsidR="008E0664" w:rsidRPr="004B183F">
              <w:rPr>
                <w:rFonts w:ascii="Helvetica" w:eastAsia="Cambria" w:hAnsi="Helvetica" w:cs="Helvetica"/>
                <w:b/>
                <w:bCs/>
                <w:sz w:val="21"/>
                <w:szCs w:val="21"/>
                <w:lang w:val="en-GB"/>
              </w:rPr>
              <w:t>ri</w:t>
            </w:r>
            <w:r w:rsidRPr="004B183F">
              <w:rPr>
                <w:rFonts w:ascii="Helvetica" w:eastAsia="Cambria" w:hAnsi="Helvetica" w:cs="Helvetica"/>
                <w:b/>
                <w:bCs/>
                <w:sz w:val="21"/>
                <w:szCs w:val="21"/>
                <w:lang w:val="en-GB"/>
              </w:rPr>
              <w:t>f</w:t>
            </w:r>
            <w:r w:rsidR="008E0664" w:rsidRPr="004B183F">
              <w:rPr>
                <w:rFonts w:ascii="Helvetica" w:eastAsia="Cambria" w:hAnsi="Helvetica" w:cs="Helvetica"/>
                <w:b/>
                <w:bCs/>
                <w:sz w:val="21"/>
                <w:szCs w:val="21"/>
                <w:lang w:val="en-GB"/>
              </w:rPr>
              <w:t xml:space="preserve">f </w:t>
            </w:r>
            <w:r w:rsidRPr="004B183F">
              <w:rPr>
                <w:rFonts w:ascii="Helvetica" w:eastAsia="Cambria" w:hAnsi="Helvetica" w:cs="Helvetica"/>
                <w:b/>
                <w:bCs/>
                <w:sz w:val="21"/>
                <w:szCs w:val="21"/>
                <w:lang w:val="en-GB"/>
              </w:rPr>
              <w:t>Fees per annum</w:t>
            </w:r>
            <w:r w:rsidR="004935F5" w:rsidRPr="004B183F">
              <w:rPr>
                <w:rFonts w:ascii="Helvetica" w:eastAsia="Cambria" w:hAnsi="Helvetica" w:cs="Helvetica"/>
                <w:b/>
                <w:bCs/>
                <w:sz w:val="21"/>
                <w:szCs w:val="21"/>
                <w:lang w:val="en-GB"/>
              </w:rPr>
              <w:t xml:space="preserve"> (% </w:t>
            </w:r>
            <w:r w:rsidRPr="004B183F">
              <w:rPr>
                <w:rFonts w:ascii="Helvetica" w:eastAsia="Cambria" w:hAnsi="Helvetica" w:cs="Helvetica"/>
                <w:b/>
                <w:bCs/>
                <w:sz w:val="21"/>
                <w:szCs w:val="21"/>
                <w:lang w:val="en-GB"/>
              </w:rPr>
              <w:t xml:space="preserve">Revenue category </w:t>
            </w:r>
            <w:r w:rsidR="004935F5" w:rsidRPr="004B183F">
              <w:rPr>
                <w:rFonts w:ascii="Helvetica" w:eastAsia="Cambria" w:hAnsi="Helvetica" w:cs="Helvetica"/>
                <w:b/>
                <w:bCs/>
                <w:sz w:val="21"/>
                <w:szCs w:val="21"/>
                <w:lang w:val="en-GB"/>
              </w:rPr>
              <w:t>subject to Minimum)*</w:t>
            </w:r>
          </w:p>
        </w:tc>
      </w:tr>
      <w:tr w:rsidR="004935F5" w:rsidRPr="004B183F" w:rsidTr="004935F5">
        <w:trPr>
          <w:trHeight w:val="285"/>
        </w:trPr>
        <w:tc>
          <w:tcPr>
            <w:tcW w:w="1530" w:type="dxa"/>
            <w:vMerge/>
          </w:tcPr>
          <w:p w:rsidR="004935F5" w:rsidRPr="004B183F" w:rsidRDefault="004935F5" w:rsidP="004935F5">
            <w:pPr>
              <w:spacing w:line="256" w:lineRule="auto"/>
              <w:contextualSpacing/>
              <w:jc w:val="both"/>
              <w:rPr>
                <w:rFonts w:ascii="Helvetica" w:hAnsi="Helvetica" w:cs="Helvetica"/>
                <w:b/>
                <w:bCs/>
                <w:sz w:val="21"/>
                <w:szCs w:val="21"/>
                <w:lang w:val="en-GB"/>
              </w:rPr>
            </w:pPr>
          </w:p>
        </w:tc>
        <w:tc>
          <w:tcPr>
            <w:tcW w:w="3668" w:type="dxa"/>
            <w:gridSpan w:val="4"/>
          </w:tcPr>
          <w:p w:rsidR="004935F5" w:rsidRPr="004B183F" w:rsidRDefault="004935F5" w:rsidP="004935F5">
            <w:pPr>
              <w:spacing w:line="256" w:lineRule="auto"/>
              <w:contextualSpacing/>
              <w:jc w:val="both"/>
              <w:rPr>
                <w:rFonts w:ascii="Helvetica" w:hAnsi="Helvetica" w:cs="Helvetica"/>
                <w:b/>
                <w:bCs/>
                <w:sz w:val="21"/>
                <w:szCs w:val="21"/>
                <w:lang w:val="en-GB"/>
              </w:rPr>
            </w:pPr>
            <w:r w:rsidRPr="004B183F">
              <w:rPr>
                <w:rFonts w:ascii="Helvetica" w:hAnsi="Helvetica" w:cs="Helvetica"/>
                <w:b/>
                <w:bCs/>
                <w:sz w:val="21"/>
                <w:szCs w:val="21"/>
                <w:lang w:val="en-GB"/>
              </w:rPr>
              <w:t>Commercial</w:t>
            </w:r>
          </w:p>
        </w:tc>
        <w:tc>
          <w:tcPr>
            <w:tcW w:w="3892" w:type="dxa"/>
            <w:gridSpan w:val="4"/>
          </w:tcPr>
          <w:p w:rsidR="004935F5" w:rsidRPr="004B183F" w:rsidRDefault="004935F5" w:rsidP="004935F5">
            <w:pPr>
              <w:spacing w:line="256" w:lineRule="auto"/>
              <w:contextualSpacing/>
              <w:jc w:val="both"/>
              <w:rPr>
                <w:rFonts w:ascii="Helvetica" w:hAnsi="Helvetica" w:cs="Helvetica"/>
                <w:b/>
                <w:bCs/>
                <w:sz w:val="21"/>
                <w:szCs w:val="21"/>
                <w:lang w:val="en-GB"/>
              </w:rPr>
            </w:pPr>
            <w:r w:rsidRPr="004B183F">
              <w:rPr>
                <w:rFonts w:ascii="Helvetica" w:hAnsi="Helvetica" w:cs="Helvetica"/>
                <w:b/>
                <w:bCs/>
                <w:sz w:val="21"/>
                <w:szCs w:val="21"/>
                <w:lang w:val="en-GB"/>
              </w:rPr>
              <w:t>Non-Commercial</w:t>
            </w:r>
          </w:p>
        </w:tc>
      </w:tr>
      <w:tr w:rsidR="004935F5" w:rsidRPr="004B183F" w:rsidTr="004935F5">
        <w:trPr>
          <w:trHeight w:val="287"/>
        </w:trPr>
        <w:tc>
          <w:tcPr>
            <w:tcW w:w="1530" w:type="dxa"/>
            <w:vMerge/>
          </w:tcPr>
          <w:p w:rsidR="004935F5" w:rsidRPr="004B183F" w:rsidRDefault="004935F5" w:rsidP="004935F5">
            <w:pPr>
              <w:spacing w:line="256" w:lineRule="auto"/>
              <w:contextualSpacing/>
              <w:jc w:val="both"/>
              <w:rPr>
                <w:rFonts w:ascii="Helvetica" w:hAnsi="Helvetica" w:cs="Helvetica"/>
                <w:sz w:val="21"/>
                <w:szCs w:val="21"/>
                <w:lang w:val="en-GB"/>
              </w:rPr>
            </w:pPr>
          </w:p>
        </w:tc>
        <w:tc>
          <w:tcPr>
            <w:tcW w:w="1800" w:type="dxa"/>
            <w:gridSpan w:val="2"/>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National</w:t>
            </w:r>
          </w:p>
        </w:tc>
        <w:tc>
          <w:tcPr>
            <w:tcW w:w="1868" w:type="dxa"/>
            <w:gridSpan w:val="2"/>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Regional</w:t>
            </w:r>
          </w:p>
        </w:tc>
        <w:tc>
          <w:tcPr>
            <w:tcW w:w="1732" w:type="dxa"/>
            <w:gridSpan w:val="2"/>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 xml:space="preserve">National </w:t>
            </w:r>
          </w:p>
        </w:tc>
        <w:tc>
          <w:tcPr>
            <w:tcW w:w="2160" w:type="dxa"/>
            <w:gridSpan w:val="2"/>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Regional</w:t>
            </w:r>
          </w:p>
        </w:tc>
      </w:tr>
      <w:tr w:rsidR="004935F5" w:rsidRPr="004B183F" w:rsidTr="004935F5">
        <w:tc>
          <w:tcPr>
            <w:tcW w:w="1530" w:type="dxa"/>
          </w:tcPr>
          <w:p w:rsidR="004935F5" w:rsidRPr="004B183F" w:rsidRDefault="004935F5" w:rsidP="004935F5">
            <w:pPr>
              <w:spacing w:line="256" w:lineRule="auto"/>
              <w:contextualSpacing/>
              <w:jc w:val="both"/>
              <w:rPr>
                <w:rFonts w:ascii="Helvetica" w:hAnsi="Helvetica" w:cs="Helvetica"/>
                <w:sz w:val="21"/>
                <w:szCs w:val="21"/>
                <w:lang w:val="en-GB"/>
              </w:rPr>
            </w:pPr>
          </w:p>
        </w:tc>
        <w:tc>
          <w:tcPr>
            <w:tcW w:w="630"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w:t>
            </w:r>
          </w:p>
        </w:tc>
        <w:tc>
          <w:tcPr>
            <w:tcW w:w="1170"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Minimum</w:t>
            </w:r>
          </w:p>
        </w:tc>
        <w:tc>
          <w:tcPr>
            <w:tcW w:w="540"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w:t>
            </w:r>
          </w:p>
        </w:tc>
        <w:tc>
          <w:tcPr>
            <w:tcW w:w="1328"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Minimum</w:t>
            </w:r>
          </w:p>
        </w:tc>
        <w:tc>
          <w:tcPr>
            <w:tcW w:w="548"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w:t>
            </w:r>
          </w:p>
        </w:tc>
        <w:tc>
          <w:tcPr>
            <w:tcW w:w="1184"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Minimum</w:t>
            </w:r>
          </w:p>
        </w:tc>
        <w:tc>
          <w:tcPr>
            <w:tcW w:w="540"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w:t>
            </w:r>
          </w:p>
        </w:tc>
        <w:tc>
          <w:tcPr>
            <w:tcW w:w="1620"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Minimum</w:t>
            </w:r>
          </w:p>
        </w:tc>
      </w:tr>
      <w:tr w:rsidR="004935F5" w:rsidRPr="004B183F" w:rsidTr="004935F5">
        <w:tc>
          <w:tcPr>
            <w:tcW w:w="1530"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Up to 30%</w:t>
            </w:r>
          </w:p>
        </w:tc>
        <w:tc>
          <w:tcPr>
            <w:tcW w:w="630" w:type="dxa"/>
          </w:tcPr>
          <w:p w:rsidR="004935F5" w:rsidRPr="004B183F" w:rsidRDefault="00CF3FF0"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0.6</w:t>
            </w:r>
          </w:p>
        </w:tc>
        <w:tc>
          <w:tcPr>
            <w:tcW w:w="1170" w:type="dxa"/>
          </w:tcPr>
          <w:p w:rsidR="004935F5" w:rsidRPr="004B183F" w:rsidRDefault="00CD7B03"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 xml:space="preserve">   88</w:t>
            </w:r>
            <w:r w:rsidR="004935F5" w:rsidRPr="004B183F">
              <w:rPr>
                <w:rFonts w:ascii="Helvetica" w:hAnsi="Helvetica" w:cs="Helvetica"/>
                <w:sz w:val="21"/>
                <w:szCs w:val="21"/>
                <w:lang w:val="en-GB"/>
              </w:rPr>
              <w:t>0,000</w:t>
            </w:r>
          </w:p>
        </w:tc>
        <w:tc>
          <w:tcPr>
            <w:tcW w:w="540"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0.6</w:t>
            </w:r>
          </w:p>
        </w:tc>
        <w:tc>
          <w:tcPr>
            <w:tcW w:w="1328" w:type="dxa"/>
          </w:tcPr>
          <w:p w:rsidR="004935F5" w:rsidRPr="004B183F" w:rsidRDefault="00CD7B03"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 xml:space="preserve">   66</w:t>
            </w:r>
            <w:r w:rsidR="004935F5" w:rsidRPr="004B183F">
              <w:rPr>
                <w:rFonts w:ascii="Helvetica" w:hAnsi="Helvetica" w:cs="Helvetica"/>
                <w:sz w:val="21"/>
                <w:szCs w:val="21"/>
                <w:lang w:val="en-GB"/>
              </w:rPr>
              <w:t>0,000</w:t>
            </w:r>
          </w:p>
        </w:tc>
        <w:tc>
          <w:tcPr>
            <w:tcW w:w="548"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0.6</w:t>
            </w:r>
          </w:p>
        </w:tc>
        <w:tc>
          <w:tcPr>
            <w:tcW w:w="1184" w:type="dxa"/>
          </w:tcPr>
          <w:p w:rsidR="004935F5" w:rsidRPr="004B183F" w:rsidRDefault="008E0664"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 xml:space="preserve">  </w:t>
            </w:r>
            <w:r w:rsidR="00CD7B03" w:rsidRPr="004B183F">
              <w:rPr>
                <w:rFonts w:ascii="Helvetica" w:hAnsi="Helvetica" w:cs="Helvetica"/>
                <w:sz w:val="21"/>
                <w:szCs w:val="21"/>
                <w:lang w:val="en-GB"/>
              </w:rPr>
              <w:t xml:space="preserve"> 44</w:t>
            </w:r>
            <w:r w:rsidR="004935F5" w:rsidRPr="004B183F">
              <w:rPr>
                <w:rFonts w:ascii="Helvetica" w:hAnsi="Helvetica" w:cs="Helvetica"/>
                <w:sz w:val="21"/>
                <w:szCs w:val="21"/>
                <w:lang w:val="en-GB"/>
              </w:rPr>
              <w:t>0,000</w:t>
            </w:r>
          </w:p>
        </w:tc>
        <w:tc>
          <w:tcPr>
            <w:tcW w:w="540"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0.6</w:t>
            </w:r>
          </w:p>
        </w:tc>
        <w:tc>
          <w:tcPr>
            <w:tcW w:w="1620" w:type="dxa"/>
          </w:tcPr>
          <w:p w:rsidR="004935F5" w:rsidRPr="004B183F" w:rsidRDefault="00CD7B03"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 xml:space="preserve">   33</w:t>
            </w:r>
            <w:r w:rsidR="004935F5" w:rsidRPr="004B183F">
              <w:rPr>
                <w:rFonts w:ascii="Helvetica" w:hAnsi="Helvetica" w:cs="Helvetica"/>
                <w:sz w:val="21"/>
                <w:szCs w:val="21"/>
                <w:lang w:val="en-GB"/>
              </w:rPr>
              <w:t>0,000</w:t>
            </w:r>
          </w:p>
        </w:tc>
      </w:tr>
      <w:tr w:rsidR="004935F5" w:rsidRPr="004B183F" w:rsidTr="004935F5">
        <w:tc>
          <w:tcPr>
            <w:tcW w:w="1530"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31% to 69%</w:t>
            </w:r>
          </w:p>
        </w:tc>
        <w:tc>
          <w:tcPr>
            <w:tcW w:w="630" w:type="dxa"/>
          </w:tcPr>
          <w:p w:rsidR="004935F5" w:rsidRPr="004B183F" w:rsidRDefault="00CF3FF0"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1.2</w:t>
            </w:r>
          </w:p>
        </w:tc>
        <w:tc>
          <w:tcPr>
            <w:tcW w:w="1170" w:type="dxa"/>
          </w:tcPr>
          <w:p w:rsidR="004935F5" w:rsidRPr="004B183F" w:rsidRDefault="00CD7B03"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1,12</w:t>
            </w:r>
            <w:r w:rsidR="004935F5" w:rsidRPr="004B183F">
              <w:rPr>
                <w:rFonts w:ascii="Helvetica" w:hAnsi="Helvetica" w:cs="Helvetica"/>
                <w:sz w:val="21"/>
                <w:szCs w:val="21"/>
                <w:lang w:val="en-GB"/>
              </w:rPr>
              <w:t>0,000</w:t>
            </w:r>
          </w:p>
        </w:tc>
        <w:tc>
          <w:tcPr>
            <w:tcW w:w="540" w:type="dxa"/>
          </w:tcPr>
          <w:p w:rsidR="004935F5" w:rsidRPr="004B183F" w:rsidRDefault="00CF3FF0"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1.2</w:t>
            </w:r>
          </w:p>
        </w:tc>
        <w:tc>
          <w:tcPr>
            <w:tcW w:w="1328" w:type="dxa"/>
          </w:tcPr>
          <w:p w:rsidR="004935F5" w:rsidRPr="004B183F" w:rsidRDefault="00CD7B03"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 xml:space="preserve">   84</w:t>
            </w:r>
            <w:r w:rsidR="00866200" w:rsidRPr="004B183F">
              <w:rPr>
                <w:rFonts w:ascii="Helvetica" w:hAnsi="Helvetica" w:cs="Helvetica"/>
                <w:sz w:val="21"/>
                <w:szCs w:val="21"/>
                <w:lang w:val="en-GB"/>
              </w:rPr>
              <w:t>0</w:t>
            </w:r>
            <w:r w:rsidR="004935F5" w:rsidRPr="004B183F">
              <w:rPr>
                <w:rFonts w:ascii="Helvetica" w:hAnsi="Helvetica" w:cs="Helvetica"/>
                <w:sz w:val="21"/>
                <w:szCs w:val="21"/>
                <w:lang w:val="en-GB"/>
              </w:rPr>
              <w:t>,000</w:t>
            </w:r>
          </w:p>
        </w:tc>
        <w:tc>
          <w:tcPr>
            <w:tcW w:w="548" w:type="dxa"/>
          </w:tcPr>
          <w:p w:rsidR="004935F5" w:rsidRPr="004B183F" w:rsidRDefault="00CF3FF0"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1.2</w:t>
            </w:r>
          </w:p>
        </w:tc>
        <w:tc>
          <w:tcPr>
            <w:tcW w:w="1184" w:type="dxa"/>
          </w:tcPr>
          <w:p w:rsidR="004935F5" w:rsidRPr="004B183F" w:rsidRDefault="008E0664"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 xml:space="preserve">   5</w:t>
            </w:r>
            <w:r w:rsidR="00CD7B03" w:rsidRPr="004B183F">
              <w:rPr>
                <w:rFonts w:ascii="Helvetica" w:hAnsi="Helvetica" w:cs="Helvetica"/>
                <w:sz w:val="21"/>
                <w:szCs w:val="21"/>
                <w:lang w:val="en-GB"/>
              </w:rPr>
              <w:t>6</w:t>
            </w:r>
            <w:r w:rsidR="004935F5" w:rsidRPr="004B183F">
              <w:rPr>
                <w:rFonts w:ascii="Helvetica" w:hAnsi="Helvetica" w:cs="Helvetica"/>
                <w:sz w:val="21"/>
                <w:szCs w:val="21"/>
                <w:lang w:val="en-GB"/>
              </w:rPr>
              <w:t>0,000</w:t>
            </w:r>
          </w:p>
        </w:tc>
        <w:tc>
          <w:tcPr>
            <w:tcW w:w="540" w:type="dxa"/>
          </w:tcPr>
          <w:p w:rsidR="004935F5" w:rsidRPr="004B183F" w:rsidRDefault="00CF3FF0"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1.2</w:t>
            </w:r>
          </w:p>
        </w:tc>
        <w:tc>
          <w:tcPr>
            <w:tcW w:w="1620" w:type="dxa"/>
          </w:tcPr>
          <w:p w:rsidR="004935F5" w:rsidRPr="004B183F" w:rsidRDefault="00CD7B03"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 xml:space="preserve">   42</w:t>
            </w:r>
            <w:r w:rsidR="004935F5" w:rsidRPr="004B183F">
              <w:rPr>
                <w:rFonts w:ascii="Helvetica" w:hAnsi="Helvetica" w:cs="Helvetica"/>
                <w:sz w:val="21"/>
                <w:szCs w:val="21"/>
                <w:lang w:val="en-GB"/>
              </w:rPr>
              <w:t>0,000</w:t>
            </w:r>
          </w:p>
        </w:tc>
      </w:tr>
      <w:tr w:rsidR="004935F5" w:rsidRPr="004B183F" w:rsidTr="004935F5">
        <w:tc>
          <w:tcPr>
            <w:tcW w:w="1530"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70% and over</w:t>
            </w:r>
          </w:p>
        </w:tc>
        <w:tc>
          <w:tcPr>
            <w:tcW w:w="630" w:type="dxa"/>
          </w:tcPr>
          <w:p w:rsidR="004935F5" w:rsidRPr="004B183F" w:rsidRDefault="00765CDE"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2</w:t>
            </w:r>
          </w:p>
        </w:tc>
        <w:tc>
          <w:tcPr>
            <w:tcW w:w="1170" w:type="dxa"/>
          </w:tcPr>
          <w:p w:rsidR="004935F5" w:rsidRPr="004B183F" w:rsidRDefault="00CD7B03"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1,8</w:t>
            </w:r>
            <w:r w:rsidR="008E0664" w:rsidRPr="004B183F">
              <w:rPr>
                <w:rFonts w:ascii="Helvetica" w:hAnsi="Helvetica" w:cs="Helvetica"/>
                <w:sz w:val="21"/>
                <w:szCs w:val="21"/>
                <w:lang w:val="en-GB"/>
              </w:rPr>
              <w:t>0</w:t>
            </w:r>
            <w:r w:rsidR="004935F5" w:rsidRPr="004B183F">
              <w:rPr>
                <w:rFonts w:ascii="Helvetica" w:hAnsi="Helvetica" w:cs="Helvetica"/>
                <w:sz w:val="21"/>
                <w:szCs w:val="21"/>
                <w:lang w:val="en-GB"/>
              </w:rPr>
              <w:t>0,000</w:t>
            </w:r>
          </w:p>
        </w:tc>
        <w:tc>
          <w:tcPr>
            <w:tcW w:w="540" w:type="dxa"/>
          </w:tcPr>
          <w:p w:rsidR="004935F5" w:rsidRPr="004B183F" w:rsidRDefault="00765CDE" w:rsidP="00CD7B03">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2</w:t>
            </w:r>
          </w:p>
        </w:tc>
        <w:tc>
          <w:tcPr>
            <w:tcW w:w="1328" w:type="dxa"/>
          </w:tcPr>
          <w:p w:rsidR="004935F5" w:rsidRPr="004B183F" w:rsidRDefault="00D30C66"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1</w:t>
            </w:r>
            <w:r w:rsidR="00CD7B03" w:rsidRPr="004B183F">
              <w:rPr>
                <w:rFonts w:ascii="Helvetica" w:hAnsi="Helvetica" w:cs="Helvetica"/>
                <w:sz w:val="21"/>
                <w:szCs w:val="21"/>
                <w:lang w:val="en-GB"/>
              </w:rPr>
              <w:t>,350</w:t>
            </w:r>
            <w:r w:rsidR="004935F5" w:rsidRPr="004B183F">
              <w:rPr>
                <w:rFonts w:ascii="Helvetica" w:hAnsi="Helvetica" w:cs="Helvetica"/>
                <w:sz w:val="21"/>
                <w:szCs w:val="21"/>
                <w:lang w:val="en-GB"/>
              </w:rPr>
              <w:t>,000</w:t>
            </w:r>
          </w:p>
        </w:tc>
        <w:tc>
          <w:tcPr>
            <w:tcW w:w="548"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2</w:t>
            </w:r>
          </w:p>
        </w:tc>
        <w:tc>
          <w:tcPr>
            <w:tcW w:w="1184" w:type="dxa"/>
          </w:tcPr>
          <w:p w:rsidR="004935F5" w:rsidRPr="004B183F" w:rsidRDefault="00CD7B03"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 xml:space="preserve">   9</w:t>
            </w:r>
            <w:r w:rsidR="00866200" w:rsidRPr="004B183F">
              <w:rPr>
                <w:rFonts w:ascii="Helvetica" w:hAnsi="Helvetica" w:cs="Helvetica"/>
                <w:sz w:val="21"/>
                <w:szCs w:val="21"/>
                <w:lang w:val="en-GB"/>
              </w:rPr>
              <w:t>0</w:t>
            </w:r>
            <w:r w:rsidR="004935F5" w:rsidRPr="004B183F">
              <w:rPr>
                <w:rFonts w:ascii="Helvetica" w:hAnsi="Helvetica" w:cs="Helvetica"/>
                <w:sz w:val="21"/>
                <w:szCs w:val="21"/>
                <w:lang w:val="en-GB"/>
              </w:rPr>
              <w:t>0,000</w:t>
            </w:r>
          </w:p>
        </w:tc>
        <w:tc>
          <w:tcPr>
            <w:tcW w:w="540" w:type="dxa"/>
          </w:tcPr>
          <w:p w:rsidR="004935F5" w:rsidRPr="004B183F" w:rsidRDefault="004935F5" w:rsidP="004935F5">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2</w:t>
            </w:r>
          </w:p>
        </w:tc>
        <w:tc>
          <w:tcPr>
            <w:tcW w:w="1620" w:type="dxa"/>
          </w:tcPr>
          <w:p w:rsidR="004935F5" w:rsidRPr="004B183F" w:rsidRDefault="00CD7B03" w:rsidP="00866200">
            <w:pPr>
              <w:spacing w:line="256" w:lineRule="auto"/>
              <w:contextualSpacing/>
              <w:jc w:val="both"/>
              <w:rPr>
                <w:rFonts w:ascii="Helvetica" w:hAnsi="Helvetica" w:cs="Helvetica"/>
                <w:sz w:val="21"/>
                <w:szCs w:val="21"/>
                <w:lang w:val="en-GB"/>
              </w:rPr>
            </w:pPr>
            <w:r w:rsidRPr="004B183F">
              <w:rPr>
                <w:rFonts w:ascii="Helvetica" w:hAnsi="Helvetica" w:cs="Helvetica"/>
                <w:sz w:val="21"/>
                <w:szCs w:val="21"/>
                <w:lang w:val="en-GB"/>
              </w:rPr>
              <w:t xml:space="preserve">   67</w:t>
            </w:r>
            <w:r w:rsidR="00866200" w:rsidRPr="004B183F">
              <w:rPr>
                <w:rFonts w:ascii="Helvetica" w:hAnsi="Helvetica" w:cs="Helvetica"/>
                <w:sz w:val="21"/>
                <w:szCs w:val="21"/>
                <w:lang w:val="en-GB"/>
              </w:rPr>
              <w:t>5</w:t>
            </w:r>
            <w:r w:rsidR="004935F5" w:rsidRPr="004B183F">
              <w:rPr>
                <w:rFonts w:ascii="Helvetica" w:hAnsi="Helvetica" w:cs="Helvetica"/>
                <w:sz w:val="21"/>
                <w:szCs w:val="21"/>
                <w:lang w:val="en-GB"/>
              </w:rPr>
              <w:t>,000</w:t>
            </w:r>
          </w:p>
        </w:tc>
      </w:tr>
    </w:tbl>
    <w:p w:rsidR="004935F5" w:rsidRPr="004B183F" w:rsidRDefault="004935F5" w:rsidP="004935F5">
      <w:pPr>
        <w:tabs>
          <w:tab w:val="left" w:pos="-1440"/>
          <w:tab w:val="left" w:pos="-720"/>
          <w:tab w:val="left" w:pos="0"/>
          <w:tab w:val="left" w:pos="720"/>
          <w:tab w:val="right" w:pos="8500"/>
        </w:tabs>
        <w:jc w:val="both"/>
        <w:rPr>
          <w:rFonts w:ascii="Helvetica" w:eastAsia="Helvetica" w:hAnsi="Helvetica" w:cs="Helvetica"/>
          <w:b/>
          <w:sz w:val="21"/>
        </w:rPr>
      </w:pPr>
      <w:r w:rsidRPr="004B183F">
        <w:rPr>
          <w:rFonts w:ascii="Helvetica" w:eastAsia="Helvetica" w:hAnsi="Helvetica" w:cs="Helvetica"/>
          <w:b/>
          <w:sz w:val="21"/>
        </w:rPr>
        <w:t>5.</w:t>
      </w:r>
      <w:r w:rsidRPr="004B183F">
        <w:rPr>
          <w:rFonts w:ascii="Helvetica" w:eastAsia="Helvetica" w:hAnsi="Helvetica" w:cs="Helvetica"/>
          <w:b/>
          <w:sz w:val="21"/>
        </w:rPr>
        <w:tab/>
        <w:t xml:space="preserve">TARIFF ADJUSTMENT </w:t>
      </w:r>
    </w:p>
    <w:p w:rsidR="004935F5" w:rsidRPr="004B183F" w:rsidRDefault="004935F5" w:rsidP="004935F5">
      <w:pPr>
        <w:tabs>
          <w:tab w:val="left" w:pos="-1440"/>
          <w:tab w:val="left" w:pos="-720"/>
          <w:tab w:val="left" w:pos="0"/>
          <w:tab w:val="left" w:pos="720"/>
          <w:tab w:val="right" w:pos="8500"/>
        </w:tabs>
        <w:jc w:val="both"/>
        <w:rPr>
          <w:rFonts w:ascii="Helvetica" w:eastAsia="Helvetica" w:hAnsi="Helvetica" w:cs="Helvetica"/>
          <w:sz w:val="21"/>
        </w:rPr>
      </w:pPr>
      <w:r w:rsidRPr="004B183F">
        <w:rPr>
          <w:rFonts w:ascii="Helvetica" w:eastAsia="Helvetica" w:hAnsi="Helvetica" w:cs="Helvetica"/>
          <w:sz w:val="21"/>
        </w:rPr>
        <w:t>The foregoing minimum rates of charge in national currency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4935F5" w:rsidRPr="004B183F" w:rsidRDefault="004935F5" w:rsidP="004935F5">
      <w:pPr>
        <w:tabs>
          <w:tab w:val="left" w:pos="-1440"/>
          <w:tab w:val="left" w:pos="-720"/>
          <w:tab w:val="left" w:pos="0"/>
          <w:tab w:val="left" w:pos="720"/>
          <w:tab w:val="right" w:pos="8500"/>
        </w:tabs>
        <w:jc w:val="both"/>
        <w:rPr>
          <w:rFonts w:ascii="Helvetica" w:eastAsia="Helvetica" w:hAnsi="Helvetica" w:cs="Helvetica"/>
          <w:b/>
          <w:sz w:val="21"/>
        </w:rPr>
      </w:pPr>
      <w:r w:rsidRPr="004B183F">
        <w:rPr>
          <w:rFonts w:ascii="Helvetica" w:eastAsia="Helvetica" w:hAnsi="Helvetica" w:cs="Helvetica"/>
          <w:b/>
          <w:sz w:val="21"/>
        </w:rPr>
        <w:t>6.</w:t>
      </w:r>
      <w:r w:rsidRPr="004B183F">
        <w:rPr>
          <w:rFonts w:ascii="Helvetica" w:eastAsia="Helvetica" w:hAnsi="Helvetica" w:cs="Helvetica"/>
          <w:b/>
          <w:sz w:val="21"/>
        </w:rPr>
        <w:tab/>
        <w:t>VALUE ADDED TAX</w:t>
      </w:r>
    </w:p>
    <w:p w:rsidR="007E1427" w:rsidRPr="004B183F" w:rsidRDefault="004935F5" w:rsidP="004935F5">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cs="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4C7A14" w:rsidRPr="004B183F" w:rsidRDefault="004C7A14">
      <w:pPr>
        <w:tabs>
          <w:tab w:val="left" w:pos="-1440"/>
          <w:tab w:val="left" w:pos="-720"/>
          <w:tab w:val="left" w:pos="0"/>
          <w:tab w:val="left" w:pos="720"/>
          <w:tab w:val="left" w:pos="1440"/>
          <w:tab w:val="left" w:pos="2160"/>
          <w:tab w:val="left" w:pos="2880"/>
          <w:tab w:val="left" w:pos="3600"/>
          <w:tab w:val="left" w:pos="4320"/>
          <w:tab w:val="left" w:pos="5040"/>
          <w:tab w:val="right" w:pos="8568"/>
        </w:tabs>
        <w:ind w:left="720"/>
        <w:jc w:val="both"/>
        <w:rPr>
          <w:rFonts w:ascii="Helvetica" w:eastAsia="Helvetica" w:hAnsi="Helvetica" w:cs="Helvetica"/>
          <w:sz w:val="21"/>
        </w:rPr>
      </w:pP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RECORDED MUSIC AS AN ACCOMPANIMENT</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TO KARAOKE, MIMES, CABARET, DANCING OR FLOOR SHOWS</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(Tariff "XC")</w:t>
      </w:r>
    </w:p>
    <w:p w:rsidR="001D7DD6" w:rsidRPr="004B183F" w:rsidRDefault="001D7DD6" w:rsidP="001D7DD6">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4C7A14" w:rsidRPr="004B183F" w:rsidRDefault="009C2CEA">
      <w:pPr>
        <w:tabs>
          <w:tab w:val="left" w:pos="720"/>
        </w:tabs>
        <w:jc w:val="both"/>
        <w:rPr>
          <w:rFonts w:ascii="Helvetica" w:eastAsia="Helvetica" w:hAnsi="Helvetica" w:cs="Helvetica"/>
          <w:b/>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p>
    <w:p w:rsidR="004C7A14" w:rsidRPr="004B183F" w:rsidRDefault="009C2CEA">
      <w:pPr>
        <w:jc w:val="both"/>
        <w:rPr>
          <w:rFonts w:ascii="Helvetica" w:eastAsia="Helvetica" w:hAnsi="Helvetica" w:cs="Helvetica"/>
          <w:sz w:val="21"/>
        </w:rPr>
      </w:pPr>
      <w:r w:rsidRPr="004B183F">
        <w:rPr>
          <w:rFonts w:ascii="Helvetica" w:eastAsia="Helvetica" w:hAnsi="Helvetica" w:cs="Helvetica"/>
          <w:sz w:val="21"/>
        </w:rPr>
        <w:t xml:space="preserve">This tariff applies to the performance or communication to the public of musical works and sound recording at premises where recorded music is performed as an accompaniment to karaoke, mimes, cabaret, dancing, floor and/or "strip" shows.  </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lastRenderedPageBreak/>
        <w:t>2.</w:t>
      </w:r>
      <w:r w:rsidRPr="004B183F">
        <w:rPr>
          <w:rFonts w:ascii="Helvetica" w:eastAsia="Helvetica" w:hAnsi="Helvetica" w:cs="Helvetica"/>
          <w:b/>
          <w:sz w:val="21"/>
        </w:rPr>
        <w:tab/>
        <w:t>GENERAL CONDITIONS AND DEFINITIONS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 xml:space="preserve">This tariff applies only to performances/communications to the public of such music covered by a license from UPRS, obtained before the performances/communications to the public commenced.  Any performances/communications not so covered will be assessed at double this tariff. UPRS is not bound to offer a license under this tariff in respect of any performances/communications for which application was not made in advance.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2.2</w:t>
      </w:r>
      <w:r w:rsidRPr="004B183F">
        <w:rPr>
          <w:rFonts w:ascii="Helvetica" w:eastAsia="Helvetica" w:hAnsi="Helvetica" w:cs="Helvetica"/>
          <w:sz w:val="21"/>
        </w:rPr>
        <w:tab/>
        <w:t>This tariff applies to the performance or communication to the public of musical works or sound recording</w:t>
      </w:r>
      <w:r w:rsidR="00AF4D03" w:rsidRPr="004B183F">
        <w:rPr>
          <w:rFonts w:ascii="Helvetica" w:eastAsia="Helvetica" w:hAnsi="Helvetica" w:cs="Helvetica"/>
          <w:sz w:val="21"/>
        </w:rPr>
        <w:t xml:space="preserve">s at said premises as semi-featured </w:t>
      </w:r>
      <w:r w:rsidRPr="004B183F">
        <w:rPr>
          <w:rFonts w:ascii="Helvetica" w:eastAsia="Helvetica" w:hAnsi="Helvetica" w:cs="Helvetica"/>
          <w:sz w:val="21"/>
        </w:rPr>
        <w:t>music</w:t>
      </w:r>
      <w:r w:rsidR="00AF4D03" w:rsidRPr="004B183F">
        <w:rPr>
          <w:rFonts w:ascii="Helvetica" w:eastAsia="Helvetica" w:hAnsi="Helvetica" w:cs="Helvetica"/>
          <w:sz w:val="21"/>
        </w:rPr>
        <w:t xml:space="preserve"> use</w:t>
      </w:r>
      <w:r w:rsidRPr="004B183F">
        <w:rPr>
          <w:rFonts w:ascii="Helvetica" w:eastAsia="Helvetica" w:hAnsi="Helvetica" w:cs="Helvetica"/>
          <w:sz w:val="21"/>
        </w:rPr>
        <w:t>. There are specific types of performance</w:t>
      </w:r>
      <w:r w:rsidR="00AF4D03" w:rsidRPr="004B183F">
        <w:rPr>
          <w:rFonts w:ascii="Helvetica" w:eastAsia="Helvetica" w:hAnsi="Helvetica" w:cs="Helvetica"/>
          <w:sz w:val="21"/>
        </w:rPr>
        <w:t>s</w:t>
      </w:r>
      <w:r w:rsidRPr="004B183F">
        <w:rPr>
          <w:rFonts w:ascii="Helvetica" w:eastAsia="Helvetica" w:hAnsi="Helvetica" w:cs="Helvetica"/>
          <w:sz w:val="21"/>
        </w:rPr>
        <w:t>/ communication</w:t>
      </w:r>
      <w:r w:rsidR="00AF4D03" w:rsidRPr="004B183F">
        <w:rPr>
          <w:rFonts w:ascii="Helvetica" w:eastAsia="Helvetica" w:hAnsi="Helvetica" w:cs="Helvetica"/>
          <w:sz w:val="21"/>
        </w:rPr>
        <w:t>s</w:t>
      </w:r>
      <w:r w:rsidRPr="004B183F">
        <w:rPr>
          <w:rFonts w:ascii="Helvetica" w:eastAsia="Helvetica" w:hAnsi="Helvetica" w:cs="Helvetica"/>
          <w:sz w:val="21"/>
        </w:rPr>
        <w:t xml:space="preserve"> to the public that UPRS</w:t>
      </w:r>
      <w:r w:rsidR="00AF4D03" w:rsidRPr="004B183F">
        <w:rPr>
          <w:rFonts w:ascii="Helvetica" w:eastAsia="Helvetica" w:hAnsi="Helvetica" w:cs="Helvetica"/>
          <w:sz w:val="21"/>
        </w:rPr>
        <w:t xml:space="preserve"> does not classify as semi-featured </w:t>
      </w:r>
      <w:r w:rsidRPr="004B183F">
        <w:rPr>
          <w:rFonts w:ascii="Helvetica" w:eastAsia="Helvetica" w:hAnsi="Helvetica" w:cs="Helvetica"/>
          <w:sz w:val="21"/>
        </w:rPr>
        <w:t>music</w:t>
      </w:r>
      <w:r w:rsidR="00AF4D03" w:rsidRPr="004B183F">
        <w:rPr>
          <w:rFonts w:ascii="Helvetica" w:eastAsia="Helvetica" w:hAnsi="Helvetica" w:cs="Helvetica"/>
          <w:sz w:val="21"/>
        </w:rPr>
        <w:t xml:space="preserve"> use</w:t>
      </w:r>
      <w:r w:rsidRPr="004B183F">
        <w:rPr>
          <w:rFonts w:ascii="Helvetica" w:eastAsia="Helvetica" w:hAnsi="Helvetica" w:cs="Helvetica"/>
          <w:sz w:val="21"/>
        </w:rPr>
        <w:t xml:space="preserve"> and which are licensed under separate tariffs.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2.3</w:t>
      </w:r>
      <w:r w:rsidRPr="004B183F">
        <w:rPr>
          <w:rFonts w:ascii="Helvetica" w:eastAsia="Helvetica" w:hAnsi="Helvetica" w:cs="Helvetica"/>
          <w:sz w:val="21"/>
        </w:rPr>
        <w:tab/>
      </w:r>
      <w:r w:rsidR="00EE23DA" w:rsidRPr="004B183F">
        <w:rPr>
          <w:rFonts w:ascii="Helvetica" w:eastAsia="Helvetica" w:hAnsi="Helvetica"/>
          <w:sz w:val="21"/>
        </w:rPr>
        <w:t>For clarity UPRS confirms that the total license fees due under this Tariff cover use of both sound recordings and musical works repertoire of UPRS which proceeds are split equally between these two right holder groups</w:t>
      </w:r>
      <w:r w:rsidRPr="004B183F">
        <w:rPr>
          <w:rFonts w:ascii="Helvetica" w:eastAsia="Helvetica" w:hAnsi="Helvetica" w:cs="Helvetica"/>
          <w:sz w:val="21"/>
        </w:rPr>
        <w:t>.</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2.4</w:t>
      </w:r>
      <w:r w:rsidRPr="004B183F">
        <w:rPr>
          <w:rFonts w:ascii="Helvetica" w:eastAsia="Helvetica" w:hAnsi="Helvetica" w:cs="Helvetica"/>
          <w:sz w:val="21"/>
        </w:rPr>
        <w:tab/>
        <w:t xml:space="preserve">The </w:t>
      </w:r>
      <w:r w:rsidRPr="004B183F">
        <w:rPr>
          <w:rFonts w:ascii="Helvetica" w:eastAsia="Helvetica" w:hAnsi="Helvetica" w:cs="Helvetica"/>
          <w:b/>
          <w:sz w:val="21"/>
        </w:rPr>
        <w:t>LICENSE FEES</w:t>
      </w:r>
      <w:r w:rsidRPr="004B183F">
        <w:rPr>
          <w:rFonts w:ascii="Helvetica" w:eastAsia="Helvetica" w:hAnsi="Helvetica" w:cs="Helvetica"/>
          <w:sz w:val="21"/>
        </w:rPr>
        <w:t xml:space="preserve"> are calculated by reference to the licensee's Expenditure on the Provision of Music (as defined below) certified by an auditor or an accountant, subject to a minimum fee per day on which music is performed.  </w:t>
      </w:r>
    </w:p>
    <w:p w:rsidR="004C7A14" w:rsidRPr="004B183F" w:rsidRDefault="009C2CEA">
      <w:pPr>
        <w:tabs>
          <w:tab w:val="left" w:pos="720"/>
          <w:tab w:val="left" w:pos="1440"/>
        </w:tabs>
        <w:jc w:val="both"/>
        <w:rPr>
          <w:rFonts w:ascii="Helvetica" w:eastAsia="Helvetica" w:hAnsi="Helvetica" w:cs="Helvetica"/>
          <w:sz w:val="21"/>
        </w:rPr>
      </w:pPr>
      <w:r w:rsidRPr="004B183F">
        <w:rPr>
          <w:rFonts w:ascii="Helvetica" w:eastAsia="Helvetica" w:hAnsi="Helvetica" w:cs="Helvetica"/>
          <w:b/>
          <w:sz w:val="21"/>
        </w:rPr>
        <w:t>2.5</w:t>
      </w:r>
      <w:r w:rsidRPr="004B183F">
        <w:rPr>
          <w:rFonts w:ascii="Helvetica" w:eastAsia="Helvetica" w:hAnsi="Helvetica" w:cs="Helvetica"/>
          <w:sz w:val="21"/>
        </w:rPr>
        <w:tab/>
      </w:r>
      <w:r w:rsidRPr="004B183F">
        <w:rPr>
          <w:rFonts w:ascii="Helvetica" w:eastAsia="Helvetica" w:hAnsi="Helvetica" w:cs="Helvetica"/>
          <w:b/>
          <w:sz w:val="21"/>
        </w:rPr>
        <w:t>DEFINITIONS: -</w:t>
      </w:r>
    </w:p>
    <w:p w:rsidR="004C7A14" w:rsidRPr="004B183F" w:rsidRDefault="009C2CEA">
      <w:pPr>
        <w:tabs>
          <w:tab w:val="left" w:pos="720"/>
          <w:tab w:val="left" w:pos="1440"/>
          <w:tab w:val="left" w:pos="2160"/>
        </w:tabs>
        <w:ind w:left="720" w:hanging="720"/>
        <w:jc w:val="both"/>
        <w:rPr>
          <w:rFonts w:ascii="Helvetica" w:eastAsia="Helvetica" w:hAnsi="Helvetica" w:cs="Helvetica"/>
          <w:sz w:val="21"/>
        </w:rPr>
      </w:pPr>
      <w:r w:rsidRPr="004B183F">
        <w:rPr>
          <w:rFonts w:ascii="Helvetica" w:eastAsia="Helvetica" w:hAnsi="Helvetica" w:cs="Helvetica"/>
          <w:b/>
          <w:sz w:val="21"/>
        </w:rPr>
        <w:t>2.5.1</w:t>
      </w:r>
      <w:r w:rsidRPr="004B183F">
        <w:rPr>
          <w:rFonts w:ascii="Helvetica" w:eastAsia="Helvetica" w:hAnsi="Helvetica" w:cs="Helvetica"/>
          <w:sz w:val="21"/>
        </w:rPr>
        <w:tab/>
        <w:t>Expenditure on the Provision of Music for any license year means all or any of the following: -</w:t>
      </w:r>
    </w:p>
    <w:p w:rsidR="004C7A14" w:rsidRPr="004B183F" w:rsidRDefault="00863E7F">
      <w:pPr>
        <w:ind w:left="720"/>
        <w:jc w:val="both"/>
        <w:rPr>
          <w:rFonts w:ascii="Helvetica" w:eastAsia="Helvetica" w:hAnsi="Helvetica" w:cs="Helvetica"/>
          <w:sz w:val="21"/>
        </w:rPr>
      </w:pPr>
      <w:r w:rsidRPr="004B183F">
        <w:rPr>
          <w:rFonts w:ascii="Helvetica" w:eastAsia="Helvetica" w:hAnsi="Helvetica" w:cs="Helvetica"/>
          <w:sz w:val="21"/>
        </w:rPr>
        <w:t xml:space="preserve">- </w:t>
      </w:r>
      <w:r w:rsidR="009C2CEA" w:rsidRPr="004B183F">
        <w:rPr>
          <w:rFonts w:ascii="Helvetica" w:eastAsia="Helvetica" w:hAnsi="Helvetica" w:cs="Helvetica"/>
          <w:sz w:val="21"/>
        </w:rPr>
        <w:t>Gross salaries, wages or other emoluments paid to cabaret artists, dancers or any other performers or artists who took part in the cabaret or floor shows;</w:t>
      </w:r>
    </w:p>
    <w:p w:rsidR="004C7A14" w:rsidRPr="004B183F" w:rsidRDefault="00863E7F">
      <w:pPr>
        <w:ind w:left="720"/>
        <w:jc w:val="both"/>
        <w:rPr>
          <w:rFonts w:ascii="Helvetica" w:eastAsia="Helvetica" w:hAnsi="Helvetica" w:cs="Helvetica"/>
          <w:sz w:val="21"/>
        </w:rPr>
      </w:pPr>
      <w:r w:rsidRPr="004B183F">
        <w:rPr>
          <w:rFonts w:ascii="Helvetica" w:eastAsia="Helvetica" w:hAnsi="Helvetica" w:cs="Helvetica"/>
          <w:sz w:val="21"/>
        </w:rPr>
        <w:t xml:space="preserve">- </w:t>
      </w:r>
      <w:r w:rsidR="009C2CEA" w:rsidRPr="004B183F">
        <w:rPr>
          <w:rFonts w:ascii="Helvetica" w:eastAsia="Helvetica" w:hAnsi="Helvetica" w:cs="Helvetica"/>
          <w:sz w:val="21"/>
        </w:rPr>
        <w:t>gross fees paid to third parties (such a theatrical and musical promoting agents) for the services of such artists, dancers and performers;</w:t>
      </w:r>
    </w:p>
    <w:p w:rsidR="004C7A14" w:rsidRPr="004B183F" w:rsidRDefault="00863E7F">
      <w:pPr>
        <w:ind w:left="720"/>
        <w:rPr>
          <w:rFonts w:ascii="Helvetica" w:eastAsia="Helvetica" w:hAnsi="Helvetica" w:cs="Helvetica"/>
          <w:sz w:val="21"/>
        </w:rPr>
      </w:pPr>
      <w:r w:rsidRPr="004B183F">
        <w:rPr>
          <w:rFonts w:ascii="Helvetica" w:eastAsia="Helvetica" w:hAnsi="Helvetica" w:cs="Helvetica"/>
          <w:sz w:val="21"/>
        </w:rPr>
        <w:t xml:space="preserve">- </w:t>
      </w:r>
      <w:r w:rsidR="009C2CEA" w:rsidRPr="004B183F">
        <w:rPr>
          <w:rFonts w:ascii="Helvetica" w:eastAsia="Helvetica" w:hAnsi="Helvetica" w:cs="Helvetica"/>
          <w:sz w:val="21"/>
        </w:rPr>
        <w:t>the actual gross expenses incurred in connection with the travelling, boarding and lodging of such artists, dancers and performers;</w:t>
      </w:r>
    </w:p>
    <w:p w:rsidR="004C7A14" w:rsidRPr="004B183F" w:rsidRDefault="00863E7F">
      <w:pPr>
        <w:ind w:left="720"/>
        <w:jc w:val="both"/>
        <w:rPr>
          <w:rFonts w:ascii="Helvetica" w:eastAsia="Helvetica" w:hAnsi="Helvetica" w:cs="Helvetica"/>
          <w:sz w:val="21"/>
        </w:rPr>
      </w:pPr>
      <w:r w:rsidRPr="004B183F">
        <w:rPr>
          <w:rFonts w:ascii="Helvetica" w:eastAsia="Helvetica" w:hAnsi="Helvetica" w:cs="Helvetica"/>
          <w:sz w:val="21"/>
        </w:rPr>
        <w:t xml:space="preserve">- </w:t>
      </w:r>
      <w:r w:rsidR="009C2CEA" w:rsidRPr="004B183F">
        <w:rPr>
          <w:rFonts w:ascii="Helvetica" w:eastAsia="Helvetica" w:hAnsi="Helvetica" w:cs="Helvetica"/>
          <w:sz w:val="21"/>
        </w:rPr>
        <w:t>the true monetary value of any other emoluments, perquisites and amenities granted to such artists, dancers and performers;</w:t>
      </w:r>
    </w:p>
    <w:p w:rsidR="004C7A14" w:rsidRPr="004B183F" w:rsidRDefault="00863E7F">
      <w:pPr>
        <w:ind w:left="720"/>
        <w:jc w:val="both"/>
        <w:rPr>
          <w:rFonts w:ascii="Helvetica" w:eastAsia="Helvetica" w:hAnsi="Helvetica" w:cs="Helvetica"/>
          <w:sz w:val="21"/>
        </w:rPr>
      </w:pPr>
      <w:r w:rsidRPr="004B183F">
        <w:rPr>
          <w:rFonts w:ascii="Helvetica" w:eastAsia="Helvetica" w:hAnsi="Helvetica" w:cs="Helvetica"/>
          <w:sz w:val="21"/>
        </w:rPr>
        <w:t xml:space="preserve">- </w:t>
      </w:r>
      <w:r w:rsidR="009C2CEA" w:rsidRPr="004B183F">
        <w:rPr>
          <w:rFonts w:ascii="Helvetica" w:eastAsia="Helvetica" w:hAnsi="Helvetica" w:cs="Helvetica"/>
          <w:sz w:val="21"/>
        </w:rPr>
        <w:t xml:space="preserve">the gross amount expended on the purchase of musical equipment such as disc players, tape machines, amplifiers, extension speakers, records and tapes;  </w:t>
      </w:r>
    </w:p>
    <w:p w:rsidR="004C7A14" w:rsidRPr="004B183F" w:rsidRDefault="009C2CEA">
      <w:pPr>
        <w:tabs>
          <w:tab w:val="left" w:pos="720"/>
          <w:tab w:val="left" w:pos="1440"/>
          <w:tab w:val="left" w:pos="2160"/>
        </w:tabs>
        <w:ind w:left="720" w:hanging="720"/>
        <w:jc w:val="both"/>
        <w:rPr>
          <w:rFonts w:ascii="Helvetica" w:eastAsia="Helvetica" w:hAnsi="Helvetica" w:cs="Helvetica"/>
          <w:sz w:val="21"/>
        </w:rPr>
      </w:pPr>
      <w:r w:rsidRPr="004B183F">
        <w:rPr>
          <w:rFonts w:ascii="Helvetica" w:eastAsia="Helvetica" w:hAnsi="Helvetica" w:cs="Helvetica"/>
          <w:b/>
          <w:sz w:val="21"/>
        </w:rPr>
        <w:t>2.5.2</w:t>
      </w:r>
      <w:r w:rsidRPr="004B183F">
        <w:rPr>
          <w:rFonts w:ascii="Helvetica" w:eastAsia="Helvetica" w:hAnsi="Helvetica" w:cs="Helvetica"/>
          <w:sz w:val="21"/>
        </w:rPr>
        <w:tab/>
        <w:t xml:space="preserve">"Customer capacity" shall mean the maximum number of persons, which could, under normal circumstances, be accommodated in the room where the shows take place.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2.6</w:t>
      </w:r>
      <w:r w:rsidRPr="004B183F">
        <w:rPr>
          <w:rFonts w:ascii="Helvetica" w:eastAsia="Helvetica" w:hAnsi="Helvetica" w:cs="Helvetica"/>
          <w:sz w:val="21"/>
        </w:rPr>
        <w:tab/>
        <w:t>UPRS reserves the right to make such variations in this tariff as it considers appropriate when licensing premises or performances/communications which, in its opinion, do not fall within the scope of this tariff.</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3.</w:t>
      </w:r>
      <w:r w:rsidRPr="004B183F">
        <w:rPr>
          <w:rFonts w:ascii="Helvetica" w:eastAsia="Helvetica" w:hAnsi="Helvetica" w:cs="Helvetica"/>
          <w:b/>
          <w:sz w:val="21"/>
        </w:rPr>
        <w:tab/>
        <w:t>TARIFF RATES</w:t>
      </w:r>
    </w:p>
    <w:p w:rsidR="004C7A14" w:rsidRPr="004B183F" w:rsidRDefault="009C2CEA" w:rsidP="00863E7F">
      <w:pPr>
        <w:tabs>
          <w:tab w:val="left" w:pos="-1440"/>
          <w:tab w:val="left" w:pos="-720"/>
          <w:tab w:val="left" w:pos="0"/>
          <w:tab w:val="left" w:pos="720"/>
          <w:tab w:val="left" w:pos="1440"/>
          <w:tab w:val="right" w:pos="8436"/>
        </w:tabs>
        <w:spacing w:line="240" w:lineRule="auto"/>
        <w:jc w:val="both"/>
        <w:rPr>
          <w:rFonts w:ascii="Helvetica" w:eastAsia="Helvetica" w:hAnsi="Helvetica" w:cs="Helvetica"/>
          <w:sz w:val="21"/>
        </w:rPr>
      </w:pPr>
      <w:r w:rsidRPr="004B183F">
        <w:rPr>
          <w:rFonts w:ascii="Helvetica" w:eastAsia="Helvetica" w:hAnsi="Helvetica" w:cs="Helvetica"/>
          <w:b/>
          <w:sz w:val="21"/>
        </w:rPr>
        <w:t>3.1</w:t>
      </w:r>
      <w:r w:rsidRPr="004B183F">
        <w:rPr>
          <w:rFonts w:ascii="Helvetica" w:eastAsia="Helvetica" w:hAnsi="Helvetica" w:cs="Helvetica"/>
          <w:sz w:val="21"/>
        </w:rPr>
        <w:tab/>
        <w:t>License fee as a percentage of Expenditure on the Provision of Music as defined in</w:t>
      </w:r>
      <w:r w:rsidR="00863E7F" w:rsidRPr="004B183F">
        <w:rPr>
          <w:rFonts w:ascii="Helvetica" w:eastAsia="Helvetica" w:hAnsi="Helvetica" w:cs="Helvetica"/>
          <w:sz w:val="21"/>
        </w:rPr>
        <w:t xml:space="preserve"> 2.5.1 above: -</w:t>
      </w:r>
      <w:r w:rsidRPr="004B183F">
        <w:rPr>
          <w:rFonts w:ascii="Helvetica" w:eastAsia="Helvetica" w:hAnsi="Helvetica" w:cs="Helvetica"/>
          <w:sz w:val="21"/>
        </w:rPr>
        <w:t xml:space="preserve"> 3% of such</w:t>
      </w:r>
      <w:r w:rsidR="00863E7F" w:rsidRPr="004B183F">
        <w:rPr>
          <w:rFonts w:ascii="Helvetica" w:eastAsia="Helvetica" w:hAnsi="Helvetica" w:cs="Helvetica"/>
          <w:sz w:val="21"/>
        </w:rPr>
        <w:t xml:space="preserve"> expenditure subject to </w:t>
      </w:r>
      <w:proofErr w:type="gramStart"/>
      <w:r w:rsidR="00863E7F" w:rsidRPr="004B183F">
        <w:rPr>
          <w:rFonts w:ascii="Helvetica" w:eastAsia="Helvetica" w:hAnsi="Helvetica" w:cs="Helvetica"/>
          <w:sz w:val="21"/>
        </w:rPr>
        <w:t xml:space="preserve">a </w:t>
      </w:r>
      <w:proofErr w:type="spellStart"/>
      <w:r w:rsidR="00863E7F" w:rsidRPr="004B183F">
        <w:rPr>
          <w:rFonts w:ascii="Helvetica" w:eastAsia="Helvetica" w:hAnsi="Helvetica" w:cs="Helvetica"/>
          <w:sz w:val="21"/>
        </w:rPr>
        <w:t>minima</w:t>
      </w:r>
      <w:proofErr w:type="spellEnd"/>
      <w:proofErr w:type="gramEnd"/>
      <w:r w:rsidR="00863E7F" w:rsidRPr="004B183F">
        <w:rPr>
          <w:rFonts w:ascii="Helvetica" w:eastAsia="Helvetica" w:hAnsi="Helvetica" w:cs="Helvetica"/>
          <w:sz w:val="21"/>
        </w:rPr>
        <w:t>.</w:t>
      </w:r>
    </w:p>
    <w:tbl>
      <w:tblPr>
        <w:tblW w:w="0" w:type="auto"/>
        <w:tblInd w:w="720" w:type="dxa"/>
        <w:tblCellMar>
          <w:left w:w="10" w:type="dxa"/>
          <w:right w:w="10" w:type="dxa"/>
        </w:tblCellMar>
        <w:tblLook w:val="0000" w:firstRow="0" w:lastRow="0" w:firstColumn="0" w:lastColumn="0" w:noHBand="0" w:noVBand="0"/>
      </w:tblPr>
      <w:tblGrid>
        <w:gridCol w:w="648"/>
        <w:gridCol w:w="3330"/>
        <w:gridCol w:w="2469"/>
      </w:tblGrid>
      <w:tr w:rsidR="00FA4B39" w:rsidRPr="004B183F" w:rsidTr="003E0B05">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4B39" w:rsidRPr="004B183F" w:rsidRDefault="00FA4B39">
            <w:pPr>
              <w:tabs>
                <w:tab w:val="left" w:pos="-1440"/>
                <w:tab w:val="left" w:pos="-720"/>
                <w:tab w:val="left" w:pos="0"/>
                <w:tab w:val="left" w:pos="720"/>
                <w:tab w:val="left" w:pos="1440"/>
                <w:tab w:val="left" w:pos="2160"/>
                <w:tab w:val="left" w:pos="2880"/>
                <w:tab w:val="left" w:pos="3600"/>
                <w:tab w:val="left" w:pos="4320"/>
                <w:tab w:val="left" w:pos="5040"/>
                <w:tab w:val="right" w:pos="8568"/>
              </w:tabs>
              <w:spacing w:after="0" w:line="240" w:lineRule="auto"/>
              <w:jc w:val="both"/>
              <w:rPr>
                <w:rFonts w:ascii="Helvetica" w:eastAsia="Helvetica" w:hAnsi="Helvetica" w:cs="Helvetica"/>
                <w:b/>
                <w:sz w:val="21"/>
              </w:rPr>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4B39" w:rsidRPr="004B183F" w:rsidRDefault="00FA4B39">
            <w:pPr>
              <w:tabs>
                <w:tab w:val="left" w:pos="-1440"/>
                <w:tab w:val="left" w:pos="-720"/>
                <w:tab w:val="left" w:pos="0"/>
                <w:tab w:val="left" w:pos="720"/>
                <w:tab w:val="left" w:pos="1440"/>
                <w:tab w:val="left" w:pos="2160"/>
                <w:tab w:val="left" w:pos="2880"/>
                <w:tab w:val="left" w:pos="3600"/>
                <w:tab w:val="left" w:pos="4320"/>
                <w:tab w:val="left" w:pos="5040"/>
                <w:tab w:val="right" w:pos="8568"/>
              </w:tabs>
              <w:spacing w:after="0" w:line="240" w:lineRule="auto"/>
              <w:jc w:val="both"/>
              <w:rPr>
                <w:rFonts w:ascii="Helvetica" w:eastAsia="Helvetica" w:hAnsi="Helvetica" w:cs="Helvetica"/>
                <w:b/>
                <w:sz w:val="21"/>
              </w:rPr>
            </w:pPr>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4B39" w:rsidRPr="004B183F" w:rsidRDefault="0011321D" w:rsidP="00863E7F">
            <w:pPr>
              <w:tabs>
                <w:tab w:val="left" w:pos="-1440"/>
                <w:tab w:val="left" w:pos="-720"/>
                <w:tab w:val="left" w:pos="0"/>
                <w:tab w:val="left" w:pos="720"/>
                <w:tab w:val="left" w:pos="1440"/>
                <w:tab w:val="left" w:pos="2160"/>
                <w:tab w:val="left" w:pos="2880"/>
                <w:tab w:val="left" w:pos="3600"/>
                <w:tab w:val="left" w:pos="4320"/>
                <w:tab w:val="left" w:pos="5040"/>
                <w:tab w:val="right" w:pos="8568"/>
              </w:tabs>
              <w:spacing w:after="0" w:line="240" w:lineRule="auto"/>
              <w:jc w:val="right"/>
              <w:rPr>
                <w:rFonts w:ascii="Helvetica" w:eastAsia="Helvetica" w:hAnsi="Helvetica" w:cs="Helvetica"/>
                <w:b/>
                <w:sz w:val="21"/>
              </w:rPr>
            </w:pPr>
            <w:r w:rsidRPr="004B183F">
              <w:rPr>
                <w:rFonts w:ascii="Helvetica" w:eastAsia="Helvetica" w:hAnsi="Helvetica" w:cs="Helvetica"/>
                <w:b/>
                <w:sz w:val="21"/>
              </w:rPr>
              <w:t>Annual Ta</w:t>
            </w:r>
            <w:r w:rsidR="00863E7F" w:rsidRPr="004B183F">
              <w:rPr>
                <w:rFonts w:ascii="Helvetica" w:eastAsia="Helvetica" w:hAnsi="Helvetica" w:cs="Helvetica"/>
                <w:b/>
                <w:sz w:val="21"/>
              </w:rPr>
              <w:t>ri</w:t>
            </w:r>
            <w:r w:rsidRPr="004B183F">
              <w:rPr>
                <w:rFonts w:ascii="Helvetica" w:eastAsia="Helvetica" w:hAnsi="Helvetica" w:cs="Helvetica"/>
                <w:b/>
                <w:sz w:val="21"/>
              </w:rPr>
              <w:t>f</w:t>
            </w:r>
            <w:r w:rsidR="00863E7F" w:rsidRPr="004B183F">
              <w:rPr>
                <w:rFonts w:ascii="Helvetica" w:eastAsia="Helvetica" w:hAnsi="Helvetica" w:cs="Helvetica"/>
                <w:b/>
                <w:sz w:val="21"/>
              </w:rPr>
              <w:t xml:space="preserve">f </w:t>
            </w:r>
          </w:p>
        </w:tc>
      </w:tr>
      <w:tr w:rsidR="00FA4B39" w:rsidRPr="004B183F" w:rsidTr="003E0B05">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4B39" w:rsidRPr="004B183F" w:rsidRDefault="00FA4B39">
            <w:pPr>
              <w:tabs>
                <w:tab w:val="left" w:pos="-1440"/>
                <w:tab w:val="left" w:pos="-720"/>
                <w:tab w:val="left" w:pos="0"/>
                <w:tab w:val="left" w:pos="720"/>
                <w:tab w:val="left" w:pos="1440"/>
                <w:tab w:val="left" w:pos="2160"/>
                <w:tab w:val="left" w:pos="2880"/>
                <w:tab w:val="left" w:pos="3600"/>
                <w:tab w:val="left" w:pos="4320"/>
                <w:tab w:val="left" w:pos="5040"/>
                <w:tab w:val="right" w:pos="8568"/>
              </w:tabs>
              <w:spacing w:after="0" w:line="240" w:lineRule="auto"/>
              <w:jc w:val="both"/>
            </w:pPr>
            <w:r w:rsidRPr="004B183F">
              <w:rPr>
                <w:rFonts w:ascii="Helvetica" w:eastAsia="Helvetica" w:hAnsi="Helvetica" w:cs="Helvetica"/>
                <w:sz w:val="21"/>
              </w:rPr>
              <w:t>3.2</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4B39" w:rsidRPr="004B183F" w:rsidRDefault="00FA4B39">
            <w:pPr>
              <w:tabs>
                <w:tab w:val="left" w:pos="-1440"/>
                <w:tab w:val="left" w:pos="-720"/>
                <w:tab w:val="left" w:pos="0"/>
                <w:tab w:val="left" w:pos="720"/>
                <w:tab w:val="left" w:pos="1440"/>
                <w:tab w:val="left" w:pos="2160"/>
                <w:tab w:val="left" w:pos="2880"/>
                <w:tab w:val="left" w:pos="3600"/>
                <w:tab w:val="left" w:pos="4320"/>
                <w:tab w:val="left" w:pos="5040"/>
                <w:tab w:val="right" w:pos="8568"/>
              </w:tabs>
              <w:spacing w:after="0" w:line="240" w:lineRule="auto"/>
              <w:jc w:val="both"/>
              <w:rPr>
                <w:rFonts w:ascii="Helvetica" w:eastAsia="Helvetica" w:hAnsi="Helvetica" w:cs="Helvetica"/>
                <w:sz w:val="21"/>
              </w:rPr>
            </w:pPr>
            <w:r w:rsidRPr="004B183F">
              <w:rPr>
                <w:rFonts w:ascii="Helvetica" w:eastAsia="Helvetica" w:hAnsi="Helvetica" w:cs="Helvetica"/>
                <w:sz w:val="21"/>
              </w:rPr>
              <w:t xml:space="preserve">MINIMUM FEE per unit of 25 </w:t>
            </w:r>
            <w:proofErr w:type="gramStart"/>
            <w:r w:rsidRPr="004B183F">
              <w:rPr>
                <w:rFonts w:ascii="Helvetica" w:eastAsia="Helvetica" w:hAnsi="Helvetica" w:cs="Helvetica"/>
                <w:sz w:val="21"/>
              </w:rPr>
              <w:t>persons</w:t>
            </w:r>
            <w:proofErr w:type="gramEnd"/>
            <w:r w:rsidRPr="004B183F">
              <w:rPr>
                <w:rFonts w:ascii="Helvetica" w:eastAsia="Helvetica" w:hAnsi="Helvetica" w:cs="Helvetica"/>
                <w:sz w:val="21"/>
              </w:rPr>
              <w:t xml:space="preserve"> customer</w:t>
            </w:r>
          </w:p>
          <w:p w:rsidR="00FA4B39" w:rsidRPr="004B183F" w:rsidRDefault="00FA4B39">
            <w:pPr>
              <w:tabs>
                <w:tab w:val="left" w:pos="-1440"/>
                <w:tab w:val="left" w:pos="-720"/>
                <w:tab w:val="left" w:pos="0"/>
                <w:tab w:val="left" w:pos="720"/>
                <w:tab w:val="left" w:pos="1440"/>
                <w:tab w:val="left" w:pos="2160"/>
                <w:tab w:val="left" w:pos="2880"/>
                <w:tab w:val="left" w:pos="3600"/>
                <w:tab w:val="left" w:pos="4320"/>
                <w:tab w:val="left" w:pos="5040"/>
                <w:tab w:val="right" w:pos="8568"/>
              </w:tabs>
              <w:spacing w:after="0" w:line="240" w:lineRule="auto"/>
              <w:jc w:val="both"/>
            </w:pPr>
            <w:r w:rsidRPr="004B183F">
              <w:rPr>
                <w:rFonts w:ascii="Helvetica" w:eastAsia="Helvetica" w:hAnsi="Helvetica" w:cs="Helvetica"/>
                <w:sz w:val="21"/>
              </w:rPr>
              <w:t>capacity (or part thereof) per day</w:t>
            </w:r>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4B39" w:rsidRPr="004B183F" w:rsidRDefault="00FA4B39" w:rsidP="00FA4B39">
            <w:pPr>
              <w:jc w:val="right"/>
              <w:rPr>
                <w:rFonts w:ascii="Arial" w:hAnsi="Arial" w:cs="Arial"/>
                <w:color w:val="000000"/>
              </w:rPr>
            </w:pPr>
            <w:r w:rsidRPr="004B183F">
              <w:rPr>
                <w:rFonts w:ascii="Arial" w:hAnsi="Arial" w:cs="Arial"/>
                <w:color w:val="000000"/>
              </w:rPr>
              <w:t>17,550</w:t>
            </w:r>
          </w:p>
          <w:p w:rsidR="00FA4B39" w:rsidRPr="004B183F" w:rsidRDefault="00FA4B39">
            <w:pPr>
              <w:tabs>
                <w:tab w:val="left" w:pos="-1440"/>
                <w:tab w:val="left" w:pos="-720"/>
                <w:tab w:val="left" w:pos="0"/>
                <w:tab w:val="left" w:pos="720"/>
                <w:tab w:val="left" w:pos="1440"/>
                <w:tab w:val="left" w:pos="2160"/>
                <w:tab w:val="left" w:pos="2880"/>
                <w:tab w:val="left" w:pos="3600"/>
                <w:tab w:val="left" w:pos="4320"/>
                <w:tab w:val="left" w:pos="5040"/>
                <w:tab w:val="right" w:pos="8568"/>
              </w:tabs>
              <w:spacing w:after="0" w:line="240" w:lineRule="auto"/>
              <w:jc w:val="right"/>
            </w:pPr>
          </w:p>
        </w:tc>
      </w:tr>
      <w:tr w:rsidR="00FA4B39" w:rsidRPr="004B183F" w:rsidTr="003E0B05">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4B39" w:rsidRPr="004B183F" w:rsidRDefault="00FA4B39">
            <w:pPr>
              <w:tabs>
                <w:tab w:val="left" w:pos="-1440"/>
                <w:tab w:val="left" w:pos="-720"/>
                <w:tab w:val="left" w:pos="0"/>
                <w:tab w:val="left" w:pos="720"/>
                <w:tab w:val="left" w:pos="1440"/>
                <w:tab w:val="left" w:pos="2160"/>
                <w:tab w:val="left" w:pos="2880"/>
                <w:tab w:val="left" w:pos="3600"/>
                <w:tab w:val="left" w:pos="4320"/>
                <w:tab w:val="left" w:pos="5040"/>
                <w:tab w:val="right" w:pos="8568"/>
              </w:tabs>
              <w:spacing w:after="0" w:line="240" w:lineRule="auto"/>
              <w:jc w:val="both"/>
            </w:pPr>
            <w:r w:rsidRPr="004B183F">
              <w:rPr>
                <w:rFonts w:ascii="Helvetica" w:eastAsia="Helvetica" w:hAnsi="Helvetica" w:cs="Helvetica"/>
                <w:sz w:val="21"/>
              </w:rPr>
              <w:t>3.3</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4B39" w:rsidRPr="004B183F" w:rsidRDefault="00FA4B39">
            <w:pPr>
              <w:tabs>
                <w:tab w:val="left" w:pos="-1440"/>
                <w:tab w:val="left" w:pos="-720"/>
                <w:tab w:val="left" w:pos="0"/>
                <w:tab w:val="left" w:pos="720"/>
                <w:tab w:val="left" w:pos="1440"/>
                <w:tab w:val="left" w:pos="2160"/>
                <w:tab w:val="left" w:pos="2880"/>
                <w:tab w:val="left" w:pos="3600"/>
                <w:tab w:val="left" w:pos="4320"/>
                <w:tab w:val="left" w:pos="5040"/>
                <w:tab w:val="right" w:pos="8568"/>
              </w:tabs>
              <w:spacing w:after="0" w:line="240" w:lineRule="auto"/>
              <w:jc w:val="both"/>
            </w:pPr>
            <w:r w:rsidRPr="004B183F">
              <w:rPr>
                <w:rFonts w:ascii="Helvetica" w:eastAsia="Helvetica" w:hAnsi="Helvetica" w:cs="Helvetica"/>
                <w:sz w:val="21"/>
              </w:rPr>
              <w:t xml:space="preserve">All the above certified by an auditor or an accountant or in a manner acceptable to UPRS.  </w:t>
            </w:r>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4B39" w:rsidRPr="004B183F" w:rsidRDefault="00FA4B39">
            <w:pPr>
              <w:tabs>
                <w:tab w:val="left" w:pos="-1440"/>
                <w:tab w:val="left" w:pos="-720"/>
                <w:tab w:val="left" w:pos="0"/>
                <w:tab w:val="left" w:pos="720"/>
                <w:tab w:val="left" w:pos="1440"/>
                <w:tab w:val="left" w:pos="2160"/>
                <w:tab w:val="left" w:pos="2880"/>
                <w:tab w:val="left" w:pos="3600"/>
                <w:tab w:val="left" w:pos="4320"/>
                <w:tab w:val="left" w:pos="5040"/>
                <w:tab w:val="right" w:pos="8568"/>
              </w:tabs>
              <w:spacing w:after="0" w:line="240" w:lineRule="auto"/>
              <w:jc w:val="right"/>
              <w:rPr>
                <w:rFonts w:ascii="Calibri" w:eastAsia="Calibri" w:hAnsi="Calibri" w:cs="Calibri"/>
              </w:rPr>
            </w:pPr>
          </w:p>
        </w:tc>
      </w:tr>
      <w:tr w:rsidR="00FA4B39" w:rsidRPr="004B183F" w:rsidTr="003E0B05">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4B39" w:rsidRPr="004B183F" w:rsidRDefault="00FA4B39">
            <w:pPr>
              <w:tabs>
                <w:tab w:val="left" w:pos="-1440"/>
                <w:tab w:val="left" w:pos="-720"/>
                <w:tab w:val="left" w:pos="0"/>
                <w:tab w:val="left" w:pos="720"/>
                <w:tab w:val="left" w:pos="1440"/>
                <w:tab w:val="left" w:pos="2160"/>
                <w:tab w:val="left" w:pos="2880"/>
                <w:tab w:val="left" w:pos="3600"/>
                <w:tab w:val="left" w:pos="4320"/>
                <w:tab w:val="left" w:pos="5040"/>
                <w:tab w:val="right" w:pos="8568"/>
              </w:tabs>
              <w:spacing w:after="0" w:line="240" w:lineRule="auto"/>
              <w:jc w:val="both"/>
              <w:rPr>
                <w:b/>
              </w:rPr>
            </w:pPr>
            <w:r w:rsidRPr="004B183F">
              <w:rPr>
                <w:rFonts w:ascii="Helvetica" w:eastAsia="Helvetica" w:hAnsi="Helvetica" w:cs="Helvetica"/>
                <w:b/>
                <w:sz w:val="21"/>
              </w:rPr>
              <w:t>3.4</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4B39" w:rsidRPr="004B183F" w:rsidRDefault="00FA4B39" w:rsidP="00863E7F">
            <w:pPr>
              <w:tabs>
                <w:tab w:val="left" w:pos="-1440"/>
                <w:tab w:val="left" w:pos="-720"/>
                <w:tab w:val="left" w:pos="0"/>
                <w:tab w:val="left" w:pos="720"/>
                <w:tab w:val="left" w:pos="1440"/>
                <w:tab w:val="left" w:pos="2160"/>
                <w:tab w:val="left" w:pos="2880"/>
                <w:tab w:val="left" w:pos="3600"/>
                <w:tab w:val="left" w:pos="4320"/>
                <w:tab w:val="left" w:pos="5040"/>
                <w:tab w:val="right" w:pos="8568"/>
              </w:tabs>
              <w:spacing w:after="0" w:line="240" w:lineRule="auto"/>
              <w:jc w:val="both"/>
              <w:rPr>
                <w:b/>
              </w:rPr>
            </w:pPr>
            <w:r w:rsidRPr="004B183F">
              <w:rPr>
                <w:rFonts w:ascii="Helvetica" w:eastAsia="Helvetica" w:hAnsi="Helvetica" w:cs="Helvetica"/>
                <w:b/>
                <w:sz w:val="21"/>
              </w:rPr>
              <w:t xml:space="preserve">MINIMUM ANNUAL FEE  </w:t>
            </w:r>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4B39" w:rsidRPr="004B183F" w:rsidRDefault="00FA4B39" w:rsidP="00FA4B39">
            <w:pPr>
              <w:jc w:val="right"/>
              <w:rPr>
                <w:rFonts w:ascii="Arial" w:hAnsi="Arial" w:cs="Arial"/>
                <w:b/>
                <w:color w:val="000000"/>
              </w:rPr>
            </w:pPr>
            <w:r w:rsidRPr="004B183F">
              <w:rPr>
                <w:rFonts w:ascii="Arial" w:hAnsi="Arial" w:cs="Arial"/>
                <w:b/>
                <w:color w:val="000000"/>
              </w:rPr>
              <w:t>1,684,800</w:t>
            </w:r>
          </w:p>
          <w:p w:rsidR="00FA4B39" w:rsidRPr="004B183F" w:rsidRDefault="00FA4B39">
            <w:pPr>
              <w:tabs>
                <w:tab w:val="left" w:pos="-1440"/>
                <w:tab w:val="left" w:pos="-720"/>
                <w:tab w:val="left" w:pos="0"/>
                <w:tab w:val="left" w:pos="720"/>
                <w:tab w:val="left" w:pos="1440"/>
                <w:tab w:val="left" w:pos="2160"/>
                <w:tab w:val="left" w:pos="2880"/>
                <w:tab w:val="left" w:pos="3600"/>
                <w:tab w:val="left" w:pos="4320"/>
                <w:tab w:val="left" w:pos="5040"/>
                <w:tab w:val="right" w:pos="8568"/>
              </w:tabs>
              <w:spacing w:after="0" w:line="240" w:lineRule="auto"/>
              <w:jc w:val="right"/>
              <w:rPr>
                <w:b/>
              </w:rPr>
            </w:pPr>
          </w:p>
        </w:tc>
      </w:tr>
    </w:tbl>
    <w:p w:rsidR="004C7A14" w:rsidRPr="004B183F" w:rsidRDefault="004C7A14">
      <w:pPr>
        <w:tabs>
          <w:tab w:val="left" w:pos="-1440"/>
          <w:tab w:val="left" w:pos="-720"/>
          <w:tab w:val="left" w:pos="0"/>
          <w:tab w:val="left" w:pos="720"/>
          <w:tab w:val="left" w:pos="1440"/>
          <w:tab w:val="left" w:pos="2160"/>
          <w:tab w:val="left" w:pos="2880"/>
          <w:tab w:val="left" w:pos="3600"/>
          <w:tab w:val="left" w:pos="4320"/>
          <w:tab w:val="left" w:pos="5040"/>
          <w:tab w:val="right" w:pos="8568"/>
        </w:tabs>
        <w:ind w:left="720"/>
        <w:jc w:val="both"/>
        <w:rPr>
          <w:rFonts w:ascii="Helvetica" w:eastAsia="Helvetica" w:hAnsi="Helvetica" w:cs="Helvetica"/>
          <w:sz w:val="21"/>
        </w:rPr>
      </w:pPr>
    </w:p>
    <w:p w:rsidR="004C7A14" w:rsidRPr="004B183F" w:rsidRDefault="009C2CEA">
      <w:pPr>
        <w:tabs>
          <w:tab w:val="left" w:pos="-1440"/>
          <w:tab w:val="left" w:pos="-720"/>
          <w:tab w:val="left" w:pos="0"/>
          <w:tab w:val="left" w:pos="720"/>
          <w:tab w:val="left" w:pos="1440"/>
          <w:tab w:val="right" w:pos="8436"/>
        </w:tabs>
        <w:jc w:val="both"/>
        <w:rPr>
          <w:rFonts w:ascii="Helvetica" w:eastAsia="Helvetica" w:hAnsi="Helvetica" w:cs="Helvetica"/>
          <w:b/>
          <w:sz w:val="21"/>
        </w:rPr>
      </w:pPr>
      <w:r w:rsidRPr="004B183F">
        <w:rPr>
          <w:rFonts w:ascii="Helvetica" w:eastAsia="Helvetica" w:hAnsi="Helvetica" w:cs="Helvetica"/>
          <w:b/>
          <w:sz w:val="21"/>
        </w:rPr>
        <w:t>4.</w:t>
      </w:r>
      <w:r w:rsidRPr="004B183F">
        <w:rPr>
          <w:rFonts w:ascii="Helvetica" w:eastAsia="Helvetica" w:hAnsi="Helvetica" w:cs="Helvetica"/>
          <w:b/>
          <w:sz w:val="21"/>
        </w:rPr>
        <w:tab/>
        <w:t xml:space="preserve">TARIFF ADJUSTMENT </w:t>
      </w:r>
    </w:p>
    <w:p w:rsidR="004C7A14" w:rsidRPr="004B183F" w:rsidRDefault="00CD48F5">
      <w:pPr>
        <w:tabs>
          <w:tab w:val="left" w:pos="-1440"/>
          <w:tab w:val="left" w:pos="-720"/>
          <w:tab w:val="left" w:pos="0"/>
          <w:tab w:val="left" w:pos="720"/>
          <w:tab w:val="left" w:pos="1440"/>
          <w:tab w:val="right" w:pos="8436"/>
        </w:tabs>
        <w:ind w:left="720"/>
        <w:jc w:val="both"/>
        <w:rPr>
          <w:rFonts w:ascii="Helvetica" w:eastAsia="Helvetica" w:hAnsi="Helvetica" w:cs="Helvetica"/>
          <w:sz w:val="2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4C7A14" w:rsidRPr="004B183F" w:rsidRDefault="009C2CEA">
      <w:pPr>
        <w:tabs>
          <w:tab w:val="left" w:pos="-1440"/>
          <w:tab w:val="left" w:pos="-720"/>
          <w:tab w:val="left" w:pos="0"/>
          <w:tab w:val="left" w:pos="720"/>
          <w:tab w:val="left" w:pos="1440"/>
          <w:tab w:val="right" w:pos="8436"/>
        </w:tabs>
        <w:jc w:val="both"/>
        <w:rPr>
          <w:rFonts w:ascii="Helvetica" w:eastAsia="Helvetica" w:hAnsi="Helvetica" w:cs="Helvetica"/>
          <w:sz w:val="21"/>
        </w:rPr>
      </w:pPr>
      <w:r w:rsidRPr="004B183F">
        <w:rPr>
          <w:rFonts w:ascii="Helvetica" w:eastAsia="Helvetica" w:hAnsi="Helvetica" w:cs="Helvetica"/>
          <w:b/>
          <w:sz w:val="21"/>
        </w:rPr>
        <w:t>5.</w:t>
      </w:r>
      <w:r w:rsidRPr="004B183F">
        <w:rPr>
          <w:rFonts w:ascii="Helvetica" w:eastAsia="Helvetica" w:hAnsi="Helvetica" w:cs="Helvetica"/>
          <w:b/>
          <w:sz w:val="21"/>
        </w:rPr>
        <w:tab/>
        <w:t>VALUE ADDED TAX</w:t>
      </w:r>
    </w:p>
    <w:p w:rsidR="007E1427" w:rsidRPr="004B183F" w:rsidRDefault="007E1427" w:rsidP="007E1427">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4C7A14" w:rsidRPr="004B183F" w:rsidRDefault="004C7A14">
      <w:pPr>
        <w:tabs>
          <w:tab w:val="left" w:pos="-1440"/>
          <w:tab w:val="left" w:pos="-720"/>
          <w:tab w:val="left" w:pos="0"/>
          <w:tab w:val="left" w:pos="720"/>
          <w:tab w:val="left" w:pos="1440"/>
          <w:tab w:val="right" w:pos="8436"/>
        </w:tabs>
        <w:ind w:left="720"/>
        <w:jc w:val="center"/>
        <w:rPr>
          <w:rFonts w:ascii="Helvetica" w:eastAsia="Helvetica" w:hAnsi="Helvetica" w:cs="Helvetica"/>
          <w:b/>
          <w:sz w:val="21"/>
        </w:rPr>
      </w:pPr>
    </w:p>
    <w:p w:rsidR="004C7A14" w:rsidRPr="004B183F" w:rsidRDefault="009C2CEA">
      <w:pPr>
        <w:tabs>
          <w:tab w:val="left" w:pos="-1440"/>
          <w:tab w:val="left" w:pos="-720"/>
          <w:tab w:val="left" w:pos="0"/>
          <w:tab w:val="left" w:pos="720"/>
          <w:tab w:val="left" w:pos="1440"/>
          <w:tab w:val="right" w:pos="8436"/>
        </w:tabs>
        <w:ind w:left="720"/>
        <w:jc w:val="center"/>
        <w:rPr>
          <w:rFonts w:ascii="Helvetica" w:eastAsia="Helvetica" w:hAnsi="Helvetica" w:cs="Helvetica"/>
          <w:sz w:val="21"/>
        </w:rPr>
      </w:pPr>
      <w:r w:rsidRPr="004B183F">
        <w:rPr>
          <w:rFonts w:ascii="Helvetica" w:eastAsia="Helvetica" w:hAnsi="Helvetica" w:cs="Helvetica"/>
          <w:b/>
          <w:sz w:val="21"/>
        </w:rPr>
        <w:t>RESTAURANTS, CAFES, COFFEE SHOPS</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AND SIMILAR PREMISES</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(Tariff "H6")</w:t>
      </w:r>
    </w:p>
    <w:p w:rsidR="001D7DD6" w:rsidRPr="004B183F" w:rsidRDefault="001D7DD6" w:rsidP="001D7DD6">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p>
    <w:p w:rsidR="004C7A14" w:rsidRPr="004B183F" w:rsidRDefault="009C2CEA">
      <w:pPr>
        <w:jc w:val="both"/>
        <w:rPr>
          <w:rFonts w:ascii="Helvetica" w:eastAsia="Helvetica" w:hAnsi="Helvetica" w:cs="Helvetica"/>
          <w:sz w:val="21"/>
        </w:rPr>
      </w:pPr>
      <w:r w:rsidRPr="004B183F">
        <w:rPr>
          <w:rFonts w:ascii="Helvetica" w:eastAsia="Helvetica" w:hAnsi="Helvetica" w:cs="Helvetica"/>
          <w:sz w:val="21"/>
        </w:rPr>
        <w:t>This tariff applies to the performance or communication to the public of musical</w:t>
      </w:r>
      <w:r w:rsidR="00863E7F" w:rsidRPr="004B183F">
        <w:rPr>
          <w:rFonts w:ascii="Helvetica" w:eastAsia="Helvetica" w:hAnsi="Helvetica" w:cs="Helvetica"/>
          <w:sz w:val="21"/>
        </w:rPr>
        <w:t>-</w:t>
      </w:r>
      <w:r w:rsidRPr="004B183F">
        <w:rPr>
          <w:rFonts w:ascii="Helvetica" w:eastAsia="Helvetica" w:hAnsi="Helvetica" w:cs="Helvetica"/>
          <w:sz w:val="21"/>
        </w:rPr>
        <w:t>works and sound</w:t>
      </w:r>
      <w:r w:rsidRPr="004B183F">
        <w:rPr>
          <w:rFonts w:ascii="Helvetica" w:eastAsia="Helvetica" w:hAnsi="Helvetica" w:cs="Helvetica"/>
          <w:sz w:val="21"/>
          <w:u w:val="single"/>
        </w:rPr>
        <w:t xml:space="preserve"> </w:t>
      </w:r>
      <w:r w:rsidRPr="004B183F">
        <w:rPr>
          <w:rFonts w:ascii="Helvetica" w:eastAsia="Helvetica" w:hAnsi="Helvetica" w:cs="Helvetica"/>
          <w:sz w:val="21"/>
        </w:rPr>
        <w:t>recordings in Restaurants, Cafes</w:t>
      </w:r>
      <w:r w:rsidR="00863E7F" w:rsidRPr="004B183F">
        <w:rPr>
          <w:rFonts w:ascii="Helvetica" w:eastAsia="Helvetica" w:hAnsi="Helvetica" w:cs="Helvetica"/>
          <w:sz w:val="21"/>
        </w:rPr>
        <w:t>, Coffee Shops, Ice Cream Parlo</w:t>
      </w:r>
      <w:r w:rsidRPr="004B183F">
        <w:rPr>
          <w:rFonts w:ascii="Helvetica" w:eastAsia="Helvetica" w:hAnsi="Helvetica" w:cs="Helvetica"/>
          <w:sz w:val="21"/>
        </w:rPr>
        <w:t xml:space="preserve">rs, Tearooms, Refreshment Chalets, Workers' Eating Houses and similar premises. </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2.</w:t>
      </w:r>
      <w:r w:rsidRPr="004B183F">
        <w:rPr>
          <w:rFonts w:ascii="Helvetica" w:eastAsia="Helvetica" w:hAnsi="Helvetica" w:cs="Helvetica"/>
          <w:b/>
          <w:sz w:val="21"/>
        </w:rPr>
        <w:tab/>
        <w:t>GENERAL CONDITIONS AND DEFINITIONS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 xml:space="preserve">This tariff applies only to performances/communications to the public of such music covered by a license from UPRS, obtained before the performances/communications to the public commenced.  Any performances/communications not so covered will be assessed at double this tariff. UPRS is not bound to offer a license under this tariff in respect of any performances/communications for which application was not made in advance.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lastRenderedPageBreak/>
        <w:t>2.2</w:t>
      </w:r>
      <w:r w:rsidRPr="004B183F">
        <w:rPr>
          <w:rFonts w:ascii="Helvetica" w:eastAsia="Helvetica" w:hAnsi="Helvetica" w:cs="Helvetica"/>
          <w:sz w:val="21"/>
        </w:rPr>
        <w:tab/>
        <w:t>This tariff applies to the performance or communication to the public of musical works or sound recordings at said premises as background</w:t>
      </w:r>
      <w:r w:rsidR="00E535AE" w:rsidRPr="004B183F">
        <w:rPr>
          <w:rFonts w:ascii="Helvetica" w:eastAsia="Helvetica" w:hAnsi="Helvetica" w:cs="Helvetica"/>
          <w:sz w:val="21"/>
        </w:rPr>
        <w:t xml:space="preserve"> </w:t>
      </w:r>
      <w:r w:rsidRPr="004B183F">
        <w:rPr>
          <w:rFonts w:ascii="Helvetica" w:eastAsia="Helvetica" w:hAnsi="Helvetica" w:cs="Helvetica"/>
          <w:sz w:val="21"/>
        </w:rPr>
        <w:t>music. There are specific types of performance</w:t>
      </w:r>
      <w:r w:rsidR="00E535AE" w:rsidRPr="004B183F">
        <w:rPr>
          <w:rFonts w:ascii="Helvetica" w:eastAsia="Helvetica" w:hAnsi="Helvetica" w:cs="Helvetica"/>
          <w:sz w:val="21"/>
        </w:rPr>
        <w:t>s</w:t>
      </w:r>
      <w:r w:rsidRPr="004B183F">
        <w:rPr>
          <w:rFonts w:ascii="Helvetica" w:eastAsia="Helvetica" w:hAnsi="Helvetica" w:cs="Helvetica"/>
          <w:sz w:val="21"/>
        </w:rPr>
        <w:t>/ communication</w:t>
      </w:r>
      <w:r w:rsidR="00E535AE" w:rsidRPr="004B183F">
        <w:rPr>
          <w:rFonts w:ascii="Helvetica" w:eastAsia="Helvetica" w:hAnsi="Helvetica" w:cs="Helvetica"/>
          <w:sz w:val="21"/>
        </w:rPr>
        <w:t>s</w:t>
      </w:r>
      <w:r w:rsidRPr="004B183F">
        <w:rPr>
          <w:rFonts w:ascii="Helvetica" w:eastAsia="Helvetica" w:hAnsi="Helvetica" w:cs="Helvetica"/>
          <w:sz w:val="21"/>
        </w:rPr>
        <w:t xml:space="preserve"> to the public that UPRS does not classify as background</w:t>
      </w:r>
      <w:r w:rsidR="00E535AE" w:rsidRPr="004B183F">
        <w:rPr>
          <w:rFonts w:ascii="Helvetica" w:eastAsia="Helvetica" w:hAnsi="Helvetica" w:cs="Helvetica"/>
          <w:sz w:val="21"/>
        </w:rPr>
        <w:t xml:space="preserve"> </w:t>
      </w:r>
      <w:r w:rsidRPr="004B183F">
        <w:rPr>
          <w:rFonts w:ascii="Helvetica" w:eastAsia="Helvetica" w:hAnsi="Helvetica" w:cs="Helvetica"/>
          <w:sz w:val="21"/>
        </w:rPr>
        <w:t>music and which are licensed under separate tariffs. Apart from these exceptions, all other types of performance</w:t>
      </w:r>
      <w:r w:rsidR="00E535AE" w:rsidRPr="004B183F">
        <w:rPr>
          <w:rFonts w:ascii="Helvetica" w:eastAsia="Helvetica" w:hAnsi="Helvetica" w:cs="Helvetica"/>
          <w:sz w:val="21"/>
        </w:rPr>
        <w:t>s</w:t>
      </w:r>
      <w:r w:rsidRPr="004B183F">
        <w:rPr>
          <w:rFonts w:ascii="Helvetica" w:eastAsia="Helvetica" w:hAnsi="Helvetica" w:cs="Helvetica"/>
          <w:sz w:val="21"/>
        </w:rPr>
        <w:t>/ communications are classified as background</w:t>
      </w:r>
      <w:r w:rsidR="00E535AE" w:rsidRPr="004B183F">
        <w:rPr>
          <w:rFonts w:ascii="Helvetica" w:eastAsia="Helvetica" w:hAnsi="Helvetica" w:cs="Helvetica"/>
          <w:sz w:val="21"/>
        </w:rPr>
        <w:t xml:space="preserve"> </w:t>
      </w:r>
      <w:r w:rsidRPr="004B183F">
        <w:rPr>
          <w:rFonts w:ascii="Helvetica" w:eastAsia="Helvetica" w:hAnsi="Helvetica" w:cs="Helvetica"/>
          <w:sz w:val="21"/>
        </w:rPr>
        <w:t>music.</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2.3</w:t>
      </w:r>
      <w:r w:rsidRPr="004B183F">
        <w:rPr>
          <w:rFonts w:ascii="Helvetica" w:eastAsia="Helvetica" w:hAnsi="Helvetica" w:cs="Helvetica"/>
          <w:color w:val="0070C0"/>
          <w:sz w:val="21"/>
        </w:rPr>
        <w:tab/>
      </w:r>
      <w:r w:rsidR="00EE23DA" w:rsidRPr="004B183F">
        <w:rPr>
          <w:rFonts w:ascii="Helvetica" w:eastAsia="Helvetica" w:hAnsi="Helvetica"/>
          <w:sz w:val="21"/>
        </w:rPr>
        <w:t>For clarity UPRS confirms that the total license fees due under this Tariff cover use of both sound recordings and musical works repertoire of UPRS which proceeds are split equally between these two right holder groups</w:t>
      </w:r>
      <w:r w:rsidRPr="004B183F">
        <w:rPr>
          <w:rFonts w:ascii="Helvetica" w:eastAsia="Helvetica" w:hAnsi="Helvetica" w:cs="Helvetica"/>
          <w:sz w:val="21"/>
        </w:rPr>
        <w:t>.</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2.4</w:t>
      </w:r>
      <w:r w:rsidRPr="004B183F">
        <w:rPr>
          <w:rFonts w:ascii="Helvetica" w:eastAsia="Helvetica" w:hAnsi="Helvetica" w:cs="Helvetica"/>
          <w:sz w:val="21"/>
        </w:rPr>
        <w:tab/>
        <w:t xml:space="preserve">The LICENSE FEES are calculated by reference to the seating capacity of the rooms in which the music is performed/communicated and the "Classification" of establishments mentioned below.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2.5</w:t>
      </w:r>
      <w:r w:rsidRPr="004B183F">
        <w:rPr>
          <w:rFonts w:ascii="Helvetica" w:eastAsia="Helvetica" w:hAnsi="Helvetica" w:cs="Helvetica"/>
          <w:sz w:val="21"/>
        </w:rPr>
        <w:tab/>
        <w:t>The "Classification" determined by the Uganda Tourism Board, will serve as a guide in the following manner: -</w:t>
      </w:r>
    </w:p>
    <w:p w:rsidR="004C7A14" w:rsidRPr="004B183F" w:rsidRDefault="009C2CEA">
      <w:pPr>
        <w:tabs>
          <w:tab w:val="left" w:pos="720"/>
          <w:tab w:val="left" w:pos="1440"/>
          <w:tab w:val="left" w:pos="2160"/>
          <w:tab w:val="left" w:pos="2880"/>
        </w:tabs>
        <w:ind w:left="2160" w:hanging="2160"/>
        <w:jc w:val="both"/>
        <w:rPr>
          <w:rFonts w:ascii="Helvetica" w:eastAsia="Helvetica" w:hAnsi="Helvetica" w:cs="Helvetica"/>
          <w:sz w:val="21"/>
        </w:rPr>
      </w:pPr>
      <w:r w:rsidRPr="004B183F">
        <w:rPr>
          <w:rFonts w:ascii="Helvetica" w:eastAsia="Helvetica" w:hAnsi="Helvetica" w:cs="Helvetica"/>
          <w:sz w:val="21"/>
        </w:rPr>
        <w:tab/>
      </w:r>
      <w:r w:rsidRPr="004B183F">
        <w:rPr>
          <w:rFonts w:ascii="Helvetica" w:eastAsia="Helvetica" w:hAnsi="Helvetica" w:cs="Helvetica"/>
          <w:sz w:val="21"/>
          <w:u w:val="single"/>
        </w:rPr>
        <w:t>CLASS A</w:t>
      </w:r>
      <w:r w:rsidRPr="004B183F">
        <w:rPr>
          <w:rFonts w:ascii="Helvetica" w:eastAsia="Helvetica" w:hAnsi="Helvetica" w:cs="Helvetica"/>
          <w:sz w:val="21"/>
        </w:rPr>
        <w:t>:</w:t>
      </w:r>
      <w:r w:rsidRPr="004B183F">
        <w:rPr>
          <w:rFonts w:ascii="Helvetica" w:eastAsia="Helvetica" w:hAnsi="Helvetica" w:cs="Helvetica"/>
          <w:sz w:val="21"/>
        </w:rPr>
        <w:tab/>
        <w:t xml:space="preserve">Restaurants in hotels carrying three stars or more and comparable restaurants in Uganda and comparable and restaurants in other territories.  </w:t>
      </w:r>
    </w:p>
    <w:p w:rsidR="004C7A14" w:rsidRPr="004B183F" w:rsidRDefault="009C2CEA">
      <w:pPr>
        <w:tabs>
          <w:tab w:val="left" w:pos="720"/>
          <w:tab w:val="left" w:pos="1440"/>
          <w:tab w:val="left" w:pos="2160"/>
          <w:tab w:val="left" w:pos="2880"/>
        </w:tabs>
        <w:ind w:left="2160" w:hanging="2160"/>
        <w:jc w:val="both"/>
        <w:rPr>
          <w:rFonts w:ascii="Helvetica" w:eastAsia="Helvetica" w:hAnsi="Helvetica" w:cs="Helvetica"/>
          <w:sz w:val="21"/>
        </w:rPr>
      </w:pPr>
      <w:r w:rsidRPr="004B183F">
        <w:rPr>
          <w:rFonts w:ascii="Helvetica" w:eastAsia="Helvetica" w:hAnsi="Helvetica" w:cs="Helvetica"/>
          <w:sz w:val="21"/>
        </w:rPr>
        <w:tab/>
      </w:r>
      <w:r w:rsidRPr="004B183F">
        <w:rPr>
          <w:rFonts w:ascii="Helvetica" w:eastAsia="Helvetica" w:hAnsi="Helvetica" w:cs="Helvetica"/>
          <w:sz w:val="21"/>
          <w:u w:val="single"/>
        </w:rPr>
        <w:t>CLASS B</w:t>
      </w:r>
      <w:r w:rsidRPr="004B183F">
        <w:rPr>
          <w:rFonts w:ascii="Helvetica" w:eastAsia="Helvetica" w:hAnsi="Helvetica" w:cs="Helvetica"/>
          <w:sz w:val="21"/>
        </w:rPr>
        <w:t>:</w:t>
      </w:r>
      <w:r w:rsidRPr="004B183F">
        <w:rPr>
          <w:rFonts w:ascii="Helvetica" w:eastAsia="Helvetica" w:hAnsi="Helvetica" w:cs="Helvetica"/>
          <w:sz w:val="21"/>
        </w:rPr>
        <w:tab/>
        <w:t xml:space="preserve">All other restaurants, including "residential hotel" restaurants and other establishments mentioned above.  </w:t>
      </w:r>
    </w:p>
    <w:p w:rsidR="004C7A14" w:rsidRPr="004B183F" w:rsidRDefault="009C2CEA">
      <w:pPr>
        <w:tabs>
          <w:tab w:val="left" w:pos="720"/>
          <w:tab w:val="left" w:pos="1440"/>
          <w:tab w:val="left" w:pos="2160"/>
          <w:tab w:val="left" w:pos="2880"/>
        </w:tabs>
        <w:ind w:left="2160" w:hanging="2160"/>
        <w:jc w:val="both"/>
        <w:rPr>
          <w:rFonts w:ascii="Helvetica" w:eastAsia="Helvetica" w:hAnsi="Helvetica" w:cs="Helvetica"/>
          <w:sz w:val="21"/>
        </w:rPr>
      </w:pPr>
      <w:r w:rsidRPr="004B183F">
        <w:rPr>
          <w:rFonts w:ascii="Helvetica" w:eastAsia="Helvetica" w:hAnsi="Helvetica" w:cs="Helvetica"/>
          <w:sz w:val="21"/>
        </w:rPr>
        <w:tab/>
      </w:r>
      <w:r w:rsidRPr="004B183F">
        <w:rPr>
          <w:rFonts w:ascii="Helvetica" w:eastAsia="Helvetica" w:hAnsi="Helvetica" w:cs="Helvetica"/>
          <w:sz w:val="21"/>
          <w:u w:val="single"/>
        </w:rPr>
        <w:t>CLASS C</w:t>
      </w:r>
      <w:r w:rsidRPr="004B183F">
        <w:rPr>
          <w:rFonts w:ascii="Helvetica" w:eastAsia="Helvetica" w:hAnsi="Helvetica" w:cs="Helvetica"/>
          <w:sz w:val="21"/>
        </w:rPr>
        <w:t>:</w:t>
      </w:r>
      <w:r w:rsidRPr="004B183F">
        <w:rPr>
          <w:rFonts w:ascii="Helvetica" w:eastAsia="Helvetica" w:hAnsi="Helvetica" w:cs="Helvetica"/>
          <w:sz w:val="21"/>
        </w:rPr>
        <w:tab/>
        <w:t xml:space="preserve">Workers' eating houses and other similar establishments.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2.6</w:t>
      </w:r>
      <w:r w:rsidRPr="004B183F">
        <w:rPr>
          <w:rFonts w:ascii="Helvetica" w:eastAsia="Helvetica" w:hAnsi="Helvetica" w:cs="Helvetica"/>
          <w:sz w:val="21"/>
        </w:rPr>
        <w:tab/>
        <w:t xml:space="preserve">Where both Live Music Performances/Communications and Background Music are used in the same room or rooms, the full charge will be made for the Live Music Performances/Communications and rebates will be allowed on the background music assessment refer to (Tariff “H3”).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2.7</w:t>
      </w:r>
      <w:r w:rsidRPr="004B183F">
        <w:rPr>
          <w:rFonts w:ascii="Helvetica" w:eastAsia="Helvetica" w:hAnsi="Helvetica" w:cs="Helvetica"/>
          <w:sz w:val="21"/>
        </w:rPr>
        <w:tab/>
        <w:t>UPRS reserves the right to make such variations in this tariff as it considers appropriate when licensing premises or performances/communications which, in its opinion, do not fall within the scope of this tariff.</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3.</w:t>
      </w:r>
      <w:r w:rsidRPr="004B183F">
        <w:rPr>
          <w:rFonts w:ascii="Helvetica" w:eastAsia="Helvetica" w:hAnsi="Helvetica" w:cs="Helvetica"/>
          <w:b/>
          <w:sz w:val="21"/>
        </w:rPr>
        <w:tab/>
        <w:t>TARIFF RATES</w:t>
      </w:r>
    </w:p>
    <w:p w:rsidR="004C7A14" w:rsidRPr="004B183F" w:rsidRDefault="009C2CEA" w:rsidP="00196B00">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3.1</w:t>
      </w:r>
      <w:r w:rsidRPr="004B183F">
        <w:rPr>
          <w:rFonts w:ascii="Helvetica" w:eastAsia="Helvetica" w:hAnsi="Helvetica" w:cs="Helvetica"/>
          <w:sz w:val="21"/>
        </w:rPr>
        <w:tab/>
        <w:t>BACKGROUND MUSIC (by devices such as Radios, Television sets, Disc Players, Tape Machines, DVD Players, CD Players, Flash disc Players etc.)</w:t>
      </w:r>
    </w:p>
    <w:tbl>
      <w:tblPr>
        <w:tblW w:w="0" w:type="auto"/>
        <w:tblInd w:w="720" w:type="dxa"/>
        <w:tblCellMar>
          <w:left w:w="10" w:type="dxa"/>
          <w:right w:w="10" w:type="dxa"/>
        </w:tblCellMar>
        <w:tblLook w:val="0000" w:firstRow="0" w:lastRow="0" w:firstColumn="0" w:lastColumn="0" w:noHBand="0" w:noVBand="0"/>
      </w:tblPr>
      <w:tblGrid>
        <w:gridCol w:w="684"/>
        <w:gridCol w:w="2946"/>
        <w:gridCol w:w="1409"/>
        <w:gridCol w:w="1409"/>
      </w:tblGrid>
      <w:tr w:rsidR="00974858" w:rsidRPr="004B183F" w:rsidTr="00253571">
        <w:trPr>
          <w:trHeight w:val="1"/>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pPr>
              <w:tabs>
                <w:tab w:val="left" w:pos="720"/>
                <w:tab w:val="left" w:pos="1440"/>
              </w:tabs>
              <w:spacing w:after="0" w:line="240" w:lineRule="auto"/>
              <w:jc w:val="both"/>
              <w:rPr>
                <w:rFonts w:ascii="Calibri" w:eastAsia="Calibri" w:hAnsi="Calibri" w:cs="Calibri"/>
                <w:b/>
              </w:rPr>
            </w:pPr>
          </w:p>
        </w:tc>
        <w:tc>
          <w:tcPr>
            <w:tcW w:w="2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pPr>
              <w:tabs>
                <w:tab w:val="left" w:pos="720"/>
                <w:tab w:val="left" w:pos="1440"/>
              </w:tabs>
              <w:spacing w:after="0" w:line="240" w:lineRule="auto"/>
              <w:jc w:val="both"/>
              <w:rPr>
                <w:rFonts w:ascii="Helvetica" w:eastAsia="Helvetica" w:hAnsi="Helvetica" w:cs="Helvetica"/>
                <w:b/>
                <w:sz w:val="21"/>
              </w:rPr>
            </w:pPr>
          </w:p>
        </w:tc>
        <w:tc>
          <w:tcPr>
            <w:tcW w:w="28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74858" w:rsidRPr="004B183F" w:rsidRDefault="00E535AE" w:rsidP="0011321D">
            <w:pPr>
              <w:tabs>
                <w:tab w:val="left" w:pos="720"/>
                <w:tab w:val="left" w:pos="1440"/>
              </w:tabs>
              <w:spacing w:after="0" w:line="240" w:lineRule="auto"/>
              <w:jc w:val="right"/>
              <w:rPr>
                <w:rFonts w:ascii="Helvetica" w:eastAsia="Helvetica" w:hAnsi="Helvetica" w:cs="Helvetica"/>
                <w:b/>
                <w:sz w:val="21"/>
              </w:rPr>
            </w:pPr>
            <w:r w:rsidRPr="004B183F">
              <w:rPr>
                <w:rFonts w:ascii="Helvetica" w:eastAsia="Helvetica" w:hAnsi="Helvetica" w:cs="Helvetica"/>
                <w:b/>
                <w:sz w:val="21"/>
              </w:rPr>
              <w:t>Annual Tarif</w:t>
            </w:r>
            <w:r w:rsidR="0011321D" w:rsidRPr="004B183F">
              <w:rPr>
                <w:rFonts w:ascii="Helvetica" w:eastAsia="Helvetica" w:hAnsi="Helvetica" w:cs="Helvetica"/>
                <w:b/>
                <w:sz w:val="21"/>
              </w:rPr>
              <w:t>f</w:t>
            </w:r>
          </w:p>
        </w:tc>
      </w:tr>
      <w:tr w:rsidR="00974858" w:rsidRPr="004B183F" w:rsidTr="00974858">
        <w:trPr>
          <w:trHeight w:val="1"/>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rsidP="00974858">
            <w:pPr>
              <w:tabs>
                <w:tab w:val="left" w:pos="720"/>
                <w:tab w:val="left" w:pos="1440"/>
              </w:tabs>
              <w:spacing w:after="0" w:line="240" w:lineRule="auto"/>
              <w:jc w:val="both"/>
            </w:pPr>
            <w:r w:rsidRPr="004B183F">
              <w:rPr>
                <w:rFonts w:ascii="Helvetica" w:eastAsia="Helvetica" w:hAnsi="Helvetica" w:cs="Helvetica"/>
                <w:sz w:val="21"/>
              </w:rPr>
              <w:t>3.1.1</w:t>
            </w:r>
          </w:p>
        </w:tc>
        <w:tc>
          <w:tcPr>
            <w:tcW w:w="2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rsidP="00974858">
            <w:pPr>
              <w:tabs>
                <w:tab w:val="left" w:pos="720"/>
                <w:tab w:val="left" w:pos="1440"/>
              </w:tabs>
              <w:spacing w:after="0" w:line="240" w:lineRule="auto"/>
              <w:jc w:val="both"/>
            </w:pPr>
            <w:r w:rsidRPr="004B183F">
              <w:rPr>
                <w:rFonts w:ascii="Helvetica" w:eastAsia="Helvetica" w:hAnsi="Helvetica" w:cs="Helvetica"/>
                <w:sz w:val="21"/>
              </w:rPr>
              <w:t>For Class "A" Establishments</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74858" w:rsidRPr="004B183F" w:rsidRDefault="00974858" w:rsidP="00974858">
            <w:pPr>
              <w:tabs>
                <w:tab w:val="left" w:pos="720"/>
                <w:tab w:val="left" w:pos="1440"/>
              </w:tabs>
              <w:spacing w:after="0" w:line="240" w:lineRule="auto"/>
              <w:jc w:val="right"/>
              <w:rPr>
                <w:rFonts w:ascii="Helvetica" w:eastAsia="Helvetica" w:hAnsi="Helvetica" w:cs="Helvetica"/>
                <w:sz w:val="21"/>
              </w:rPr>
            </w:pP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74858" w:rsidRPr="004B183F" w:rsidRDefault="00974858" w:rsidP="00974858">
            <w:pPr>
              <w:tabs>
                <w:tab w:val="left" w:pos="720"/>
                <w:tab w:val="left" w:pos="1440"/>
              </w:tabs>
              <w:spacing w:after="0" w:line="240" w:lineRule="auto"/>
              <w:jc w:val="right"/>
              <w:rPr>
                <w:rFonts w:ascii="Helvetica" w:eastAsia="Helvetica" w:hAnsi="Helvetica" w:cs="Helvetica"/>
                <w:sz w:val="21"/>
              </w:rPr>
            </w:pPr>
          </w:p>
        </w:tc>
      </w:tr>
      <w:tr w:rsidR="00974858" w:rsidRPr="004B183F" w:rsidTr="00253571">
        <w:trPr>
          <w:trHeight w:val="1"/>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pPr>
              <w:tabs>
                <w:tab w:val="left" w:pos="720"/>
                <w:tab w:val="left" w:pos="1440"/>
              </w:tabs>
              <w:spacing w:after="0" w:line="240" w:lineRule="auto"/>
              <w:jc w:val="both"/>
              <w:rPr>
                <w:rFonts w:ascii="Calibri" w:eastAsia="Calibri" w:hAnsi="Calibri" w:cs="Calibri"/>
              </w:rPr>
            </w:pPr>
          </w:p>
        </w:tc>
        <w:tc>
          <w:tcPr>
            <w:tcW w:w="2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pPr>
              <w:tabs>
                <w:tab w:val="left" w:pos="720"/>
                <w:tab w:val="left" w:pos="1440"/>
              </w:tabs>
              <w:spacing w:after="0" w:line="240" w:lineRule="auto"/>
              <w:jc w:val="both"/>
            </w:pPr>
            <w:r w:rsidRPr="004B183F">
              <w:rPr>
                <w:rFonts w:ascii="Helvetica" w:eastAsia="Helvetica" w:hAnsi="Helvetica" w:cs="Helvetica"/>
                <w:sz w:val="21"/>
              </w:rPr>
              <w:t xml:space="preserve">Fee for every customer (seating capacity up to 20) people                                    </w:t>
            </w:r>
          </w:p>
        </w:tc>
        <w:tc>
          <w:tcPr>
            <w:tcW w:w="28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74858" w:rsidRPr="004B183F" w:rsidRDefault="00974858" w:rsidP="00974858">
            <w:pPr>
              <w:jc w:val="right"/>
              <w:rPr>
                <w:rFonts w:ascii="Arial" w:hAnsi="Arial" w:cs="Arial"/>
                <w:color w:val="000000"/>
              </w:rPr>
            </w:pPr>
            <w:r w:rsidRPr="004B183F">
              <w:rPr>
                <w:rFonts w:ascii="Arial" w:hAnsi="Arial" w:cs="Arial"/>
                <w:color w:val="000000"/>
              </w:rPr>
              <w:t>23,021</w:t>
            </w:r>
          </w:p>
          <w:p w:rsidR="00974858" w:rsidRPr="004B183F" w:rsidRDefault="00974858">
            <w:pPr>
              <w:tabs>
                <w:tab w:val="left" w:pos="720"/>
                <w:tab w:val="left" w:pos="1440"/>
              </w:tabs>
              <w:spacing w:after="0" w:line="240" w:lineRule="auto"/>
              <w:jc w:val="right"/>
            </w:pPr>
          </w:p>
        </w:tc>
      </w:tr>
      <w:tr w:rsidR="00974858" w:rsidRPr="004B183F" w:rsidTr="00253571">
        <w:trPr>
          <w:trHeight w:val="1"/>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pPr>
              <w:tabs>
                <w:tab w:val="left" w:pos="720"/>
                <w:tab w:val="left" w:pos="1440"/>
              </w:tabs>
              <w:spacing w:after="0" w:line="240" w:lineRule="auto"/>
              <w:jc w:val="both"/>
              <w:rPr>
                <w:rFonts w:ascii="Calibri" w:eastAsia="Calibri" w:hAnsi="Calibri" w:cs="Calibri"/>
              </w:rPr>
            </w:pPr>
          </w:p>
        </w:tc>
        <w:tc>
          <w:tcPr>
            <w:tcW w:w="2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pPr>
              <w:tabs>
                <w:tab w:val="left" w:pos="-1440"/>
                <w:tab w:val="left" w:pos="-720"/>
                <w:tab w:val="left" w:pos="0"/>
                <w:tab w:val="left" w:pos="720"/>
                <w:tab w:val="left" w:pos="1440"/>
                <w:tab w:val="left" w:pos="2160"/>
                <w:tab w:val="left" w:pos="2880"/>
                <w:tab w:val="right" w:pos="11232"/>
              </w:tabs>
              <w:spacing w:after="0" w:line="240" w:lineRule="auto"/>
              <w:jc w:val="both"/>
              <w:rPr>
                <w:rFonts w:ascii="Helvetica" w:eastAsia="Helvetica" w:hAnsi="Helvetica" w:cs="Helvetica"/>
                <w:sz w:val="21"/>
              </w:rPr>
            </w:pPr>
            <w:r w:rsidRPr="004B183F">
              <w:rPr>
                <w:rFonts w:ascii="Helvetica" w:eastAsia="Helvetica" w:hAnsi="Helvetica" w:cs="Helvetica"/>
                <w:sz w:val="21"/>
              </w:rPr>
              <w:t xml:space="preserve">Fee for every customer (seating capacity up to 40) people                                 </w:t>
            </w:r>
          </w:p>
          <w:p w:rsidR="00974858" w:rsidRPr="004B183F" w:rsidRDefault="00974858">
            <w:pPr>
              <w:spacing w:after="0" w:line="240" w:lineRule="auto"/>
              <w:jc w:val="both"/>
            </w:pPr>
          </w:p>
        </w:tc>
        <w:tc>
          <w:tcPr>
            <w:tcW w:w="28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74858" w:rsidRPr="004B183F" w:rsidRDefault="00974858" w:rsidP="00974858">
            <w:pPr>
              <w:jc w:val="right"/>
              <w:rPr>
                <w:rFonts w:ascii="Arial" w:hAnsi="Arial" w:cs="Arial"/>
                <w:color w:val="000000"/>
              </w:rPr>
            </w:pPr>
            <w:r w:rsidRPr="004B183F">
              <w:rPr>
                <w:rFonts w:ascii="Arial" w:hAnsi="Arial" w:cs="Arial"/>
                <w:color w:val="000000"/>
              </w:rPr>
              <w:t>20,002</w:t>
            </w:r>
          </w:p>
          <w:p w:rsidR="00974858" w:rsidRPr="004B183F" w:rsidRDefault="00974858">
            <w:pPr>
              <w:tabs>
                <w:tab w:val="left" w:pos="720"/>
                <w:tab w:val="left" w:pos="1440"/>
              </w:tabs>
              <w:spacing w:after="0" w:line="240" w:lineRule="auto"/>
              <w:jc w:val="right"/>
            </w:pPr>
          </w:p>
        </w:tc>
      </w:tr>
      <w:tr w:rsidR="00974858" w:rsidRPr="004B183F" w:rsidTr="00253571">
        <w:trPr>
          <w:trHeight w:val="1"/>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pPr>
              <w:tabs>
                <w:tab w:val="left" w:pos="720"/>
                <w:tab w:val="left" w:pos="1440"/>
              </w:tabs>
              <w:spacing w:after="0" w:line="240" w:lineRule="auto"/>
              <w:jc w:val="both"/>
              <w:rPr>
                <w:rFonts w:ascii="Calibri" w:eastAsia="Calibri" w:hAnsi="Calibri" w:cs="Calibri"/>
              </w:rPr>
            </w:pPr>
          </w:p>
        </w:tc>
        <w:tc>
          <w:tcPr>
            <w:tcW w:w="2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pPr>
              <w:tabs>
                <w:tab w:val="left" w:pos="-1440"/>
                <w:tab w:val="left" w:pos="-720"/>
                <w:tab w:val="left" w:pos="0"/>
                <w:tab w:val="left" w:pos="720"/>
                <w:tab w:val="left" w:pos="1440"/>
                <w:tab w:val="left" w:pos="2160"/>
                <w:tab w:val="left" w:pos="2880"/>
                <w:tab w:val="right" w:pos="11232"/>
              </w:tabs>
              <w:spacing w:after="0" w:line="240" w:lineRule="auto"/>
              <w:jc w:val="both"/>
              <w:rPr>
                <w:rFonts w:ascii="Helvetica" w:eastAsia="Helvetica" w:hAnsi="Helvetica" w:cs="Helvetica"/>
                <w:sz w:val="21"/>
              </w:rPr>
            </w:pPr>
            <w:r w:rsidRPr="004B183F">
              <w:rPr>
                <w:rFonts w:ascii="Helvetica" w:eastAsia="Helvetica" w:hAnsi="Helvetica" w:cs="Helvetica"/>
                <w:sz w:val="21"/>
              </w:rPr>
              <w:t xml:space="preserve">Fee for every customer (seating capacity up to 60) people                                  </w:t>
            </w:r>
          </w:p>
          <w:p w:rsidR="00974858" w:rsidRPr="004B183F" w:rsidRDefault="00974858">
            <w:pPr>
              <w:spacing w:after="0" w:line="240" w:lineRule="auto"/>
              <w:jc w:val="both"/>
            </w:pPr>
          </w:p>
        </w:tc>
        <w:tc>
          <w:tcPr>
            <w:tcW w:w="28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74858" w:rsidRPr="004B183F" w:rsidRDefault="00974858" w:rsidP="00974858">
            <w:pPr>
              <w:jc w:val="right"/>
              <w:rPr>
                <w:rFonts w:ascii="Arial" w:hAnsi="Arial" w:cs="Arial"/>
                <w:color w:val="000000"/>
              </w:rPr>
            </w:pPr>
            <w:r w:rsidRPr="004B183F">
              <w:rPr>
                <w:rFonts w:ascii="Arial" w:hAnsi="Arial" w:cs="Arial"/>
                <w:color w:val="000000"/>
              </w:rPr>
              <w:t>15,242</w:t>
            </w:r>
          </w:p>
          <w:p w:rsidR="00974858" w:rsidRPr="004B183F" w:rsidRDefault="00974858">
            <w:pPr>
              <w:tabs>
                <w:tab w:val="left" w:pos="720"/>
                <w:tab w:val="left" w:pos="1440"/>
              </w:tabs>
              <w:spacing w:after="0" w:line="240" w:lineRule="auto"/>
              <w:jc w:val="right"/>
            </w:pPr>
          </w:p>
        </w:tc>
      </w:tr>
      <w:tr w:rsidR="00974858" w:rsidRPr="004B183F" w:rsidTr="00253571">
        <w:trPr>
          <w:trHeight w:val="1"/>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pPr>
              <w:tabs>
                <w:tab w:val="left" w:pos="720"/>
                <w:tab w:val="left" w:pos="1440"/>
              </w:tabs>
              <w:spacing w:after="0" w:line="240" w:lineRule="auto"/>
              <w:jc w:val="both"/>
              <w:rPr>
                <w:rFonts w:ascii="Calibri" w:eastAsia="Calibri" w:hAnsi="Calibri" w:cs="Calibri"/>
              </w:rPr>
            </w:pPr>
          </w:p>
        </w:tc>
        <w:tc>
          <w:tcPr>
            <w:tcW w:w="2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pPr>
              <w:tabs>
                <w:tab w:val="left" w:pos="-1440"/>
                <w:tab w:val="left" w:pos="-720"/>
                <w:tab w:val="left" w:pos="0"/>
                <w:tab w:val="left" w:pos="720"/>
                <w:tab w:val="left" w:pos="1440"/>
                <w:tab w:val="left" w:pos="2160"/>
                <w:tab w:val="left" w:pos="2880"/>
                <w:tab w:val="right" w:pos="11232"/>
              </w:tabs>
              <w:spacing w:after="0" w:line="240" w:lineRule="auto"/>
              <w:jc w:val="both"/>
              <w:rPr>
                <w:rFonts w:ascii="Helvetica" w:eastAsia="Helvetica" w:hAnsi="Helvetica" w:cs="Helvetica"/>
                <w:sz w:val="21"/>
              </w:rPr>
            </w:pPr>
            <w:r w:rsidRPr="004B183F">
              <w:rPr>
                <w:rFonts w:ascii="Helvetica" w:eastAsia="Helvetica" w:hAnsi="Helvetica" w:cs="Helvetica"/>
                <w:sz w:val="21"/>
              </w:rPr>
              <w:t xml:space="preserve">Fee for every customer (seating capacity over 60) people                                </w:t>
            </w:r>
          </w:p>
          <w:p w:rsidR="00974858" w:rsidRPr="004B183F" w:rsidRDefault="00974858">
            <w:pPr>
              <w:spacing w:after="0" w:line="240" w:lineRule="auto"/>
              <w:jc w:val="both"/>
            </w:pPr>
          </w:p>
        </w:tc>
        <w:tc>
          <w:tcPr>
            <w:tcW w:w="28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74858" w:rsidRPr="004B183F" w:rsidRDefault="00974858" w:rsidP="00974858">
            <w:pPr>
              <w:jc w:val="right"/>
              <w:rPr>
                <w:rFonts w:ascii="Arial" w:hAnsi="Arial" w:cs="Arial"/>
                <w:color w:val="000000"/>
              </w:rPr>
            </w:pPr>
            <w:r w:rsidRPr="004B183F">
              <w:rPr>
                <w:rFonts w:ascii="Arial" w:hAnsi="Arial" w:cs="Arial"/>
                <w:color w:val="000000"/>
              </w:rPr>
              <w:t>12,334</w:t>
            </w:r>
          </w:p>
          <w:p w:rsidR="00974858" w:rsidRPr="004B183F" w:rsidRDefault="00974858">
            <w:pPr>
              <w:tabs>
                <w:tab w:val="left" w:pos="720"/>
                <w:tab w:val="left" w:pos="1440"/>
              </w:tabs>
              <w:spacing w:after="0" w:line="240" w:lineRule="auto"/>
              <w:jc w:val="right"/>
            </w:pPr>
          </w:p>
        </w:tc>
      </w:tr>
      <w:tr w:rsidR="00974858" w:rsidRPr="004B183F" w:rsidTr="00253571">
        <w:trPr>
          <w:trHeight w:val="1"/>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pPr>
              <w:tabs>
                <w:tab w:val="left" w:pos="720"/>
                <w:tab w:val="left" w:pos="1440"/>
              </w:tabs>
              <w:spacing w:after="0" w:line="240" w:lineRule="auto"/>
              <w:jc w:val="both"/>
              <w:rPr>
                <w:rFonts w:ascii="Calibri" w:eastAsia="Calibri" w:hAnsi="Calibri" w:cs="Calibri"/>
                <w:b/>
              </w:rPr>
            </w:pPr>
          </w:p>
        </w:tc>
        <w:tc>
          <w:tcPr>
            <w:tcW w:w="2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rsidP="00E535AE">
            <w:pPr>
              <w:tabs>
                <w:tab w:val="left" w:pos="720"/>
                <w:tab w:val="left" w:pos="1440"/>
              </w:tabs>
              <w:spacing w:after="0" w:line="240" w:lineRule="auto"/>
              <w:jc w:val="both"/>
              <w:rPr>
                <w:b/>
              </w:rPr>
            </w:pPr>
            <w:r w:rsidRPr="004B183F">
              <w:rPr>
                <w:rFonts w:ascii="Helvetica" w:eastAsia="Helvetica" w:hAnsi="Helvetica" w:cs="Helvetica"/>
                <w:b/>
                <w:sz w:val="21"/>
              </w:rPr>
              <w:t xml:space="preserve">MINIMUM ANNUAL FEE </w:t>
            </w:r>
          </w:p>
        </w:tc>
        <w:tc>
          <w:tcPr>
            <w:tcW w:w="28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74858" w:rsidRPr="004B183F" w:rsidRDefault="00974858" w:rsidP="00974858">
            <w:pPr>
              <w:jc w:val="right"/>
              <w:rPr>
                <w:rFonts w:ascii="Arial" w:hAnsi="Arial" w:cs="Arial"/>
                <w:b/>
                <w:color w:val="000000"/>
              </w:rPr>
            </w:pPr>
            <w:r w:rsidRPr="004B183F">
              <w:rPr>
                <w:rFonts w:ascii="Arial" w:hAnsi="Arial" w:cs="Arial"/>
                <w:b/>
                <w:color w:val="000000"/>
              </w:rPr>
              <w:t>460,416</w:t>
            </w:r>
          </w:p>
          <w:p w:rsidR="00974858" w:rsidRPr="004B183F" w:rsidRDefault="00974858">
            <w:pPr>
              <w:tabs>
                <w:tab w:val="left" w:pos="720"/>
                <w:tab w:val="left" w:pos="1440"/>
              </w:tabs>
              <w:spacing w:after="0" w:line="240" w:lineRule="auto"/>
              <w:jc w:val="right"/>
              <w:rPr>
                <w:b/>
              </w:rPr>
            </w:pPr>
          </w:p>
        </w:tc>
      </w:tr>
      <w:tr w:rsidR="004C7A14" w:rsidRPr="004B183F" w:rsidTr="00974858">
        <w:trPr>
          <w:trHeight w:val="1"/>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720"/>
                <w:tab w:val="left" w:pos="1440"/>
              </w:tabs>
              <w:spacing w:after="0" w:line="240" w:lineRule="auto"/>
              <w:jc w:val="both"/>
            </w:pPr>
            <w:r w:rsidRPr="004B183F">
              <w:rPr>
                <w:rFonts w:ascii="Helvetica" w:eastAsia="Helvetica" w:hAnsi="Helvetica" w:cs="Helvetica"/>
                <w:sz w:val="21"/>
              </w:rPr>
              <w:t>3.1.2</w:t>
            </w:r>
          </w:p>
        </w:tc>
        <w:tc>
          <w:tcPr>
            <w:tcW w:w="576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720"/>
                <w:tab w:val="left" w:pos="1440"/>
              </w:tabs>
              <w:spacing w:after="0" w:line="240" w:lineRule="auto"/>
            </w:pPr>
            <w:r w:rsidRPr="004B183F">
              <w:rPr>
                <w:rFonts w:ascii="Helvetica" w:eastAsia="Helvetica" w:hAnsi="Helvetica" w:cs="Helvetica"/>
                <w:sz w:val="21"/>
              </w:rPr>
              <w:t>For Class "B" Establishments</w:t>
            </w:r>
          </w:p>
        </w:tc>
      </w:tr>
      <w:tr w:rsidR="00974858" w:rsidRPr="004B183F" w:rsidTr="00253571">
        <w:trPr>
          <w:trHeight w:val="1"/>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pPr>
              <w:tabs>
                <w:tab w:val="left" w:pos="720"/>
                <w:tab w:val="left" w:pos="1440"/>
              </w:tabs>
              <w:spacing w:after="0" w:line="240" w:lineRule="auto"/>
              <w:jc w:val="both"/>
              <w:rPr>
                <w:rFonts w:ascii="Calibri" w:eastAsia="Calibri" w:hAnsi="Calibri" w:cs="Calibri"/>
              </w:rPr>
            </w:pPr>
          </w:p>
        </w:tc>
        <w:tc>
          <w:tcPr>
            <w:tcW w:w="2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pPr>
              <w:tabs>
                <w:tab w:val="left" w:pos="720"/>
                <w:tab w:val="left" w:pos="1440"/>
              </w:tabs>
              <w:spacing w:after="0" w:line="240" w:lineRule="auto"/>
              <w:jc w:val="both"/>
            </w:pPr>
            <w:r w:rsidRPr="004B183F">
              <w:rPr>
                <w:rFonts w:ascii="Helvetica" w:eastAsia="Helvetica" w:hAnsi="Helvetica" w:cs="Helvetica"/>
                <w:sz w:val="21"/>
              </w:rPr>
              <w:t xml:space="preserve">Fee for every customer (seating capacity up to the first 20) people                                    </w:t>
            </w:r>
          </w:p>
        </w:tc>
        <w:tc>
          <w:tcPr>
            <w:tcW w:w="28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74858" w:rsidRPr="004B183F" w:rsidRDefault="00974858" w:rsidP="00974858">
            <w:pPr>
              <w:jc w:val="right"/>
              <w:rPr>
                <w:rFonts w:ascii="Arial" w:hAnsi="Arial" w:cs="Arial"/>
                <w:color w:val="000000"/>
              </w:rPr>
            </w:pPr>
            <w:r w:rsidRPr="004B183F">
              <w:rPr>
                <w:rFonts w:ascii="Arial" w:hAnsi="Arial" w:cs="Arial"/>
                <w:color w:val="000000"/>
              </w:rPr>
              <w:t>13,824</w:t>
            </w:r>
          </w:p>
          <w:p w:rsidR="00974858" w:rsidRPr="004B183F" w:rsidRDefault="00974858">
            <w:pPr>
              <w:tabs>
                <w:tab w:val="left" w:pos="720"/>
                <w:tab w:val="left" w:pos="1440"/>
              </w:tabs>
              <w:spacing w:after="0" w:line="240" w:lineRule="auto"/>
              <w:jc w:val="right"/>
            </w:pPr>
          </w:p>
        </w:tc>
      </w:tr>
      <w:tr w:rsidR="00974858" w:rsidRPr="004B183F" w:rsidTr="00253571">
        <w:trPr>
          <w:trHeight w:val="1"/>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pPr>
              <w:tabs>
                <w:tab w:val="left" w:pos="720"/>
                <w:tab w:val="left" w:pos="1440"/>
              </w:tabs>
              <w:spacing w:after="0" w:line="240" w:lineRule="auto"/>
              <w:jc w:val="both"/>
              <w:rPr>
                <w:rFonts w:ascii="Calibri" w:eastAsia="Calibri" w:hAnsi="Calibri" w:cs="Calibri"/>
              </w:rPr>
            </w:pPr>
          </w:p>
        </w:tc>
        <w:tc>
          <w:tcPr>
            <w:tcW w:w="2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pPr>
              <w:tabs>
                <w:tab w:val="left" w:pos="-1440"/>
                <w:tab w:val="left" w:pos="-720"/>
                <w:tab w:val="left" w:pos="0"/>
                <w:tab w:val="left" w:pos="720"/>
                <w:tab w:val="left" w:pos="1440"/>
                <w:tab w:val="left" w:pos="2160"/>
                <w:tab w:val="left" w:pos="2880"/>
                <w:tab w:val="right" w:pos="11232"/>
              </w:tabs>
              <w:spacing w:after="0" w:line="240" w:lineRule="auto"/>
              <w:jc w:val="both"/>
              <w:rPr>
                <w:rFonts w:ascii="Helvetica" w:eastAsia="Helvetica" w:hAnsi="Helvetica" w:cs="Helvetica"/>
                <w:sz w:val="21"/>
              </w:rPr>
            </w:pPr>
            <w:r w:rsidRPr="004B183F">
              <w:rPr>
                <w:rFonts w:ascii="Helvetica" w:eastAsia="Helvetica" w:hAnsi="Helvetica" w:cs="Helvetica"/>
                <w:sz w:val="21"/>
              </w:rPr>
              <w:t xml:space="preserve">Fee for every customer (seating capacity up to 40) people                                 </w:t>
            </w:r>
          </w:p>
          <w:p w:rsidR="00974858" w:rsidRPr="004B183F" w:rsidRDefault="00974858">
            <w:pPr>
              <w:spacing w:after="0" w:line="240" w:lineRule="auto"/>
              <w:jc w:val="both"/>
            </w:pPr>
          </w:p>
        </w:tc>
        <w:tc>
          <w:tcPr>
            <w:tcW w:w="28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74858" w:rsidRPr="004B183F" w:rsidRDefault="00974858" w:rsidP="00974858">
            <w:pPr>
              <w:jc w:val="right"/>
              <w:rPr>
                <w:rFonts w:ascii="Arial" w:hAnsi="Arial" w:cs="Arial"/>
                <w:color w:val="000000"/>
              </w:rPr>
            </w:pPr>
            <w:r w:rsidRPr="004B183F">
              <w:rPr>
                <w:rFonts w:ascii="Arial" w:hAnsi="Arial" w:cs="Arial"/>
                <w:color w:val="000000"/>
              </w:rPr>
              <w:t>12,001</w:t>
            </w:r>
          </w:p>
          <w:p w:rsidR="00974858" w:rsidRPr="004B183F" w:rsidRDefault="00974858">
            <w:pPr>
              <w:tabs>
                <w:tab w:val="left" w:pos="720"/>
                <w:tab w:val="left" w:pos="1440"/>
              </w:tabs>
              <w:spacing w:after="0" w:line="240" w:lineRule="auto"/>
              <w:jc w:val="right"/>
            </w:pPr>
          </w:p>
        </w:tc>
      </w:tr>
      <w:tr w:rsidR="00974858" w:rsidRPr="004B183F" w:rsidTr="00253571">
        <w:trPr>
          <w:trHeight w:val="1"/>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pPr>
              <w:tabs>
                <w:tab w:val="left" w:pos="720"/>
                <w:tab w:val="left" w:pos="1440"/>
              </w:tabs>
              <w:spacing w:after="0" w:line="240" w:lineRule="auto"/>
              <w:jc w:val="both"/>
              <w:rPr>
                <w:rFonts w:ascii="Calibri" w:eastAsia="Calibri" w:hAnsi="Calibri" w:cs="Calibri"/>
              </w:rPr>
            </w:pPr>
          </w:p>
        </w:tc>
        <w:tc>
          <w:tcPr>
            <w:tcW w:w="2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pPr>
              <w:tabs>
                <w:tab w:val="left" w:pos="-1440"/>
                <w:tab w:val="left" w:pos="-720"/>
                <w:tab w:val="left" w:pos="0"/>
                <w:tab w:val="left" w:pos="720"/>
                <w:tab w:val="left" w:pos="1440"/>
                <w:tab w:val="left" w:pos="2160"/>
                <w:tab w:val="left" w:pos="2880"/>
                <w:tab w:val="right" w:pos="11232"/>
              </w:tabs>
              <w:spacing w:after="0" w:line="240" w:lineRule="auto"/>
              <w:jc w:val="both"/>
              <w:rPr>
                <w:rFonts w:ascii="Helvetica" w:eastAsia="Helvetica" w:hAnsi="Helvetica" w:cs="Helvetica"/>
                <w:sz w:val="21"/>
              </w:rPr>
            </w:pPr>
            <w:r w:rsidRPr="004B183F">
              <w:rPr>
                <w:rFonts w:ascii="Helvetica" w:eastAsia="Helvetica" w:hAnsi="Helvetica" w:cs="Helvetica"/>
                <w:sz w:val="21"/>
              </w:rPr>
              <w:t xml:space="preserve">Fee for every customer (seating capacity up to 60) people                                  </w:t>
            </w:r>
          </w:p>
          <w:p w:rsidR="00974858" w:rsidRPr="004B183F" w:rsidRDefault="00974858">
            <w:pPr>
              <w:spacing w:after="0" w:line="240" w:lineRule="auto"/>
              <w:jc w:val="both"/>
            </w:pPr>
          </w:p>
        </w:tc>
        <w:tc>
          <w:tcPr>
            <w:tcW w:w="28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74858" w:rsidRPr="004B183F" w:rsidRDefault="00974858" w:rsidP="00974858">
            <w:pPr>
              <w:jc w:val="right"/>
              <w:rPr>
                <w:rFonts w:ascii="Arial" w:hAnsi="Arial" w:cs="Arial"/>
                <w:color w:val="000000"/>
              </w:rPr>
            </w:pPr>
            <w:r w:rsidRPr="004B183F">
              <w:rPr>
                <w:rFonts w:ascii="Arial" w:hAnsi="Arial" w:cs="Arial"/>
                <w:color w:val="000000"/>
              </w:rPr>
              <w:t>7,621</w:t>
            </w:r>
          </w:p>
          <w:p w:rsidR="00974858" w:rsidRPr="004B183F" w:rsidRDefault="00974858">
            <w:pPr>
              <w:tabs>
                <w:tab w:val="left" w:pos="720"/>
                <w:tab w:val="left" w:pos="1440"/>
              </w:tabs>
              <w:spacing w:after="0" w:line="240" w:lineRule="auto"/>
              <w:jc w:val="right"/>
            </w:pPr>
          </w:p>
        </w:tc>
      </w:tr>
      <w:tr w:rsidR="00974858" w:rsidRPr="004B183F" w:rsidTr="00253571">
        <w:trPr>
          <w:trHeight w:val="1"/>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pPr>
              <w:tabs>
                <w:tab w:val="left" w:pos="720"/>
                <w:tab w:val="left" w:pos="1440"/>
              </w:tabs>
              <w:spacing w:after="0" w:line="240" w:lineRule="auto"/>
              <w:jc w:val="both"/>
              <w:rPr>
                <w:rFonts w:ascii="Calibri" w:eastAsia="Calibri" w:hAnsi="Calibri" w:cs="Calibri"/>
              </w:rPr>
            </w:pPr>
          </w:p>
        </w:tc>
        <w:tc>
          <w:tcPr>
            <w:tcW w:w="2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pPr>
              <w:tabs>
                <w:tab w:val="left" w:pos="-1440"/>
                <w:tab w:val="left" w:pos="-720"/>
                <w:tab w:val="left" w:pos="0"/>
                <w:tab w:val="left" w:pos="720"/>
                <w:tab w:val="left" w:pos="1440"/>
                <w:tab w:val="left" w:pos="2160"/>
                <w:tab w:val="left" w:pos="2880"/>
                <w:tab w:val="right" w:pos="11232"/>
              </w:tabs>
              <w:spacing w:after="0" w:line="240" w:lineRule="auto"/>
              <w:jc w:val="both"/>
              <w:rPr>
                <w:rFonts w:ascii="Helvetica" w:eastAsia="Helvetica" w:hAnsi="Helvetica" w:cs="Helvetica"/>
                <w:sz w:val="21"/>
              </w:rPr>
            </w:pPr>
            <w:r w:rsidRPr="004B183F">
              <w:rPr>
                <w:rFonts w:ascii="Helvetica" w:eastAsia="Helvetica" w:hAnsi="Helvetica" w:cs="Helvetica"/>
                <w:sz w:val="21"/>
              </w:rPr>
              <w:t xml:space="preserve">Fee for every customer (seating capacity over 60) people                                </w:t>
            </w:r>
          </w:p>
          <w:p w:rsidR="00974858" w:rsidRPr="004B183F" w:rsidRDefault="00974858">
            <w:pPr>
              <w:spacing w:after="0" w:line="240" w:lineRule="auto"/>
              <w:jc w:val="both"/>
            </w:pPr>
          </w:p>
        </w:tc>
        <w:tc>
          <w:tcPr>
            <w:tcW w:w="28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74858" w:rsidRPr="004B183F" w:rsidRDefault="00974858" w:rsidP="00974858">
            <w:pPr>
              <w:jc w:val="right"/>
              <w:rPr>
                <w:rFonts w:ascii="Arial" w:hAnsi="Arial" w:cs="Arial"/>
                <w:color w:val="000000"/>
              </w:rPr>
            </w:pPr>
            <w:r w:rsidRPr="004B183F">
              <w:rPr>
                <w:rFonts w:ascii="Arial" w:hAnsi="Arial" w:cs="Arial"/>
                <w:color w:val="000000"/>
              </w:rPr>
              <w:t>6,167</w:t>
            </w:r>
          </w:p>
          <w:p w:rsidR="00974858" w:rsidRPr="004B183F" w:rsidRDefault="00974858">
            <w:pPr>
              <w:tabs>
                <w:tab w:val="left" w:pos="720"/>
                <w:tab w:val="left" w:pos="1440"/>
              </w:tabs>
              <w:spacing w:after="0" w:line="240" w:lineRule="auto"/>
              <w:jc w:val="right"/>
            </w:pPr>
          </w:p>
        </w:tc>
      </w:tr>
      <w:tr w:rsidR="00974858" w:rsidRPr="004B183F" w:rsidTr="00253571">
        <w:trPr>
          <w:trHeight w:val="1"/>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pPr>
              <w:tabs>
                <w:tab w:val="left" w:pos="720"/>
                <w:tab w:val="left" w:pos="1440"/>
              </w:tabs>
              <w:spacing w:after="0" w:line="240" w:lineRule="auto"/>
              <w:jc w:val="both"/>
              <w:rPr>
                <w:rFonts w:ascii="Calibri" w:eastAsia="Calibri" w:hAnsi="Calibri" w:cs="Calibri"/>
                <w:b/>
              </w:rPr>
            </w:pPr>
          </w:p>
        </w:tc>
        <w:tc>
          <w:tcPr>
            <w:tcW w:w="2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858" w:rsidRPr="004B183F" w:rsidRDefault="00974858" w:rsidP="00E535AE">
            <w:pPr>
              <w:tabs>
                <w:tab w:val="left" w:pos="-1440"/>
                <w:tab w:val="left" w:pos="-720"/>
                <w:tab w:val="left" w:pos="0"/>
                <w:tab w:val="left" w:pos="720"/>
                <w:tab w:val="left" w:pos="1440"/>
                <w:tab w:val="left" w:pos="2160"/>
                <w:tab w:val="left" w:pos="2880"/>
                <w:tab w:val="right" w:pos="11232"/>
              </w:tabs>
              <w:spacing w:after="0" w:line="240" w:lineRule="auto"/>
              <w:jc w:val="both"/>
              <w:rPr>
                <w:b/>
              </w:rPr>
            </w:pPr>
            <w:r w:rsidRPr="004B183F">
              <w:rPr>
                <w:rFonts w:ascii="Helvetica" w:eastAsia="Helvetica" w:hAnsi="Helvetica" w:cs="Helvetica"/>
                <w:b/>
                <w:sz w:val="21"/>
              </w:rPr>
              <w:t xml:space="preserve">MINIMUM ANNUAL FEE </w:t>
            </w:r>
          </w:p>
        </w:tc>
        <w:tc>
          <w:tcPr>
            <w:tcW w:w="28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74858" w:rsidRPr="004B183F" w:rsidRDefault="00974858" w:rsidP="00974858">
            <w:pPr>
              <w:jc w:val="right"/>
              <w:rPr>
                <w:rFonts w:ascii="Arial" w:hAnsi="Arial" w:cs="Arial"/>
                <w:b/>
                <w:color w:val="000000"/>
              </w:rPr>
            </w:pPr>
            <w:r w:rsidRPr="004B183F">
              <w:rPr>
                <w:rFonts w:ascii="Arial" w:hAnsi="Arial" w:cs="Arial"/>
                <w:b/>
                <w:color w:val="000000"/>
              </w:rPr>
              <w:t>276,480</w:t>
            </w:r>
          </w:p>
          <w:p w:rsidR="00974858" w:rsidRPr="004B183F" w:rsidRDefault="00974858">
            <w:pPr>
              <w:tabs>
                <w:tab w:val="left" w:pos="720"/>
                <w:tab w:val="left" w:pos="1440"/>
              </w:tabs>
              <w:spacing w:after="0" w:line="240" w:lineRule="auto"/>
              <w:jc w:val="right"/>
              <w:rPr>
                <w:b/>
              </w:rPr>
            </w:pPr>
          </w:p>
        </w:tc>
      </w:tr>
      <w:tr w:rsidR="004C7A14" w:rsidRPr="004B183F" w:rsidTr="00974858">
        <w:trPr>
          <w:trHeight w:val="1"/>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720"/>
                <w:tab w:val="left" w:pos="1440"/>
              </w:tabs>
              <w:spacing w:after="0" w:line="240" w:lineRule="auto"/>
              <w:jc w:val="both"/>
            </w:pPr>
            <w:r w:rsidRPr="004B183F">
              <w:rPr>
                <w:rFonts w:ascii="Helvetica" w:eastAsia="Helvetica" w:hAnsi="Helvetica" w:cs="Helvetica"/>
                <w:sz w:val="21"/>
              </w:rPr>
              <w:t>3.1.3</w:t>
            </w:r>
          </w:p>
        </w:tc>
        <w:tc>
          <w:tcPr>
            <w:tcW w:w="576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253571">
            <w:pPr>
              <w:tabs>
                <w:tab w:val="left" w:pos="720"/>
                <w:tab w:val="left" w:pos="1440"/>
              </w:tabs>
              <w:spacing w:after="0" w:line="240" w:lineRule="auto"/>
            </w:pPr>
            <w:r w:rsidRPr="004B183F">
              <w:rPr>
                <w:rFonts w:ascii="Helvetica" w:eastAsia="Helvetica" w:hAnsi="Helvetica" w:cs="Helvetica"/>
                <w:sz w:val="21"/>
              </w:rPr>
              <w:t>For Class "C</w:t>
            </w:r>
            <w:r w:rsidR="009C2CEA" w:rsidRPr="004B183F">
              <w:rPr>
                <w:rFonts w:ascii="Helvetica" w:eastAsia="Helvetica" w:hAnsi="Helvetica" w:cs="Helvetica"/>
                <w:sz w:val="21"/>
              </w:rPr>
              <w:t>" Establishments</w:t>
            </w:r>
          </w:p>
        </w:tc>
      </w:tr>
      <w:tr w:rsidR="00253571" w:rsidRPr="004B183F" w:rsidTr="00253571">
        <w:trPr>
          <w:trHeight w:val="1"/>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3571" w:rsidRPr="004B183F" w:rsidRDefault="00253571">
            <w:pPr>
              <w:tabs>
                <w:tab w:val="left" w:pos="720"/>
                <w:tab w:val="left" w:pos="1440"/>
              </w:tabs>
              <w:spacing w:after="0" w:line="240" w:lineRule="auto"/>
              <w:jc w:val="both"/>
              <w:rPr>
                <w:rFonts w:ascii="Calibri" w:eastAsia="Calibri" w:hAnsi="Calibri" w:cs="Calibri"/>
              </w:rPr>
            </w:pPr>
          </w:p>
        </w:tc>
        <w:tc>
          <w:tcPr>
            <w:tcW w:w="2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3571" w:rsidRPr="004B183F" w:rsidRDefault="00253571">
            <w:pPr>
              <w:tabs>
                <w:tab w:val="left" w:pos="720"/>
                <w:tab w:val="left" w:pos="1440"/>
              </w:tabs>
              <w:spacing w:after="0" w:line="240" w:lineRule="auto"/>
              <w:jc w:val="both"/>
            </w:pPr>
            <w:r w:rsidRPr="004B183F">
              <w:rPr>
                <w:rFonts w:ascii="Helvetica" w:eastAsia="Helvetica" w:hAnsi="Helvetica" w:cs="Helvetica"/>
                <w:sz w:val="21"/>
              </w:rPr>
              <w:t xml:space="preserve">Fee for every customer (seating capacity up to the first 20) people                                    </w:t>
            </w:r>
          </w:p>
        </w:tc>
        <w:tc>
          <w:tcPr>
            <w:tcW w:w="28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3571" w:rsidRPr="004B183F" w:rsidRDefault="00253571" w:rsidP="00253571">
            <w:pPr>
              <w:jc w:val="right"/>
              <w:rPr>
                <w:rFonts w:ascii="Arial" w:hAnsi="Arial" w:cs="Arial"/>
                <w:color w:val="000000"/>
              </w:rPr>
            </w:pPr>
            <w:r w:rsidRPr="004B183F">
              <w:rPr>
                <w:rFonts w:ascii="Arial" w:hAnsi="Arial" w:cs="Arial"/>
                <w:color w:val="000000"/>
              </w:rPr>
              <w:t>9,677</w:t>
            </w:r>
          </w:p>
          <w:p w:rsidR="00253571" w:rsidRPr="004B183F" w:rsidRDefault="00253571">
            <w:pPr>
              <w:tabs>
                <w:tab w:val="left" w:pos="720"/>
                <w:tab w:val="left" w:pos="1440"/>
              </w:tabs>
              <w:spacing w:after="0" w:line="240" w:lineRule="auto"/>
              <w:jc w:val="right"/>
            </w:pPr>
          </w:p>
        </w:tc>
      </w:tr>
      <w:tr w:rsidR="00253571" w:rsidRPr="004B183F" w:rsidTr="00253571">
        <w:trPr>
          <w:trHeight w:val="1"/>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3571" w:rsidRPr="004B183F" w:rsidRDefault="00253571">
            <w:pPr>
              <w:tabs>
                <w:tab w:val="left" w:pos="720"/>
                <w:tab w:val="left" w:pos="1440"/>
              </w:tabs>
              <w:spacing w:after="0" w:line="240" w:lineRule="auto"/>
              <w:jc w:val="both"/>
              <w:rPr>
                <w:rFonts w:ascii="Calibri" w:eastAsia="Calibri" w:hAnsi="Calibri" w:cs="Calibri"/>
              </w:rPr>
            </w:pPr>
          </w:p>
        </w:tc>
        <w:tc>
          <w:tcPr>
            <w:tcW w:w="2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3571" w:rsidRPr="004B183F" w:rsidRDefault="00253571">
            <w:pPr>
              <w:tabs>
                <w:tab w:val="left" w:pos="-1440"/>
                <w:tab w:val="left" w:pos="-720"/>
                <w:tab w:val="left" w:pos="0"/>
                <w:tab w:val="left" w:pos="720"/>
                <w:tab w:val="left" w:pos="1440"/>
                <w:tab w:val="left" w:pos="2160"/>
                <w:tab w:val="left" w:pos="2880"/>
                <w:tab w:val="right" w:pos="11232"/>
              </w:tabs>
              <w:spacing w:after="0" w:line="240" w:lineRule="auto"/>
              <w:jc w:val="both"/>
              <w:rPr>
                <w:rFonts w:ascii="Helvetica" w:eastAsia="Helvetica" w:hAnsi="Helvetica" w:cs="Helvetica"/>
                <w:sz w:val="21"/>
              </w:rPr>
            </w:pPr>
            <w:r w:rsidRPr="004B183F">
              <w:rPr>
                <w:rFonts w:ascii="Helvetica" w:eastAsia="Helvetica" w:hAnsi="Helvetica" w:cs="Helvetica"/>
                <w:sz w:val="21"/>
              </w:rPr>
              <w:t xml:space="preserve">Fee for every customer (seating capacity up to 40) people                                 </w:t>
            </w:r>
          </w:p>
          <w:p w:rsidR="00253571" w:rsidRPr="004B183F" w:rsidRDefault="00253571">
            <w:pPr>
              <w:spacing w:after="0" w:line="240" w:lineRule="auto"/>
              <w:jc w:val="both"/>
            </w:pPr>
          </w:p>
        </w:tc>
        <w:tc>
          <w:tcPr>
            <w:tcW w:w="28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3571" w:rsidRPr="004B183F" w:rsidRDefault="00253571" w:rsidP="00253571">
            <w:pPr>
              <w:jc w:val="right"/>
              <w:rPr>
                <w:rFonts w:ascii="Arial" w:hAnsi="Arial" w:cs="Arial"/>
                <w:color w:val="000000"/>
              </w:rPr>
            </w:pPr>
            <w:r w:rsidRPr="004B183F">
              <w:rPr>
                <w:rFonts w:ascii="Arial" w:hAnsi="Arial" w:cs="Arial"/>
                <w:color w:val="000000"/>
              </w:rPr>
              <w:t>8,402</w:t>
            </w:r>
          </w:p>
          <w:p w:rsidR="00253571" w:rsidRPr="004B183F" w:rsidRDefault="00253571">
            <w:pPr>
              <w:tabs>
                <w:tab w:val="left" w:pos="720"/>
                <w:tab w:val="left" w:pos="1440"/>
              </w:tabs>
              <w:spacing w:after="0" w:line="240" w:lineRule="auto"/>
              <w:jc w:val="right"/>
            </w:pPr>
          </w:p>
        </w:tc>
      </w:tr>
      <w:tr w:rsidR="00253571" w:rsidRPr="004B183F" w:rsidTr="00253571">
        <w:trPr>
          <w:trHeight w:val="1"/>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3571" w:rsidRPr="004B183F" w:rsidRDefault="00253571">
            <w:pPr>
              <w:tabs>
                <w:tab w:val="left" w:pos="720"/>
                <w:tab w:val="left" w:pos="1440"/>
              </w:tabs>
              <w:spacing w:after="0" w:line="240" w:lineRule="auto"/>
              <w:jc w:val="both"/>
              <w:rPr>
                <w:rFonts w:ascii="Calibri" w:eastAsia="Calibri" w:hAnsi="Calibri" w:cs="Calibri"/>
              </w:rPr>
            </w:pPr>
          </w:p>
        </w:tc>
        <w:tc>
          <w:tcPr>
            <w:tcW w:w="2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3571" w:rsidRPr="004B183F" w:rsidRDefault="00253571">
            <w:pPr>
              <w:tabs>
                <w:tab w:val="left" w:pos="-1440"/>
                <w:tab w:val="left" w:pos="-720"/>
                <w:tab w:val="left" w:pos="0"/>
                <w:tab w:val="left" w:pos="720"/>
                <w:tab w:val="left" w:pos="1440"/>
                <w:tab w:val="left" w:pos="2160"/>
                <w:tab w:val="left" w:pos="2880"/>
                <w:tab w:val="right" w:pos="11232"/>
              </w:tabs>
              <w:spacing w:after="0" w:line="240" w:lineRule="auto"/>
              <w:jc w:val="both"/>
              <w:rPr>
                <w:rFonts w:ascii="Helvetica" w:eastAsia="Helvetica" w:hAnsi="Helvetica" w:cs="Helvetica"/>
                <w:sz w:val="21"/>
              </w:rPr>
            </w:pPr>
            <w:r w:rsidRPr="004B183F">
              <w:rPr>
                <w:rFonts w:ascii="Helvetica" w:eastAsia="Helvetica" w:hAnsi="Helvetica" w:cs="Helvetica"/>
                <w:sz w:val="21"/>
              </w:rPr>
              <w:t xml:space="preserve">Fee for every customer (seating capacity up to 60) people                                  </w:t>
            </w:r>
          </w:p>
          <w:p w:rsidR="00253571" w:rsidRPr="004B183F" w:rsidRDefault="00253571">
            <w:pPr>
              <w:spacing w:after="0" w:line="240" w:lineRule="auto"/>
              <w:jc w:val="both"/>
            </w:pPr>
          </w:p>
        </w:tc>
        <w:tc>
          <w:tcPr>
            <w:tcW w:w="28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3571" w:rsidRPr="004B183F" w:rsidRDefault="00253571" w:rsidP="00253571">
            <w:pPr>
              <w:jc w:val="right"/>
              <w:rPr>
                <w:rFonts w:ascii="Arial" w:hAnsi="Arial" w:cs="Arial"/>
                <w:color w:val="000000"/>
              </w:rPr>
            </w:pPr>
            <w:r w:rsidRPr="004B183F">
              <w:rPr>
                <w:rFonts w:ascii="Arial" w:hAnsi="Arial" w:cs="Arial"/>
                <w:color w:val="000000"/>
              </w:rPr>
              <w:t>6,401</w:t>
            </w:r>
          </w:p>
          <w:p w:rsidR="00253571" w:rsidRPr="004B183F" w:rsidRDefault="00253571">
            <w:pPr>
              <w:tabs>
                <w:tab w:val="left" w:pos="720"/>
                <w:tab w:val="left" w:pos="1440"/>
              </w:tabs>
              <w:spacing w:after="0" w:line="240" w:lineRule="auto"/>
              <w:jc w:val="right"/>
            </w:pPr>
          </w:p>
        </w:tc>
      </w:tr>
      <w:tr w:rsidR="00253571" w:rsidRPr="004B183F" w:rsidTr="00253571">
        <w:trPr>
          <w:trHeight w:val="1"/>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3571" w:rsidRPr="004B183F" w:rsidRDefault="00253571">
            <w:pPr>
              <w:tabs>
                <w:tab w:val="left" w:pos="720"/>
                <w:tab w:val="left" w:pos="1440"/>
              </w:tabs>
              <w:spacing w:after="0" w:line="240" w:lineRule="auto"/>
              <w:jc w:val="both"/>
              <w:rPr>
                <w:rFonts w:ascii="Calibri" w:eastAsia="Calibri" w:hAnsi="Calibri" w:cs="Calibri"/>
              </w:rPr>
            </w:pPr>
          </w:p>
        </w:tc>
        <w:tc>
          <w:tcPr>
            <w:tcW w:w="2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3571" w:rsidRPr="004B183F" w:rsidRDefault="00253571">
            <w:pPr>
              <w:tabs>
                <w:tab w:val="left" w:pos="-1440"/>
                <w:tab w:val="left" w:pos="-720"/>
                <w:tab w:val="left" w:pos="0"/>
                <w:tab w:val="left" w:pos="720"/>
                <w:tab w:val="left" w:pos="1440"/>
                <w:tab w:val="left" w:pos="2160"/>
                <w:tab w:val="left" w:pos="2880"/>
                <w:tab w:val="right" w:pos="11232"/>
              </w:tabs>
              <w:spacing w:after="0" w:line="240" w:lineRule="auto"/>
              <w:jc w:val="both"/>
              <w:rPr>
                <w:rFonts w:ascii="Helvetica" w:eastAsia="Helvetica" w:hAnsi="Helvetica" w:cs="Helvetica"/>
                <w:sz w:val="21"/>
              </w:rPr>
            </w:pPr>
            <w:r w:rsidRPr="004B183F">
              <w:rPr>
                <w:rFonts w:ascii="Helvetica" w:eastAsia="Helvetica" w:hAnsi="Helvetica" w:cs="Helvetica"/>
                <w:sz w:val="21"/>
              </w:rPr>
              <w:t xml:space="preserve">Fee for every customer (seating capacity over 60) people                                </w:t>
            </w:r>
          </w:p>
          <w:p w:rsidR="00253571" w:rsidRPr="004B183F" w:rsidRDefault="00253571">
            <w:pPr>
              <w:spacing w:after="0" w:line="240" w:lineRule="auto"/>
              <w:jc w:val="both"/>
            </w:pPr>
          </w:p>
        </w:tc>
        <w:tc>
          <w:tcPr>
            <w:tcW w:w="28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3571" w:rsidRPr="004B183F" w:rsidRDefault="00253571" w:rsidP="00253571">
            <w:pPr>
              <w:jc w:val="right"/>
              <w:rPr>
                <w:rFonts w:ascii="Arial" w:hAnsi="Arial" w:cs="Arial"/>
                <w:color w:val="000000"/>
              </w:rPr>
            </w:pPr>
            <w:r w:rsidRPr="004B183F">
              <w:rPr>
                <w:rFonts w:ascii="Arial" w:hAnsi="Arial" w:cs="Arial"/>
                <w:color w:val="000000"/>
              </w:rPr>
              <w:t>5,184</w:t>
            </w:r>
          </w:p>
          <w:p w:rsidR="00253571" w:rsidRPr="004B183F" w:rsidRDefault="00253571">
            <w:pPr>
              <w:tabs>
                <w:tab w:val="left" w:pos="720"/>
                <w:tab w:val="left" w:pos="1440"/>
              </w:tabs>
              <w:spacing w:after="0" w:line="240" w:lineRule="auto"/>
              <w:jc w:val="right"/>
            </w:pPr>
          </w:p>
        </w:tc>
      </w:tr>
      <w:tr w:rsidR="004C7A14" w:rsidRPr="004B183F" w:rsidTr="00974858">
        <w:trPr>
          <w:trHeight w:val="1"/>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4C7A14">
            <w:pPr>
              <w:tabs>
                <w:tab w:val="left" w:pos="720"/>
                <w:tab w:val="left" w:pos="1440"/>
              </w:tabs>
              <w:spacing w:after="0" w:line="240" w:lineRule="auto"/>
              <w:jc w:val="both"/>
              <w:rPr>
                <w:rFonts w:ascii="Calibri" w:eastAsia="Calibri" w:hAnsi="Calibri" w:cs="Calibri"/>
              </w:rPr>
            </w:pPr>
          </w:p>
        </w:tc>
        <w:tc>
          <w:tcPr>
            <w:tcW w:w="2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1440"/>
                <w:tab w:val="left" w:pos="-720"/>
                <w:tab w:val="left" w:pos="0"/>
                <w:tab w:val="left" w:pos="720"/>
                <w:tab w:val="left" w:pos="1440"/>
                <w:tab w:val="left" w:pos="2160"/>
                <w:tab w:val="left" w:pos="2880"/>
                <w:tab w:val="right" w:pos="11232"/>
              </w:tabs>
              <w:spacing w:after="0" w:line="240" w:lineRule="auto"/>
              <w:jc w:val="both"/>
            </w:pPr>
            <w:r w:rsidRPr="004B183F">
              <w:rPr>
                <w:rFonts w:ascii="Helvetica" w:eastAsia="Helvetica" w:hAnsi="Helvetica" w:cs="Helvetica"/>
                <w:sz w:val="21"/>
              </w:rPr>
              <w:t>All the above subject to:</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C7A14" w:rsidRPr="004B183F" w:rsidRDefault="004C7A14">
            <w:pPr>
              <w:tabs>
                <w:tab w:val="left" w:pos="720"/>
                <w:tab w:val="left" w:pos="1440"/>
              </w:tabs>
              <w:spacing w:after="0" w:line="240" w:lineRule="auto"/>
              <w:jc w:val="right"/>
              <w:rPr>
                <w:rFonts w:ascii="Calibri" w:eastAsia="Calibri" w:hAnsi="Calibri" w:cs="Calibri"/>
              </w:rPr>
            </w:pP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C7A14" w:rsidRPr="004B183F" w:rsidRDefault="004C7A14">
            <w:pPr>
              <w:tabs>
                <w:tab w:val="left" w:pos="720"/>
                <w:tab w:val="left" w:pos="1440"/>
              </w:tabs>
              <w:spacing w:after="0" w:line="240" w:lineRule="auto"/>
              <w:jc w:val="right"/>
              <w:rPr>
                <w:rFonts w:ascii="Calibri" w:eastAsia="Calibri" w:hAnsi="Calibri" w:cs="Calibri"/>
              </w:rPr>
            </w:pPr>
          </w:p>
        </w:tc>
      </w:tr>
      <w:tr w:rsidR="00253571" w:rsidRPr="004B183F" w:rsidTr="00253571">
        <w:trPr>
          <w:trHeight w:val="1"/>
        </w:trPr>
        <w:tc>
          <w:tcPr>
            <w:tcW w:w="36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3571" w:rsidRPr="004B183F" w:rsidRDefault="00253571" w:rsidP="00E535AE">
            <w:pPr>
              <w:tabs>
                <w:tab w:val="left" w:pos="-1440"/>
                <w:tab w:val="left" w:pos="-720"/>
                <w:tab w:val="left" w:pos="0"/>
                <w:tab w:val="left" w:pos="720"/>
                <w:tab w:val="left" w:pos="1440"/>
                <w:tab w:val="left" w:pos="2160"/>
                <w:tab w:val="left" w:pos="2880"/>
                <w:tab w:val="right" w:pos="11232"/>
              </w:tabs>
              <w:spacing w:after="0" w:line="240" w:lineRule="auto"/>
              <w:jc w:val="both"/>
              <w:rPr>
                <w:b/>
              </w:rPr>
            </w:pPr>
            <w:r w:rsidRPr="004B183F">
              <w:rPr>
                <w:rFonts w:ascii="Helvetica" w:eastAsia="Helvetica" w:hAnsi="Helvetica" w:cs="Helvetica"/>
                <w:b/>
                <w:sz w:val="21"/>
              </w:rPr>
              <w:t xml:space="preserve">MINIMUM ANNUAL FEE </w:t>
            </w:r>
          </w:p>
        </w:tc>
        <w:tc>
          <w:tcPr>
            <w:tcW w:w="28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3571" w:rsidRPr="004B183F" w:rsidRDefault="00253571" w:rsidP="00253571">
            <w:pPr>
              <w:jc w:val="right"/>
              <w:rPr>
                <w:rFonts w:ascii="Arial" w:hAnsi="Arial" w:cs="Arial"/>
                <w:b/>
                <w:color w:val="000000"/>
              </w:rPr>
            </w:pPr>
            <w:r w:rsidRPr="004B183F">
              <w:rPr>
                <w:rFonts w:ascii="Arial" w:hAnsi="Arial" w:cs="Arial"/>
                <w:b/>
                <w:color w:val="000000"/>
              </w:rPr>
              <w:t>193,536</w:t>
            </w:r>
          </w:p>
          <w:p w:rsidR="00253571" w:rsidRPr="004B183F" w:rsidRDefault="00253571">
            <w:pPr>
              <w:tabs>
                <w:tab w:val="left" w:pos="720"/>
                <w:tab w:val="left" w:pos="1440"/>
              </w:tabs>
              <w:spacing w:after="0" w:line="240" w:lineRule="auto"/>
              <w:jc w:val="right"/>
              <w:rPr>
                <w:b/>
              </w:rPr>
            </w:pPr>
          </w:p>
        </w:tc>
      </w:tr>
    </w:tbl>
    <w:p w:rsidR="004C7A14" w:rsidRPr="004B183F" w:rsidRDefault="004C7A14">
      <w:pPr>
        <w:tabs>
          <w:tab w:val="left" w:pos="720"/>
          <w:tab w:val="left" w:pos="1440"/>
        </w:tabs>
        <w:ind w:left="720" w:hanging="720"/>
        <w:jc w:val="both"/>
        <w:rPr>
          <w:rFonts w:ascii="Helvetica" w:eastAsia="Helvetica" w:hAnsi="Helvetica" w:cs="Helvetica"/>
          <w:sz w:val="21"/>
        </w:rPr>
      </w:pPr>
    </w:p>
    <w:p w:rsidR="004C7A14" w:rsidRPr="004B183F" w:rsidRDefault="009C2CEA">
      <w:pPr>
        <w:tabs>
          <w:tab w:val="left" w:pos="-1440"/>
          <w:tab w:val="left" w:pos="-720"/>
          <w:tab w:val="left" w:pos="0"/>
          <w:tab w:val="left" w:pos="720"/>
          <w:tab w:val="left" w:pos="1440"/>
          <w:tab w:val="left" w:pos="2160"/>
          <w:tab w:val="left" w:pos="2880"/>
          <w:tab w:val="right" w:pos="11232"/>
        </w:tabs>
        <w:jc w:val="both"/>
        <w:rPr>
          <w:rFonts w:ascii="Helvetica" w:eastAsia="Helvetica" w:hAnsi="Helvetica" w:cs="Helvetica"/>
          <w:b/>
          <w:sz w:val="21"/>
        </w:rPr>
      </w:pPr>
      <w:r w:rsidRPr="004B183F">
        <w:rPr>
          <w:rFonts w:ascii="Helvetica" w:eastAsia="Helvetica" w:hAnsi="Helvetica" w:cs="Helvetica"/>
          <w:b/>
          <w:sz w:val="21"/>
        </w:rPr>
        <w:lastRenderedPageBreak/>
        <w:t>3.2</w:t>
      </w:r>
      <w:r w:rsidRPr="004B183F">
        <w:rPr>
          <w:rFonts w:ascii="Helvetica" w:eastAsia="Helvetica" w:hAnsi="Helvetica" w:cs="Helvetica"/>
          <w:sz w:val="21"/>
        </w:rPr>
        <w:tab/>
      </w:r>
      <w:r w:rsidRPr="004B183F">
        <w:rPr>
          <w:rFonts w:ascii="Helvetica" w:eastAsia="Helvetica" w:hAnsi="Helvetica" w:cs="Helvetica"/>
          <w:b/>
          <w:sz w:val="21"/>
        </w:rPr>
        <w:t>LIVE AND BACKGROUND MUSIC IN THE SAME ROOM</w:t>
      </w:r>
    </w:p>
    <w:p w:rsidR="004C7A14" w:rsidRPr="004B183F" w:rsidRDefault="009C2CEA">
      <w:pPr>
        <w:tabs>
          <w:tab w:val="left" w:pos="-1440"/>
          <w:tab w:val="left" w:pos="-720"/>
          <w:tab w:val="left" w:pos="0"/>
          <w:tab w:val="left" w:pos="720"/>
          <w:tab w:val="left" w:pos="1440"/>
          <w:tab w:val="left" w:pos="2160"/>
          <w:tab w:val="left" w:pos="2880"/>
          <w:tab w:val="right" w:pos="11232"/>
        </w:tabs>
        <w:jc w:val="both"/>
        <w:rPr>
          <w:rFonts w:ascii="Helvetica" w:eastAsia="Helvetica" w:hAnsi="Helvetica" w:cs="Helvetica"/>
          <w:sz w:val="21"/>
        </w:rPr>
      </w:pPr>
      <w:r w:rsidRPr="004B183F">
        <w:rPr>
          <w:rFonts w:ascii="Helvetica" w:eastAsia="Helvetica" w:hAnsi="Helvetica" w:cs="Helvetica"/>
          <w:sz w:val="21"/>
        </w:rPr>
        <w:t xml:space="preserve">Where both types of music are used in the same room, the full assessment with respect to live music performances/communications will apply, and the following rebates will be allowed with regard to </w:t>
      </w:r>
      <w:proofErr w:type="gramStart"/>
      <w:r w:rsidRPr="004B183F">
        <w:rPr>
          <w:rFonts w:ascii="Helvetica" w:eastAsia="Helvetica" w:hAnsi="Helvetica" w:cs="Helvetica"/>
          <w:sz w:val="21"/>
        </w:rPr>
        <w:t>the  background</w:t>
      </w:r>
      <w:proofErr w:type="gramEnd"/>
      <w:r w:rsidRPr="004B183F">
        <w:rPr>
          <w:rFonts w:ascii="Helvetica" w:eastAsia="Helvetica" w:hAnsi="Helvetica" w:cs="Helvetica"/>
          <w:sz w:val="21"/>
        </w:rPr>
        <w:t xml:space="preserve"> music:</w:t>
      </w:r>
    </w:p>
    <w:p w:rsidR="004C7A14" w:rsidRPr="004B183F" w:rsidRDefault="009C2CEA">
      <w:pPr>
        <w:tabs>
          <w:tab w:val="right" w:pos="9026"/>
        </w:tabs>
        <w:rPr>
          <w:rFonts w:ascii="Helvetica" w:eastAsia="Helvetica" w:hAnsi="Helvetica" w:cs="Helvetica"/>
          <w:sz w:val="21"/>
        </w:rPr>
      </w:pPr>
      <w:r w:rsidRPr="004B183F">
        <w:rPr>
          <w:rFonts w:ascii="Helvetica" w:eastAsia="Helvetica" w:hAnsi="Helvetica" w:cs="Helvetica"/>
          <w:sz w:val="21"/>
        </w:rPr>
        <w:t xml:space="preserve">                                                                                           Rebate</w:t>
      </w:r>
    </w:p>
    <w:p w:rsidR="004C7A14" w:rsidRPr="004B183F" w:rsidRDefault="009C2CEA">
      <w:pPr>
        <w:tabs>
          <w:tab w:val="right" w:pos="9026"/>
        </w:tabs>
        <w:rPr>
          <w:rFonts w:ascii="Helvetica" w:eastAsia="Helvetica" w:hAnsi="Helvetica" w:cs="Helvetica"/>
          <w:sz w:val="21"/>
        </w:rPr>
      </w:pPr>
      <w:r w:rsidRPr="004B183F">
        <w:rPr>
          <w:rFonts w:ascii="Helvetica" w:eastAsia="Helvetica" w:hAnsi="Helvetica" w:cs="Helvetica"/>
          <w:sz w:val="21"/>
        </w:rPr>
        <w:t xml:space="preserve">1 day per </w:t>
      </w:r>
      <w:proofErr w:type="gramStart"/>
      <w:r w:rsidRPr="004B183F">
        <w:rPr>
          <w:rFonts w:ascii="Helvetica" w:eastAsia="Helvetica" w:hAnsi="Helvetica" w:cs="Helvetica"/>
          <w:sz w:val="21"/>
        </w:rPr>
        <w:t>week  ...................................................................</w:t>
      </w:r>
      <w:proofErr w:type="gramEnd"/>
      <w:r w:rsidRPr="004B183F">
        <w:rPr>
          <w:rFonts w:ascii="Helvetica" w:eastAsia="Helvetica" w:hAnsi="Helvetica" w:cs="Helvetica"/>
          <w:sz w:val="21"/>
        </w:rPr>
        <w:t xml:space="preserve"> Nil</w:t>
      </w:r>
    </w:p>
    <w:p w:rsidR="004C7A14" w:rsidRPr="004B183F" w:rsidRDefault="009C2CEA">
      <w:pPr>
        <w:tabs>
          <w:tab w:val="left" w:pos="1440"/>
          <w:tab w:val="right" w:leader="dot" w:pos="9026"/>
        </w:tabs>
        <w:jc w:val="both"/>
        <w:rPr>
          <w:rFonts w:ascii="Helvetica" w:eastAsia="Helvetica" w:hAnsi="Helvetica" w:cs="Helvetica"/>
          <w:sz w:val="21"/>
        </w:rPr>
      </w:pPr>
      <w:r w:rsidRPr="004B183F">
        <w:rPr>
          <w:rFonts w:ascii="Helvetica" w:eastAsia="Helvetica" w:hAnsi="Helvetica" w:cs="Helvetica"/>
          <w:sz w:val="21"/>
        </w:rPr>
        <w:t xml:space="preserve">2 days per </w:t>
      </w:r>
      <w:proofErr w:type="gramStart"/>
      <w:r w:rsidRPr="004B183F">
        <w:rPr>
          <w:rFonts w:ascii="Helvetica" w:eastAsia="Helvetica" w:hAnsi="Helvetica" w:cs="Helvetica"/>
          <w:sz w:val="21"/>
        </w:rPr>
        <w:t>week  ...................................................................</w:t>
      </w:r>
      <w:proofErr w:type="gramEnd"/>
      <w:r w:rsidRPr="004B183F">
        <w:rPr>
          <w:rFonts w:ascii="Helvetica" w:eastAsia="Helvetica" w:hAnsi="Helvetica" w:cs="Helvetica"/>
          <w:sz w:val="21"/>
        </w:rPr>
        <w:t xml:space="preserve"> Nil</w:t>
      </w:r>
    </w:p>
    <w:p w:rsidR="004C7A14" w:rsidRPr="004B183F" w:rsidRDefault="009C2CEA">
      <w:pPr>
        <w:tabs>
          <w:tab w:val="left" w:pos="720"/>
          <w:tab w:val="left" w:pos="1440"/>
          <w:tab w:val="right" w:leader="dot" w:pos="9026"/>
        </w:tabs>
        <w:jc w:val="both"/>
        <w:rPr>
          <w:rFonts w:ascii="Helvetica" w:eastAsia="Helvetica" w:hAnsi="Helvetica" w:cs="Helvetica"/>
          <w:sz w:val="21"/>
        </w:rPr>
      </w:pPr>
      <w:r w:rsidRPr="004B183F">
        <w:rPr>
          <w:rFonts w:ascii="Helvetica" w:eastAsia="Helvetica" w:hAnsi="Helvetica" w:cs="Helvetica"/>
          <w:sz w:val="21"/>
        </w:rPr>
        <w:t xml:space="preserve">3 days per </w:t>
      </w:r>
      <w:proofErr w:type="gramStart"/>
      <w:r w:rsidRPr="004B183F">
        <w:rPr>
          <w:rFonts w:ascii="Helvetica" w:eastAsia="Helvetica" w:hAnsi="Helvetica" w:cs="Helvetica"/>
          <w:sz w:val="21"/>
        </w:rPr>
        <w:t>week  ...................................................................</w:t>
      </w:r>
      <w:proofErr w:type="gramEnd"/>
      <w:r w:rsidRPr="004B183F">
        <w:rPr>
          <w:rFonts w:ascii="Helvetica" w:eastAsia="Helvetica" w:hAnsi="Helvetica" w:cs="Helvetica"/>
          <w:sz w:val="21"/>
        </w:rPr>
        <w:t xml:space="preserve"> 10%</w:t>
      </w:r>
    </w:p>
    <w:p w:rsidR="004C7A14" w:rsidRPr="004B183F" w:rsidRDefault="009C2CEA">
      <w:pPr>
        <w:tabs>
          <w:tab w:val="left" w:pos="720"/>
          <w:tab w:val="left" w:pos="1440"/>
          <w:tab w:val="left" w:pos="2631"/>
          <w:tab w:val="right" w:leader="dot" w:pos="9026"/>
        </w:tabs>
        <w:jc w:val="both"/>
        <w:rPr>
          <w:rFonts w:ascii="Helvetica" w:eastAsia="Helvetica" w:hAnsi="Helvetica" w:cs="Helvetica"/>
          <w:sz w:val="21"/>
        </w:rPr>
      </w:pPr>
      <w:r w:rsidRPr="004B183F">
        <w:rPr>
          <w:rFonts w:ascii="Helvetica" w:eastAsia="Helvetica" w:hAnsi="Helvetica" w:cs="Helvetica"/>
          <w:sz w:val="21"/>
        </w:rPr>
        <w:t>4 days per week   ................................................................... 20%</w:t>
      </w:r>
    </w:p>
    <w:p w:rsidR="004C7A14" w:rsidRPr="004B183F" w:rsidRDefault="009C2CEA">
      <w:pPr>
        <w:tabs>
          <w:tab w:val="left" w:pos="720"/>
          <w:tab w:val="left" w:pos="1440"/>
          <w:tab w:val="left" w:pos="2451"/>
          <w:tab w:val="right" w:leader="dot" w:pos="9026"/>
        </w:tabs>
        <w:jc w:val="both"/>
        <w:rPr>
          <w:rFonts w:ascii="Helvetica" w:eastAsia="Helvetica" w:hAnsi="Helvetica" w:cs="Helvetica"/>
          <w:sz w:val="21"/>
        </w:rPr>
      </w:pPr>
      <w:r w:rsidRPr="004B183F">
        <w:rPr>
          <w:rFonts w:ascii="Helvetica" w:eastAsia="Helvetica" w:hAnsi="Helvetica" w:cs="Helvetica"/>
          <w:sz w:val="21"/>
        </w:rPr>
        <w:t>5 days per week   ................................................................... 30%</w:t>
      </w:r>
    </w:p>
    <w:p w:rsidR="004C7A14" w:rsidRPr="004B183F" w:rsidRDefault="009C2CEA">
      <w:pPr>
        <w:tabs>
          <w:tab w:val="left" w:pos="720"/>
          <w:tab w:val="left" w:pos="1440"/>
          <w:tab w:val="left" w:pos="4278"/>
          <w:tab w:val="right" w:leader="dot" w:pos="9026"/>
        </w:tabs>
        <w:jc w:val="both"/>
        <w:rPr>
          <w:rFonts w:ascii="Helvetica" w:eastAsia="Helvetica" w:hAnsi="Helvetica" w:cs="Helvetica"/>
          <w:sz w:val="21"/>
        </w:rPr>
      </w:pPr>
      <w:r w:rsidRPr="004B183F">
        <w:rPr>
          <w:rFonts w:ascii="Helvetica" w:eastAsia="Helvetica" w:hAnsi="Helvetica" w:cs="Helvetica"/>
          <w:sz w:val="21"/>
        </w:rPr>
        <w:t>6 days per week   ................................................................... 40%</w:t>
      </w:r>
    </w:p>
    <w:p w:rsidR="004C7A14" w:rsidRPr="004B183F" w:rsidRDefault="009C2CEA">
      <w:pPr>
        <w:tabs>
          <w:tab w:val="left" w:pos="720"/>
          <w:tab w:val="left" w:pos="1440"/>
          <w:tab w:val="left" w:pos="3503"/>
          <w:tab w:val="right" w:leader="dot" w:pos="9026"/>
        </w:tabs>
        <w:jc w:val="both"/>
        <w:rPr>
          <w:rFonts w:ascii="Helvetica" w:eastAsia="Helvetica" w:hAnsi="Helvetica" w:cs="Helvetica"/>
          <w:sz w:val="21"/>
        </w:rPr>
      </w:pPr>
      <w:r w:rsidRPr="004B183F">
        <w:rPr>
          <w:rFonts w:ascii="Helvetica" w:eastAsia="Helvetica" w:hAnsi="Helvetica" w:cs="Helvetica"/>
          <w:sz w:val="21"/>
        </w:rPr>
        <w:t>7 days per week   ................................................................... 50%</w:t>
      </w:r>
    </w:p>
    <w:p w:rsidR="004C7A14" w:rsidRPr="004B183F" w:rsidRDefault="009C2CEA">
      <w:pPr>
        <w:tabs>
          <w:tab w:val="left" w:pos="-1440"/>
          <w:tab w:val="left" w:pos="-720"/>
          <w:tab w:val="left" w:pos="0"/>
          <w:tab w:val="left" w:pos="720"/>
          <w:tab w:val="left" w:pos="1440"/>
          <w:tab w:val="left" w:pos="2160"/>
          <w:tab w:val="right" w:pos="8496"/>
        </w:tabs>
        <w:jc w:val="both"/>
        <w:rPr>
          <w:rFonts w:ascii="Helvetica" w:eastAsia="Helvetica" w:hAnsi="Helvetica" w:cs="Helvetica"/>
          <w:sz w:val="21"/>
        </w:rPr>
      </w:pPr>
      <w:r w:rsidRPr="004B183F">
        <w:rPr>
          <w:rFonts w:ascii="Helvetica" w:eastAsia="Helvetica" w:hAnsi="Helvetica" w:cs="Helvetica"/>
          <w:b/>
          <w:sz w:val="21"/>
        </w:rPr>
        <w:t>4.</w:t>
      </w:r>
      <w:r w:rsidRPr="004B183F">
        <w:rPr>
          <w:rFonts w:ascii="Helvetica" w:eastAsia="Helvetica" w:hAnsi="Helvetica" w:cs="Helvetica"/>
          <w:b/>
          <w:sz w:val="21"/>
        </w:rPr>
        <w:tab/>
        <w:t>TARIFF ADJUSTMENT</w:t>
      </w:r>
      <w:r w:rsidRPr="004B183F">
        <w:rPr>
          <w:rFonts w:ascii="Helvetica" w:eastAsia="Helvetica" w:hAnsi="Helvetica" w:cs="Helvetica"/>
          <w:sz w:val="21"/>
        </w:rPr>
        <w:t xml:space="preserve"> </w:t>
      </w:r>
    </w:p>
    <w:p w:rsidR="004C7A14" w:rsidRPr="004B183F" w:rsidRDefault="00CD48F5">
      <w:pPr>
        <w:tabs>
          <w:tab w:val="left" w:pos="-1440"/>
          <w:tab w:val="left" w:pos="-720"/>
          <w:tab w:val="left" w:pos="0"/>
          <w:tab w:val="left" w:pos="720"/>
          <w:tab w:val="left" w:pos="1440"/>
          <w:tab w:val="left" w:pos="2160"/>
          <w:tab w:val="right" w:pos="8496"/>
        </w:tabs>
        <w:ind w:left="720"/>
        <w:jc w:val="both"/>
        <w:rPr>
          <w:rFonts w:ascii="Helvetica" w:eastAsia="Helvetica" w:hAnsi="Helvetica" w:cs="Helvetica"/>
          <w:b/>
          <w:sz w:val="2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4C7A14" w:rsidRPr="004B183F" w:rsidRDefault="009C2CEA">
      <w:pPr>
        <w:tabs>
          <w:tab w:val="left" w:pos="-1440"/>
          <w:tab w:val="left" w:pos="-720"/>
          <w:tab w:val="left" w:pos="0"/>
          <w:tab w:val="left" w:pos="720"/>
          <w:tab w:val="left" w:pos="1440"/>
          <w:tab w:val="left" w:pos="2160"/>
          <w:tab w:val="right" w:pos="8496"/>
        </w:tabs>
        <w:jc w:val="both"/>
        <w:rPr>
          <w:rFonts w:ascii="Helvetica" w:eastAsia="Helvetica" w:hAnsi="Helvetica" w:cs="Helvetica"/>
          <w:sz w:val="21"/>
        </w:rPr>
      </w:pPr>
      <w:r w:rsidRPr="004B183F">
        <w:rPr>
          <w:rFonts w:ascii="Helvetica" w:eastAsia="Helvetica" w:hAnsi="Helvetica" w:cs="Helvetica"/>
          <w:b/>
          <w:sz w:val="21"/>
        </w:rPr>
        <w:t>5.</w:t>
      </w:r>
      <w:r w:rsidRPr="004B183F">
        <w:rPr>
          <w:rFonts w:ascii="Helvetica" w:eastAsia="Helvetica" w:hAnsi="Helvetica" w:cs="Helvetica"/>
          <w:b/>
          <w:sz w:val="21"/>
        </w:rPr>
        <w:tab/>
        <w:t>VALUE ADDED TAX</w:t>
      </w:r>
    </w:p>
    <w:p w:rsidR="007E1427" w:rsidRPr="004B183F" w:rsidRDefault="007E1427" w:rsidP="007E1427">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4C7A14" w:rsidRPr="004B183F" w:rsidRDefault="004C7A14" w:rsidP="00196B00">
      <w:pPr>
        <w:tabs>
          <w:tab w:val="left" w:pos="-1440"/>
          <w:tab w:val="left" w:pos="-720"/>
          <w:tab w:val="left" w:pos="0"/>
          <w:tab w:val="left" w:pos="720"/>
          <w:tab w:val="left" w:pos="1440"/>
          <w:tab w:val="left" w:pos="2160"/>
          <w:tab w:val="left" w:pos="2880"/>
          <w:tab w:val="right" w:pos="11232"/>
        </w:tabs>
        <w:spacing w:after="0"/>
        <w:jc w:val="both"/>
        <w:rPr>
          <w:rFonts w:ascii="Helvetica" w:eastAsia="Helvetica" w:hAnsi="Helvetica" w:cs="Helvetica"/>
          <w:sz w:val="21"/>
        </w:rPr>
      </w:pP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RINGTONE SERVICE PROVIDERS</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(Tariff "RSP")</w:t>
      </w:r>
    </w:p>
    <w:p w:rsidR="001D7DD6" w:rsidRPr="004B183F" w:rsidRDefault="001D7DD6" w:rsidP="001D7DD6">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p>
    <w:p w:rsidR="004C7A14" w:rsidRPr="004B183F" w:rsidRDefault="009C2CEA">
      <w:pPr>
        <w:jc w:val="both"/>
        <w:rPr>
          <w:rFonts w:ascii="Helvetica" w:eastAsia="Helvetica" w:hAnsi="Helvetica" w:cs="Helvetica"/>
          <w:sz w:val="21"/>
        </w:rPr>
      </w:pPr>
      <w:r w:rsidRPr="004B183F">
        <w:rPr>
          <w:rFonts w:ascii="Helvetica" w:eastAsia="Helvetica" w:hAnsi="Helvetica" w:cs="Helvetica"/>
          <w:sz w:val="21"/>
        </w:rPr>
        <w:t>This TARIFF applies to Ringtone Service Providers transmitting or permitting transmission of musical works and</w:t>
      </w:r>
      <w:r w:rsidR="00171822" w:rsidRPr="004B183F">
        <w:rPr>
          <w:rFonts w:ascii="Helvetica" w:eastAsia="Helvetica" w:hAnsi="Helvetica" w:cs="Helvetica"/>
          <w:sz w:val="21"/>
        </w:rPr>
        <w:t xml:space="preserve"> limited domestic</w:t>
      </w:r>
      <w:r w:rsidRPr="004B183F">
        <w:rPr>
          <w:rFonts w:ascii="Helvetica" w:eastAsia="Helvetica" w:hAnsi="Helvetica" w:cs="Helvetica"/>
          <w:sz w:val="21"/>
        </w:rPr>
        <w:t xml:space="preserve"> sound recording</w:t>
      </w:r>
      <w:r w:rsidR="00171822" w:rsidRPr="004B183F">
        <w:rPr>
          <w:rFonts w:ascii="Helvetica" w:eastAsia="Helvetica" w:hAnsi="Helvetica" w:cs="Helvetica"/>
          <w:sz w:val="21"/>
        </w:rPr>
        <w:t>s</w:t>
      </w:r>
      <w:r w:rsidRPr="004B183F">
        <w:rPr>
          <w:rFonts w:ascii="Helvetica" w:eastAsia="Helvetica" w:hAnsi="Helvetica" w:cs="Helvetica"/>
          <w:sz w:val="21"/>
        </w:rPr>
        <w:t xml:space="preserve"> falling within the repertoire of UPRS</w:t>
      </w:r>
      <w:r w:rsidR="00171822" w:rsidRPr="004B183F">
        <w:rPr>
          <w:rFonts w:ascii="Helvetica" w:eastAsia="Helvetica" w:hAnsi="Helvetica" w:cs="Helvetica"/>
          <w:sz w:val="21"/>
        </w:rPr>
        <w:t xml:space="preserve">. </w:t>
      </w:r>
      <w:r w:rsidRPr="004B183F">
        <w:rPr>
          <w:rFonts w:ascii="Helvetica" w:eastAsia="Helvetica" w:hAnsi="Helvetica" w:cs="Helvetica"/>
          <w:sz w:val="21"/>
        </w:rPr>
        <w:t>The TARIFF covers any preview facility, as well as the act of transmitting Musical and sound recording Ringtones or Ring backs to such mobile phones/cell phones.</w:t>
      </w:r>
    </w:p>
    <w:p w:rsidR="00690E32" w:rsidRPr="004B183F" w:rsidRDefault="00690E32">
      <w:pPr>
        <w:jc w:val="both"/>
        <w:rPr>
          <w:rFonts w:ascii="Helvetica" w:eastAsia="Helvetica" w:hAnsi="Helvetica" w:cs="Helvetica"/>
          <w:sz w:val="21"/>
        </w:rPr>
      </w:pP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lastRenderedPageBreak/>
        <w:t>2.</w:t>
      </w:r>
      <w:r w:rsidRPr="004B183F">
        <w:rPr>
          <w:rFonts w:ascii="Helvetica" w:eastAsia="Helvetica" w:hAnsi="Helvetica" w:cs="Helvetica"/>
          <w:b/>
          <w:sz w:val="21"/>
        </w:rPr>
        <w:tab/>
        <w:t>GENERAL CONDITIONS AND DEFINITIONS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This TARIFF appli</w:t>
      </w:r>
      <w:r w:rsidR="00C36C88" w:rsidRPr="004B183F">
        <w:rPr>
          <w:rFonts w:ascii="Helvetica" w:eastAsia="Helvetica" w:hAnsi="Helvetica" w:cs="Helvetica"/>
          <w:sz w:val="21"/>
        </w:rPr>
        <w:t>es only to the transmission of m</w:t>
      </w:r>
      <w:r w:rsidRPr="004B183F">
        <w:rPr>
          <w:rFonts w:ascii="Helvetica" w:eastAsia="Helvetica" w:hAnsi="Helvetica" w:cs="Helvetica"/>
          <w:sz w:val="21"/>
        </w:rPr>
        <w:t xml:space="preserve">usical </w:t>
      </w:r>
      <w:r w:rsidR="00171822" w:rsidRPr="004B183F">
        <w:rPr>
          <w:rFonts w:ascii="Helvetica" w:eastAsia="Helvetica" w:hAnsi="Helvetica" w:cs="Helvetica"/>
          <w:sz w:val="21"/>
        </w:rPr>
        <w:t xml:space="preserve">works </w:t>
      </w:r>
      <w:r w:rsidRPr="004B183F">
        <w:rPr>
          <w:rFonts w:ascii="Helvetica" w:eastAsia="Helvetica" w:hAnsi="Helvetica" w:cs="Helvetica"/>
          <w:sz w:val="21"/>
        </w:rPr>
        <w:t xml:space="preserve">and </w:t>
      </w:r>
      <w:r w:rsidR="00171822" w:rsidRPr="004B183F">
        <w:rPr>
          <w:rFonts w:ascii="Helvetica" w:eastAsia="Helvetica" w:hAnsi="Helvetica" w:cs="Helvetica"/>
          <w:sz w:val="21"/>
        </w:rPr>
        <w:t xml:space="preserve">limited domestic </w:t>
      </w:r>
      <w:r w:rsidRPr="004B183F">
        <w:rPr>
          <w:rFonts w:ascii="Helvetica" w:eastAsia="Helvetica" w:hAnsi="Helvetica" w:cs="Helvetica"/>
          <w:sz w:val="21"/>
        </w:rPr>
        <w:t>sound recording</w:t>
      </w:r>
      <w:r w:rsidR="00171822" w:rsidRPr="004B183F">
        <w:rPr>
          <w:rFonts w:ascii="Helvetica" w:eastAsia="Helvetica" w:hAnsi="Helvetica" w:cs="Helvetica"/>
          <w:sz w:val="21"/>
        </w:rPr>
        <w:t>s</w:t>
      </w:r>
      <w:r w:rsidRPr="004B183F">
        <w:rPr>
          <w:rFonts w:ascii="Helvetica" w:eastAsia="Helvetica" w:hAnsi="Helvetica" w:cs="Helvetica"/>
          <w:sz w:val="21"/>
        </w:rPr>
        <w:t xml:space="preserve"> Ringtones, Ring backs covered by a license from UPRS, obtained before transmissions commenced.  Any transmission of the same content not so covered will be assessed at double the applicable tariff. UPRS is not bound to offer a license in respect of any transmission services (hereinafter referred to as the SERVICE) for which application was not made in advance.</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2.2</w:t>
      </w:r>
      <w:r w:rsidRPr="004B183F">
        <w:rPr>
          <w:rFonts w:ascii="Helvetica" w:eastAsia="Helvetica" w:hAnsi="Helvetica" w:cs="Helvetica"/>
          <w:sz w:val="21"/>
        </w:rPr>
        <w:t xml:space="preserve"> </w:t>
      </w:r>
      <w:r w:rsidRPr="004B183F">
        <w:rPr>
          <w:rFonts w:ascii="Helvetica" w:eastAsia="Helvetica" w:hAnsi="Helvetica" w:cs="Helvetica"/>
          <w:sz w:val="21"/>
        </w:rPr>
        <w:tab/>
      </w:r>
      <w:r w:rsidR="00EE23DA" w:rsidRPr="004B183F">
        <w:rPr>
          <w:rFonts w:ascii="Helvetica" w:eastAsia="Helvetica" w:hAnsi="Helvetica"/>
          <w:sz w:val="21"/>
        </w:rPr>
        <w:t>For clarity UPRS confirms that the total license fees due under this Tariff cover use of musical works</w:t>
      </w:r>
      <w:r w:rsidR="00171822" w:rsidRPr="004B183F">
        <w:rPr>
          <w:rFonts w:ascii="Helvetica" w:eastAsia="Helvetica" w:hAnsi="Helvetica"/>
          <w:sz w:val="21"/>
        </w:rPr>
        <w:t xml:space="preserve"> and limited domestic sound recordings</w:t>
      </w:r>
      <w:r w:rsidR="00EE23DA" w:rsidRPr="004B183F">
        <w:rPr>
          <w:rFonts w:ascii="Helvetica" w:eastAsia="Helvetica" w:hAnsi="Helvetica"/>
          <w:sz w:val="21"/>
        </w:rPr>
        <w:t xml:space="preserve"> repertoire of UPRS w</w:t>
      </w:r>
      <w:r w:rsidR="00171822" w:rsidRPr="004B183F">
        <w:rPr>
          <w:rFonts w:ascii="Helvetica" w:eastAsia="Helvetica" w:hAnsi="Helvetica"/>
          <w:sz w:val="21"/>
        </w:rPr>
        <w:t xml:space="preserve">hich proceeds are split </w:t>
      </w:r>
      <w:r w:rsidR="00EE23DA" w:rsidRPr="004B183F">
        <w:rPr>
          <w:rFonts w:ascii="Helvetica" w:eastAsia="Helvetica" w:hAnsi="Helvetica"/>
          <w:sz w:val="21"/>
        </w:rPr>
        <w:t>between these two right holder groups</w:t>
      </w:r>
      <w:r w:rsidRPr="004B183F">
        <w:rPr>
          <w:rFonts w:ascii="Helvetica" w:eastAsia="Helvetica" w:hAnsi="Helvetica" w:cs="Helvetica"/>
          <w:sz w:val="21"/>
        </w:rPr>
        <w:t>.</w:t>
      </w:r>
    </w:p>
    <w:p w:rsidR="004C7A14" w:rsidRPr="004B183F" w:rsidRDefault="009C2CEA" w:rsidP="00690E32">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2.3</w:t>
      </w:r>
      <w:r w:rsidRPr="004B183F">
        <w:rPr>
          <w:rFonts w:ascii="Helvetica" w:eastAsia="Helvetica" w:hAnsi="Helvetica" w:cs="Helvetica"/>
          <w:sz w:val="21"/>
        </w:rPr>
        <w:tab/>
        <w:t xml:space="preserve">The LICENSE FEES are calculated by reference to "Gross Receipts" of the SERVICE for the license period, subject to a minimum fee of </w:t>
      </w:r>
      <w:proofErr w:type="spellStart"/>
      <w:r w:rsidRPr="004B183F">
        <w:rPr>
          <w:rFonts w:ascii="Helvetica" w:eastAsia="Helvetica" w:hAnsi="Helvetica" w:cs="Helvetica"/>
          <w:sz w:val="21"/>
        </w:rPr>
        <w:t>Shs</w:t>
      </w:r>
      <w:proofErr w:type="spellEnd"/>
      <w:r w:rsidRPr="004B183F">
        <w:rPr>
          <w:rFonts w:ascii="Helvetica" w:eastAsia="Helvetica" w:hAnsi="Helvetica" w:cs="Helvetica"/>
          <w:sz w:val="21"/>
        </w:rPr>
        <w:t xml:space="preserve"> 308 per Musical Ringtone, Ring back delivered to users of the SERVICE and/or per content preview call or view by users of the SERVICE.</w:t>
      </w:r>
    </w:p>
    <w:p w:rsidR="004C7A14" w:rsidRPr="004B183F" w:rsidRDefault="009C2CEA">
      <w:pPr>
        <w:jc w:val="both"/>
        <w:rPr>
          <w:rFonts w:ascii="Helvetica" w:eastAsia="Helvetica" w:hAnsi="Helvetica" w:cs="Helvetica"/>
          <w:b/>
          <w:sz w:val="21"/>
        </w:rPr>
      </w:pPr>
      <w:r w:rsidRPr="004B183F">
        <w:rPr>
          <w:rFonts w:ascii="Helvetica" w:eastAsia="Helvetica" w:hAnsi="Helvetica" w:cs="Helvetica"/>
          <w:b/>
          <w:sz w:val="21"/>
        </w:rPr>
        <w:t>2.4</w:t>
      </w:r>
      <w:r w:rsidRPr="004B183F">
        <w:rPr>
          <w:rFonts w:ascii="Helvetica" w:eastAsia="Helvetica" w:hAnsi="Helvetica" w:cs="Helvetica"/>
          <w:b/>
          <w:sz w:val="21"/>
        </w:rPr>
        <w:tab/>
        <w:t>DEFINITIONS</w:t>
      </w:r>
    </w:p>
    <w:p w:rsidR="004C7A14" w:rsidRPr="004B183F" w:rsidRDefault="009C2CEA">
      <w:pPr>
        <w:tabs>
          <w:tab w:val="left" w:pos="720"/>
          <w:tab w:val="left" w:pos="1440"/>
          <w:tab w:val="left" w:pos="2160"/>
        </w:tabs>
        <w:ind w:left="1440" w:hanging="1440"/>
        <w:jc w:val="both"/>
        <w:rPr>
          <w:rFonts w:ascii="Helvetica" w:eastAsia="Helvetica" w:hAnsi="Helvetica" w:cs="Helvetica"/>
          <w:sz w:val="21"/>
        </w:rPr>
      </w:pPr>
      <w:r w:rsidRPr="004B183F">
        <w:rPr>
          <w:rFonts w:ascii="Helvetica" w:eastAsia="Helvetica" w:hAnsi="Helvetica" w:cs="Helvetica"/>
          <w:b/>
          <w:sz w:val="21"/>
        </w:rPr>
        <w:tab/>
        <w:t>2.4.1</w:t>
      </w:r>
      <w:r w:rsidRPr="004B183F">
        <w:rPr>
          <w:rFonts w:ascii="Helvetica" w:eastAsia="Helvetica" w:hAnsi="Helvetica" w:cs="Helvetica"/>
          <w:b/>
          <w:sz w:val="21"/>
        </w:rPr>
        <w:tab/>
      </w:r>
      <w:r w:rsidRPr="004B183F">
        <w:rPr>
          <w:rFonts w:ascii="Helvetica" w:eastAsia="Helvetica" w:hAnsi="Helvetica" w:cs="Helvetica"/>
          <w:sz w:val="21"/>
        </w:rPr>
        <w:t xml:space="preserve">"Gross Receipts" means the actual gross amounts received by the SERVICE, its agents, licensees and subsidiary or associated companies in respect of the RT or RB </w:t>
      </w:r>
      <w:proofErr w:type="gramStart"/>
      <w:r w:rsidRPr="004B183F">
        <w:rPr>
          <w:rFonts w:ascii="Helvetica" w:eastAsia="Helvetica" w:hAnsi="Helvetica" w:cs="Helvetica"/>
          <w:sz w:val="21"/>
        </w:rPr>
        <w:t>SERVICE:-</w:t>
      </w:r>
      <w:proofErr w:type="gramEnd"/>
    </w:p>
    <w:p w:rsidR="004C7A14" w:rsidRPr="004B183F" w:rsidRDefault="009C2CEA">
      <w:pPr>
        <w:tabs>
          <w:tab w:val="left" w:pos="720"/>
          <w:tab w:val="left" w:pos="1440"/>
          <w:tab w:val="left" w:pos="2160"/>
          <w:tab w:val="left" w:pos="2880"/>
        </w:tabs>
        <w:ind w:left="1440" w:hanging="1440"/>
        <w:jc w:val="both"/>
        <w:rPr>
          <w:rFonts w:ascii="Helvetica" w:eastAsia="Helvetica" w:hAnsi="Helvetica" w:cs="Helvetica"/>
          <w:sz w:val="21"/>
        </w:rPr>
      </w:pPr>
      <w:r w:rsidRPr="004B183F">
        <w:rPr>
          <w:rFonts w:ascii="Helvetica" w:eastAsia="Helvetica" w:hAnsi="Helvetica" w:cs="Helvetica"/>
          <w:b/>
          <w:sz w:val="21"/>
        </w:rPr>
        <w:tab/>
        <w:t>2.4.1.1</w:t>
      </w:r>
      <w:r w:rsidRPr="004B183F">
        <w:rPr>
          <w:rFonts w:ascii="Helvetica" w:eastAsia="Helvetica" w:hAnsi="Helvetica" w:cs="Helvetica"/>
          <w:sz w:val="21"/>
        </w:rPr>
        <w:tab/>
        <w:t>by way of sale of Musical RT or RB, whether carried in a normal or premium service;</w:t>
      </w:r>
    </w:p>
    <w:p w:rsidR="004C7A14" w:rsidRPr="004B183F" w:rsidRDefault="009C2CEA">
      <w:pPr>
        <w:tabs>
          <w:tab w:val="left" w:pos="720"/>
          <w:tab w:val="left" w:pos="1440"/>
          <w:tab w:val="left" w:pos="2160"/>
          <w:tab w:val="left" w:pos="2880"/>
        </w:tabs>
        <w:jc w:val="both"/>
        <w:rPr>
          <w:rFonts w:ascii="Helvetica" w:eastAsia="Helvetica" w:hAnsi="Helvetica" w:cs="Helvetica"/>
          <w:sz w:val="21"/>
        </w:rPr>
      </w:pPr>
      <w:r w:rsidRPr="004B183F">
        <w:rPr>
          <w:rFonts w:ascii="Helvetica" w:eastAsia="Helvetica" w:hAnsi="Helvetica" w:cs="Helvetica"/>
          <w:b/>
          <w:sz w:val="21"/>
        </w:rPr>
        <w:tab/>
        <w:t>2.4.1.2</w:t>
      </w:r>
      <w:r w:rsidRPr="004B183F">
        <w:rPr>
          <w:rFonts w:ascii="Helvetica" w:eastAsia="Helvetica" w:hAnsi="Helvetica" w:cs="Helvetica"/>
          <w:sz w:val="21"/>
        </w:rPr>
        <w:tab/>
        <w:t>in respect of third party subscriptions to the SERVICE;</w:t>
      </w:r>
    </w:p>
    <w:p w:rsidR="004C7A14" w:rsidRPr="004B183F" w:rsidRDefault="009C2CEA">
      <w:pPr>
        <w:tabs>
          <w:tab w:val="left" w:pos="720"/>
          <w:tab w:val="left" w:pos="1440"/>
          <w:tab w:val="left" w:pos="2160"/>
          <w:tab w:val="left" w:pos="2880"/>
        </w:tabs>
        <w:ind w:left="1440" w:hanging="1440"/>
        <w:jc w:val="both"/>
        <w:rPr>
          <w:rFonts w:ascii="Helvetica" w:eastAsia="Helvetica" w:hAnsi="Helvetica" w:cs="Helvetica"/>
          <w:sz w:val="21"/>
        </w:rPr>
      </w:pPr>
      <w:r w:rsidRPr="004B183F">
        <w:rPr>
          <w:rFonts w:ascii="Helvetica" w:eastAsia="Helvetica" w:hAnsi="Helvetica" w:cs="Helvetica"/>
          <w:b/>
          <w:sz w:val="21"/>
        </w:rPr>
        <w:tab/>
        <w:t>2.4.1.3</w:t>
      </w:r>
      <w:r w:rsidRPr="004B183F">
        <w:rPr>
          <w:rFonts w:ascii="Helvetica" w:eastAsia="Helvetica" w:hAnsi="Helvetica" w:cs="Helvetica"/>
          <w:sz w:val="21"/>
        </w:rPr>
        <w:tab/>
        <w:t>in respect of any monies received from signal carriers for the provision of the SERVICE on their network;</w:t>
      </w:r>
    </w:p>
    <w:p w:rsidR="004C7A14" w:rsidRPr="004B183F" w:rsidRDefault="009C2CEA">
      <w:pPr>
        <w:tabs>
          <w:tab w:val="left" w:pos="720"/>
          <w:tab w:val="left" w:pos="1440"/>
          <w:tab w:val="left" w:pos="2160"/>
          <w:tab w:val="left" w:pos="2880"/>
        </w:tabs>
        <w:ind w:left="1440" w:hanging="1440"/>
        <w:jc w:val="both"/>
        <w:rPr>
          <w:rFonts w:ascii="Helvetica" w:eastAsia="Helvetica" w:hAnsi="Helvetica" w:cs="Helvetica"/>
          <w:sz w:val="21"/>
        </w:rPr>
      </w:pPr>
      <w:r w:rsidRPr="004B183F">
        <w:rPr>
          <w:rFonts w:ascii="Helvetica" w:eastAsia="Helvetica" w:hAnsi="Helvetica" w:cs="Helvetica"/>
          <w:b/>
          <w:sz w:val="21"/>
        </w:rPr>
        <w:tab/>
        <w:t>2.4.1.4</w:t>
      </w:r>
      <w:r w:rsidRPr="004B183F">
        <w:rPr>
          <w:rFonts w:ascii="Helvetica" w:eastAsia="Helvetica" w:hAnsi="Helvetica" w:cs="Helvetica"/>
          <w:sz w:val="21"/>
        </w:rPr>
        <w:tab/>
        <w:t xml:space="preserve">in respect of advertisements or other musical </w:t>
      </w:r>
      <w:proofErr w:type="spellStart"/>
      <w:r w:rsidRPr="004B183F">
        <w:rPr>
          <w:rFonts w:ascii="Helvetica" w:eastAsia="Helvetica" w:hAnsi="Helvetica" w:cs="Helvetica"/>
          <w:sz w:val="21"/>
        </w:rPr>
        <w:t>programme</w:t>
      </w:r>
      <w:proofErr w:type="spellEnd"/>
      <w:r w:rsidRPr="004B183F">
        <w:rPr>
          <w:rFonts w:ascii="Helvetica" w:eastAsia="Helvetica" w:hAnsi="Helvetica" w:cs="Helvetica"/>
          <w:sz w:val="21"/>
        </w:rPr>
        <w:t xml:space="preserve"> content transmitted by the SERVICE;</w:t>
      </w:r>
    </w:p>
    <w:p w:rsidR="004C7A14" w:rsidRPr="004B183F" w:rsidRDefault="009C2CEA">
      <w:pPr>
        <w:tabs>
          <w:tab w:val="left" w:pos="720"/>
          <w:tab w:val="left" w:pos="1440"/>
          <w:tab w:val="left" w:pos="2160"/>
          <w:tab w:val="left" w:pos="2880"/>
        </w:tabs>
        <w:ind w:left="1440" w:hanging="1440"/>
        <w:jc w:val="both"/>
        <w:rPr>
          <w:rFonts w:ascii="Helvetica" w:eastAsia="Helvetica" w:hAnsi="Helvetica" w:cs="Helvetica"/>
          <w:sz w:val="21"/>
        </w:rPr>
      </w:pPr>
      <w:r w:rsidRPr="004B183F">
        <w:rPr>
          <w:rFonts w:ascii="Helvetica" w:eastAsia="Helvetica" w:hAnsi="Helvetica" w:cs="Helvetica"/>
          <w:b/>
          <w:sz w:val="21"/>
        </w:rPr>
        <w:tab/>
        <w:t>2.4.1.5</w:t>
      </w:r>
      <w:r w:rsidRPr="004B183F">
        <w:rPr>
          <w:rFonts w:ascii="Helvetica" w:eastAsia="Helvetica" w:hAnsi="Helvetica" w:cs="Helvetica"/>
          <w:sz w:val="21"/>
        </w:rPr>
        <w:tab/>
        <w:t>where merchandise, services or anything or service of value is received by the SERVICE in lieu of cash consideration for the use of SERVICE's Musical Ringtone or Ring backs transmissions (i.e. "trade-outs and barter"), the fair market value thereof, or the SERVICE's prevailing published card rate, whichever is less.</w:t>
      </w:r>
    </w:p>
    <w:p w:rsidR="004C7A14" w:rsidRPr="004B183F" w:rsidRDefault="009C2CEA">
      <w:pPr>
        <w:tabs>
          <w:tab w:val="left" w:pos="720"/>
          <w:tab w:val="left" w:pos="1440"/>
          <w:tab w:val="left" w:pos="2160"/>
        </w:tabs>
        <w:ind w:left="1440" w:hanging="1440"/>
        <w:jc w:val="both"/>
        <w:rPr>
          <w:rFonts w:ascii="Helvetica" w:eastAsia="Helvetica" w:hAnsi="Helvetica" w:cs="Helvetica"/>
          <w:sz w:val="21"/>
        </w:rPr>
      </w:pPr>
      <w:r w:rsidRPr="004B183F">
        <w:rPr>
          <w:rFonts w:ascii="Helvetica" w:eastAsia="Helvetica" w:hAnsi="Helvetica" w:cs="Helvetica"/>
          <w:b/>
          <w:sz w:val="21"/>
        </w:rPr>
        <w:tab/>
        <w:t>2.4.2</w:t>
      </w:r>
      <w:r w:rsidRPr="004B183F">
        <w:rPr>
          <w:rFonts w:ascii="Helvetica" w:eastAsia="Helvetica" w:hAnsi="Helvetica" w:cs="Helvetica"/>
          <w:sz w:val="21"/>
        </w:rPr>
        <w:tab/>
        <w:t>"Musical Ringtones or Ring backs" means music files or other digital media embodying musical works, in whole or in part, being sixty (60) seconds or less in duration.</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2.5</w:t>
      </w:r>
      <w:r w:rsidRPr="004B183F">
        <w:rPr>
          <w:rFonts w:ascii="Helvetica" w:eastAsia="Helvetica" w:hAnsi="Helvetica" w:cs="Helvetica"/>
          <w:sz w:val="21"/>
        </w:rPr>
        <w:tab/>
        <w:t xml:space="preserve">The "Gross Receipts", number of Musical Ringtone or Ring backs deliveries and number of Musical and sound recording Ringtone or Ring </w:t>
      </w:r>
      <w:proofErr w:type="gramStart"/>
      <w:r w:rsidRPr="004B183F">
        <w:rPr>
          <w:rFonts w:ascii="Helvetica" w:eastAsia="Helvetica" w:hAnsi="Helvetica" w:cs="Helvetica"/>
          <w:sz w:val="21"/>
        </w:rPr>
        <w:t>backs</w:t>
      </w:r>
      <w:proofErr w:type="gramEnd"/>
      <w:r w:rsidRPr="004B183F">
        <w:rPr>
          <w:rFonts w:ascii="Helvetica" w:eastAsia="Helvetica" w:hAnsi="Helvetica" w:cs="Helvetica"/>
          <w:sz w:val="21"/>
        </w:rPr>
        <w:t xml:space="preserve"> Preview Calls mentioned in 2.4.1.1 to 2.4.1.5 must be certified as being correct by the SERVICE's auditors, or in a manner acceptable to UPRS.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2.6</w:t>
      </w:r>
      <w:r w:rsidRPr="004B183F">
        <w:rPr>
          <w:rFonts w:ascii="Helvetica" w:eastAsia="Helvetica" w:hAnsi="Helvetica" w:cs="Helvetica"/>
          <w:sz w:val="21"/>
        </w:rPr>
        <w:tab/>
        <w:t>UPRS reserves the right to make such variations in its tariff as it considers appropriate in respect of licensing SERVICES which, in its opinion, do not fall within the scope of this tariff.</w:t>
      </w:r>
    </w:p>
    <w:p w:rsidR="00690E32" w:rsidRPr="004B183F" w:rsidRDefault="00690E32">
      <w:pPr>
        <w:tabs>
          <w:tab w:val="left" w:pos="720"/>
          <w:tab w:val="left" w:pos="1440"/>
        </w:tabs>
        <w:ind w:left="720" w:hanging="720"/>
        <w:jc w:val="both"/>
        <w:rPr>
          <w:rFonts w:ascii="Helvetica" w:eastAsia="Helvetica" w:hAnsi="Helvetica" w:cs="Helvetica"/>
          <w:sz w:val="21"/>
        </w:rPr>
      </w:pPr>
    </w:p>
    <w:p w:rsidR="0089769F"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right" w:pos="8568"/>
        </w:tabs>
        <w:jc w:val="both"/>
        <w:rPr>
          <w:rFonts w:ascii="Helvetica" w:eastAsia="Helvetica" w:hAnsi="Helvetica" w:cs="Helvetica"/>
          <w:b/>
          <w:sz w:val="21"/>
        </w:rPr>
      </w:pPr>
      <w:r w:rsidRPr="004B183F">
        <w:rPr>
          <w:rFonts w:ascii="Helvetica" w:eastAsia="Helvetica" w:hAnsi="Helvetica" w:cs="Helvetica"/>
          <w:b/>
          <w:sz w:val="21"/>
        </w:rPr>
        <w:lastRenderedPageBreak/>
        <w:t>3.</w:t>
      </w:r>
      <w:r w:rsidRPr="004B183F">
        <w:rPr>
          <w:rFonts w:ascii="Helvetica" w:eastAsia="Helvetica" w:hAnsi="Helvetica" w:cs="Helvetica"/>
          <w:b/>
          <w:sz w:val="21"/>
        </w:rPr>
        <w:tab/>
        <w:t>TARIFF RATES</w:t>
      </w:r>
    </w:p>
    <w:tbl>
      <w:tblPr>
        <w:tblW w:w="0" w:type="auto"/>
        <w:tblInd w:w="98" w:type="dxa"/>
        <w:tblCellMar>
          <w:left w:w="10" w:type="dxa"/>
          <w:right w:w="10" w:type="dxa"/>
        </w:tblCellMar>
        <w:tblLook w:val="0000" w:firstRow="0" w:lastRow="0" w:firstColumn="0" w:lastColumn="0" w:noHBand="0" w:noVBand="0"/>
      </w:tblPr>
      <w:tblGrid>
        <w:gridCol w:w="648"/>
        <w:gridCol w:w="5040"/>
        <w:gridCol w:w="1350"/>
      </w:tblGrid>
      <w:tr w:rsidR="004C7A14" w:rsidRPr="004B183F">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jc w:val="both"/>
            </w:pPr>
            <w:r w:rsidRPr="004B183F">
              <w:rPr>
                <w:rFonts w:ascii="Helvetica" w:eastAsia="Helvetica" w:hAnsi="Helvetica" w:cs="Helvetica"/>
                <w:b/>
                <w:sz w:val="21"/>
              </w:rPr>
              <w:t>No.</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4C7A14">
            <w:pPr>
              <w:jc w:val="both"/>
            </w:pP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0A46C6">
            <w:pPr>
              <w:keepNext/>
              <w:tabs>
                <w:tab w:val="left" w:pos="-1440"/>
                <w:tab w:val="left" w:pos="-720"/>
                <w:tab w:val="left" w:pos="0"/>
                <w:tab w:val="left" w:pos="720"/>
                <w:tab w:val="left" w:pos="1440"/>
                <w:tab w:val="left" w:pos="2160"/>
                <w:tab w:val="left" w:pos="2880"/>
                <w:tab w:val="left" w:pos="3600"/>
                <w:tab w:val="right" w:pos="9004"/>
              </w:tabs>
              <w:spacing w:after="0" w:line="240" w:lineRule="auto"/>
              <w:ind w:right="-13"/>
              <w:jc w:val="both"/>
            </w:pPr>
            <w:r w:rsidRPr="004B183F">
              <w:rPr>
                <w:rFonts w:ascii="Helvetica" w:eastAsia="Helvetica" w:hAnsi="Helvetica" w:cs="Helvetica"/>
                <w:b/>
                <w:sz w:val="21"/>
              </w:rPr>
              <w:t>Tar</w:t>
            </w:r>
            <w:r w:rsidR="00171822" w:rsidRPr="004B183F">
              <w:rPr>
                <w:rFonts w:ascii="Helvetica" w:eastAsia="Helvetica" w:hAnsi="Helvetica" w:cs="Helvetica"/>
                <w:b/>
                <w:sz w:val="21"/>
              </w:rPr>
              <w:t>if</w:t>
            </w:r>
            <w:r w:rsidRPr="004B183F">
              <w:rPr>
                <w:rFonts w:ascii="Helvetica" w:eastAsia="Helvetica" w:hAnsi="Helvetica" w:cs="Helvetica"/>
                <w:b/>
                <w:sz w:val="21"/>
              </w:rPr>
              <w:t>f</w:t>
            </w:r>
          </w:p>
        </w:tc>
      </w:tr>
      <w:tr w:rsidR="004C7A14" w:rsidRPr="004B183F">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jc w:val="both"/>
            </w:pPr>
            <w:r w:rsidRPr="004B183F">
              <w:rPr>
                <w:rFonts w:ascii="Helvetica" w:eastAsia="Helvetica" w:hAnsi="Helvetica" w:cs="Helvetica"/>
                <w:b/>
                <w:sz w:val="21"/>
              </w:rPr>
              <w:t>3.1</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2160"/>
                <w:tab w:val="right" w:pos="9026"/>
              </w:tabs>
              <w:jc w:val="both"/>
            </w:pPr>
            <w:r w:rsidRPr="004B183F">
              <w:rPr>
                <w:rFonts w:ascii="Helvetica" w:eastAsia="Helvetica" w:hAnsi="Helvetica" w:cs="Helvetica"/>
                <w:sz w:val="21"/>
              </w:rPr>
              <w:t>LICENSE FEE as a percentage of Gross Receipts as defined in 2.4.1.1 to 2.4.1.5 above subject to a:-</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C7A14" w:rsidRPr="004B183F" w:rsidRDefault="009C2CEA">
            <w:pPr>
              <w:ind w:right="-13"/>
              <w:jc w:val="center"/>
            </w:pPr>
            <w:r w:rsidRPr="004B183F">
              <w:rPr>
                <w:rFonts w:ascii="Helvetica" w:eastAsia="Helvetica" w:hAnsi="Helvetica" w:cs="Helvetica"/>
                <w:sz w:val="21"/>
              </w:rPr>
              <w:t>30%</w:t>
            </w:r>
          </w:p>
        </w:tc>
      </w:tr>
      <w:tr w:rsidR="004C7A14" w:rsidRPr="004B183F">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jc w:val="both"/>
            </w:pPr>
            <w:r w:rsidRPr="004B183F">
              <w:rPr>
                <w:rFonts w:ascii="Helvetica" w:eastAsia="Helvetica" w:hAnsi="Helvetica" w:cs="Helvetica"/>
                <w:b/>
                <w:sz w:val="21"/>
              </w:rPr>
              <w:t>3.2</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rsidP="000A46C6">
            <w:pPr>
              <w:tabs>
                <w:tab w:val="left" w:pos="-1440"/>
                <w:tab w:val="left" w:pos="-720"/>
                <w:tab w:val="left" w:pos="0"/>
                <w:tab w:val="left" w:pos="720"/>
                <w:tab w:val="left" w:pos="1440"/>
                <w:tab w:val="left" w:pos="2160"/>
                <w:tab w:val="left" w:pos="2880"/>
                <w:tab w:val="left" w:pos="3600"/>
                <w:tab w:val="left" w:pos="4320"/>
                <w:tab w:val="left" w:pos="5040"/>
                <w:tab w:val="right" w:pos="8640"/>
              </w:tabs>
              <w:jc w:val="both"/>
            </w:pPr>
            <w:r w:rsidRPr="004B183F">
              <w:rPr>
                <w:rFonts w:ascii="Helvetica" w:eastAsia="Helvetica" w:hAnsi="Helvetica" w:cs="Helvetica"/>
                <w:sz w:val="21"/>
              </w:rPr>
              <w:t xml:space="preserve">MINIMUM FEE per Musical </w:t>
            </w:r>
            <w:r w:rsidR="00171822" w:rsidRPr="004B183F">
              <w:rPr>
                <w:rFonts w:ascii="Helvetica" w:eastAsia="Helvetica" w:hAnsi="Helvetica" w:cs="Helvetica"/>
                <w:sz w:val="21"/>
              </w:rPr>
              <w:t xml:space="preserve">work </w:t>
            </w:r>
            <w:r w:rsidRPr="004B183F">
              <w:rPr>
                <w:rFonts w:ascii="Helvetica" w:eastAsia="Helvetica" w:hAnsi="Helvetica" w:cs="Helvetica"/>
                <w:sz w:val="21"/>
              </w:rPr>
              <w:t>and</w:t>
            </w:r>
            <w:r w:rsidR="00171822" w:rsidRPr="004B183F">
              <w:rPr>
                <w:rFonts w:ascii="Helvetica" w:eastAsia="Helvetica" w:hAnsi="Helvetica" w:cs="Helvetica"/>
                <w:sz w:val="21"/>
              </w:rPr>
              <w:t xml:space="preserve"> limited domestic</w:t>
            </w:r>
            <w:r w:rsidRPr="004B183F">
              <w:rPr>
                <w:rFonts w:ascii="Helvetica" w:eastAsia="Helvetica" w:hAnsi="Helvetica" w:cs="Helvetica"/>
                <w:sz w:val="21"/>
              </w:rPr>
              <w:t xml:space="preserve"> sound recording Ringtone or Ring back delivered and/or Musical Ringtone or Ring back preview call subject to:</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4C7A14">
            <w:pPr>
              <w:jc w:val="center"/>
              <w:rPr>
                <w:rFonts w:ascii="Helvetica" w:eastAsia="Helvetica" w:hAnsi="Helvetica" w:cs="Helvetica"/>
                <w:sz w:val="21"/>
              </w:rPr>
            </w:pPr>
          </w:p>
          <w:p w:rsidR="004C7A14" w:rsidRPr="004B183F" w:rsidRDefault="009C2CEA">
            <w:pPr>
              <w:jc w:val="center"/>
            </w:pPr>
            <w:r w:rsidRPr="004B183F">
              <w:rPr>
                <w:rFonts w:ascii="Helvetica" w:eastAsia="Helvetica" w:hAnsi="Helvetica" w:cs="Helvetica"/>
                <w:sz w:val="21"/>
              </w:rPr>
              <w:t>38%</w:t>
            </w:r>
          </w:p>
        </w:tc>
      </w:tr>
      <w:tr w:rsidR="004C7A14" w:rsidRPr="004B183F">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jc w:val="both"/>
            </w:pPr>
            <w:r w:rsidRPr="004B183F">
              <w:rPr>
                <w:rFonts w:ascii="Helvetica" w:eastAsia="Helvetica" w:hAnsi="Helvetica" w:cs="Helvetica"/>
                <w:b/>
                <w:sz w:val="21"/>
              </w:rPr>
              <w:t>3.3</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jc w:val="both"/>
            </w:pPr>
            <w:r w:rsidRPr="004B183F">
              <w:rPr>
                <w:rFonts w:ascii="Helvetica" w:eastAsia="Helvetica" w:hAnsi="Helvetica" w:cs="Helvetica"/>
                <w:sz w:val="21"/>
              </w:rPr>
              <w:t>MINIMUM ANNUAL LICENSE FEE</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6A43EB">
            <w:pPr>
              <w:jc w:val="right"/>
            </w:pPr>
            <w:r w:rsidRPr="004B183F">
              <w:rPr>
                <w:rFonts w:ascii="Helvetica" w:eastAsia="Helvetica" w:hAnsi="Helvetica" w:cs="Helvetica"/>
                <w:b/>
                <w:sz w:val="21"/>
              </w:rPr>
              <w:t>72</w:t>
            </w:r>
            <w:r w:rsidR="0089769F" w:rsidRPr="004B183F">
              <w:rPr>
                <w:rFonts w:ascii="Helvetica" w:eastAsia="Helvetica" w:hAnsi="Helvetica" w:cs="Helvetica"/>
                <w:b/>
                <w:sz w:val="21"/>
              </w:rPr>
              <w:t>,000,000</w:t>
            </w:r>
          </w:p>
        </w:tc>
      </w:tr>
      <w:tr w:rsidR="0089769F" w:rsidRPr="004B183F">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769F" w:rsidRPr="004B183F" w:rsidRDefault="0089769F">
            <w:pPr>
              <w:jc w:val="both"/>
              <w:rPr>
                <w:rFonts w:ascii="Helvetica" w:eastAsia="Helvetica" w:hAnsi="Helvetica" w:cs="Helvetica"/>
                <w:b/>
                <w:sz w:val="21"/>
              </w:rPr>
            </w:pPr>
          </w:p>
          <w:p w:rsidR="0089769F" w:rsidRPr="004B183F" w:rsidRDefault="0089769F">
            <w:pPr>
              <w:jc w:val="both"/>
              <w:rPr>
                <w:rFonts w:ascii="Helvetica" w:eastAsia="Helvetica" w:hAnsi="Helvetica" w:cs="Helvetica"/>
                <w:b/>
                <w:sz w:val="21"/>
              </w:rPr>
            </w:pP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769F" w:rsidRPr="004B183F" w:rsidRDefault="0089769F">
            <w:pPr>
              <w:jc w:val="both"/>
              <w:rPr>
                <w:rFonts w:ascii="Helvetica" w:eastAsia="Helvetica" w:hAnsi="Helvetica" w:cs="Helvetica"/>
                <w:sz w:val="21"/>
              </w:rPr>
            </w:pP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769F" w:rsidRPr="004B183F" w:rsidRDefault="0089769F">
            <w:pPr>
              <w:jc w:val="right"/>
              <w:rPr>
                <w:rFonts w:ascii="Helvetica" w:eastAsia="Helvetica" w:hAnsi="Helvetica" w:cs="Helvetica"/>
                <w:b/>
                <w:sz w:val="21"/>
              </w:rPr>
            </w:pPr>
          </w:p>
        </w:tc>
      </w:tr>
    </w:tbl>
    <w:p w:rsidR="004C7A14" w:rsidRPr="004B183F" w:rsidRDefault="004C7A14">
      <w:pPr>
        <w:tabs>
          <w:tab w:val="left" w:pos="-1440"/>
          <w:tab w:val="left" w:pos="-720"/>
          <w:tab w:val="left" w:pos="0"/>
          <w:tab w:val="left" w:pos="720"/>
          <w:tab w:val="left" w:pos="1440"/>
          <w:tab w:val="left" w:pos="2160"/>
          <w:tab w:val="left" w:pos="2880"/>
          <w:tab w:val="right" w:pos="11232"/>
        </w:tabs>
        <w:spacing w:after="0"/>
        <w:ind w:left="720"/>
        <w:jc w:val="both"/>
        <w:rPr>
          <w:rFonts w:ascii="Helvetica" w:eastAsia="Helvetica" w:hAnsi="Helvetica" w:cs="Helvetica"/>
          <w:sz w:val="21"/>
        </w:rPr>
      </w:pPr>
    </w:p>
    <w:p w:rsidR="004C7A14" w:rsidRPr="004B183F" w:rsidRDefault="009C2CEA">
      <w:pPr>
        <w:tabs>
          <w:tab w:val="left" w:pos="-1440"/>
          <w:tab w:val="left" w:pos="-720"/>
          <w:tab w:val="left" w:pos="0"/>
          <w:tab w:val="left" w:pos="720"/>
          <w:tab w:val="left" w:pos="1440"/>
          <w:tab w:val="left" w:pos="2160"/>
          <w:tab w:val="right" w:pos="8496"/>
        </w:tabs>
        <w:jc w:val="both"/>
        <w:rPr>
          <w:rFonts w:ascii="Helvetica" w:eastAsia="Helvetica" w:hAnsi="Helvetica" w:cs="Helvetica"/>
          <w:b/>
          <w:sz w:val="21"/>
        </w:rPr>
      </w:pPr>
      <w:r w:rsidRPr="004B183F">
        <w:rPr>
          <w:rFonts w:ascii="Helvetica" w:eastAsia="Helvetica" w:hAnsi="Helvetica" w:cs="Helvetica"/>
          <w:b/>
          <w:sz w:val="21"/>
        </w:rPr>
        <w:t>4.         TARIFF ADJUSTMENT</w:t>
      </w:r>
      <w:r w:rsidRPr="004B183F">
        <w:rPr>
          <w:rFonts w:ascii="Helvetica" w:eastAsia="Helvetica" w:hAnsi="Helvetica" w:cs="Helvetica"/>
          <w:sz w:val="21"/>
        </w:rPr>
        <w:t xml:space="preserve"> </w:t>
      </w:r>
    </w:p>
    <w:p w:rsidR="004C7A14" w:rsidRPr="004B183F" w:rsidRDefault="00CD48F5">
      <w:pPr>
        <w:tabs>
          <w:tab w:val="left" w:pos="-1440"/>
          <w:tab w:val="left" w:pos="-720"/>
          <w:tab w:val="left" w:pos="0"/>
          <w:tab w:val="left" w:pos="720"/>
          <w:tab w:val="left" w:pos="1440"/>
          <w:tab w:val="left" w:pos="2160"/>
          <w:tab w:val="right" w:pos="8496"/>
        </w:tabs>
        <w:ind w:left="720"/>
        <w:jc w:val="both"/>
        <w:rPr>
          <w:rFonts w:ascii="Helvetica" w:eastAsia="Helvetica" w:hAnsi="Helvetica" w:cs="Helvetica"/>
          <w:sz w:val="2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4C7A14" w:rsidRPr="004B183F" w:rsidRDefault="009C2CEA">
      <w:pPr>
        <w:tabs>
          <w:tab w:val="left" w:pos="-1440"/>
          <w:tab w:val="left" w:pos="-720"/>
          <w:tab w:val="left" w:pos="0"/>
          <w:tab w:val="left" w:pos="720"/>
          <w:tab w:val="left" w:pos="1440"/>
          <w:tab w:val="left" w:pos="2160"/>
          <w:tab w:val="right" w:pos="8496"/>
        </w:tabs>
        <w:jc w:val="both"/>
        <w:rPr>
          <w:rFonts w:ascii="Helvetica" w:eastAsia="Helvetica" w:hAnsi="Helvetica" w:cs="Helvetica"/>
          <w:sz w:val="21"/>
        </w:rPr>
      </w:pPr>
      <w:r w:rsidRPr="004B183F">
        <w:rPr>
          <w:rFonts w:ascii="Helvetica" w:eastAsia="Helvetica" w:hAnsi="Helvetica" w:cs="Helvetica"/>
          <w:b/>
          <w:sz w:val="21"/>
        </w:rPr>
        <w:t>5.</w:t>
      </w:r>
      <w:r w:rsidRPr="004B183F">
        <w:rPr>
          <w:rFonts w:ascii="Helvetica" w:eastAsia="Helvetica" w:hAnsi="Helvetica" w:cs="Helvetica"/>
          <w:b/>
          <w:sz w:val="21"/>
        </w:rPr>
        <w:tab/>
        <w:t>VALUE ADDED TAX</w:t>
      </w:r>
    </w:p>
    <w:p w:rsidR="007E1427" w:rsidRPr="004B183F" w:rsidRDefault="007E1427" w:rsidP="007E1427">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4C7A14" w:rsidRPr="004B183F" w:rsidRDefault="004C7A14">
      <w:pPr>
        <w:jc w:val="center"/>
        <w:rPr>
          <w:rFonts w:ascii="Helvetica" w:eastAsia="Helvetica" w:hAnsi="Helvetica" w:cs="Helvetica"/>
          <w:b/>
          <w:sz w:val="21"/>
        </w:rPr>
      </w:pP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SPORTS BETTING</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AND SIMILAR PREMISES</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(Tariff "SB1")</w:t>
      </w:r>
    </w:p>
    <w:p w:rsidR="001D7DD6" w:rsidRPr="004B183F" w:rsidRDefault="001D7DD6" w:rsidP="001D7DD6">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p>
    <w:p w:rsidR="004C7A14" w:rsidRPr="004B183F" w:rsidRDefault="009C2CEA">
      <w:pPr>
        <w:jc w:val="both"/>
        <w:rPr>
          <w:rFonts w:ascii="Helvetica" w:eastAsia="Helvetica" w:hAnsi="Helvetica" w:cs="Helvetica"/>
          <w:sz w:val="21"/>
        </w:rPr>
      </w:pPr>
      <w:r w:rsidRPr="004B183F">
        <w:rPr>
          <w:rFonts w:ascii="Helvetica" w:eastAsia="Helvetica" w:hAnsi="Helvetica" w:cs="Helvetica"/>
          <w:sz w:val="21"/>
        </w:rPr>
        <w:t xml:space="preserve">This tariff applies to the performance or communication to the public of musical works and sound recordings provided by means of radio/television receiving sets, disc players, tape machines and similar devices in Sports Betting premises and similar establishments.  </w:t>
      </w:r>
    </w:p>
    <w:p w:rsidR="00690E32" w:rsidRPr="004B183F" w:rsidRDefault="00690E32">
      <w:pPr>
        <w:jc w:val="both"/>
        <w:rPr>
          <w:rFonts w:ascii="Helvetica" w:eastAsia="Helvetica" w:hAnsi="Helvetica" w:cs="Helvetica"/>
          <w:sz w:val="21"/>
        </w:rPr>
      </w:pP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lastRenderedPageBreak/>
        <w:t>2.</w:t>
      </w:r>
      <w:r w:rsidRPr="004B183F">
        <w:rPr>
          <w:rFonts w:ascii="Helvetica" w:eastAsia="Helvetica" w:hAnsi="Helvetica" w:cs="Helvetica"/>
          <w:b/>
          <w:sz w:val="21"/>
        </w:rPr>
        <w:tab/>
        <w:t>GENERAL CONDITIONS AND DEFINITIONS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 xml:space="preserve">This tariff applies only to performances/communications to the public of such music covered by a license from UPRS, obtained before the performances/communications to the public commenced.  Any performances/communications not so covered will be assessed at double this tariff. UPRS is not bound to offer a license under this tariff in respect of any performances/communications for which application was not made in advance.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2.2</w:t>
      </w:r>
      <w:r w:rsidRPr="004B183F">
        <w:rPr>
          <w:rFonts w:ascii="Helvetica" w:eastAsia="Helvetica" w:hAnsi="Helvetica" w:cs="Helvetica"/>
          <w:sz w:val="21"/>
        </w:rPr>
        <w:t xml:space="preserve"> </w:t>
      </w:r>
      <w:r w:rsidRPr="004B183F">
        <w:rPr>
          <w:rFonts w:ascii="Helvetica" w:eastAsia="Helvetica" w:hAnsi="Helvetica" w:cs="Helvetica"/>
          <w:sz w:val="21"/>
        </w:rPr>
        <w:tab/>
        <w:t>This tariff applies to the performance or communication to the public of musical works or sound recordings at said premises as background</w:t>
      </w:r>
      <w:r w:rsidR="004335EA" w:rsidRPr="004B183F">
        <w:rPr>
          <w:rFonts w:ascii="Helvetica" w:eastAsia="Helvetica" w:hAnsi="Helvetica" w:cs="Helvetica"/>
          <w:sz w:val="21"/>
        </w:rPr>
        <w:t xml:space="preserve"> </w:t>
      </w:r>
      <w:r w:rsidRPr="004B183F">
        <w:rPr>
          <w:rFonts w:ascii="Helvetica" w:eastAsia="Helvetica" w:hAnsi="Helvetica" w:cs="Helvetica"/>
          <w:sz w:val="21"/>
        </w:rPr>
        <w:t>music. There are specific types of performance</w:t>
      </w:r>
      <w:r w:rsidR="004335EA" w:rsidRPr="004B183F">
        <w:rPr>
          <w:rFonts w:ascii="Helvetica" w:eastAsia="Helvetica" w:hAnsi="Helvetica" w:cs="Helvetica"/>
          <w:sz w:val="21"/>
        </w:rPr>
        <w:t>s</w:t>
      </w:r>
      <w:r w:rsidRPr="004B183F">
        <w:rPr>
          <w:rFonts w:ascii="Helvetica" w:eastAsia="Helvetica" w:hAnsi="Helvetica" w:cs="Helvetica"/>
          <w:sz w:val="21"/>
        </w:rPr>
        <w:t>/ communication</w:t>
      </w:r>
      <w:r w:rsidR="004335EA" w:rsidRPr="004B183F">
        <w:rPr>
          <w:rFonts w:ascii="Helvetica" w:eastAsia="Helvetica" w:hAnsi="Helvetica" w:cs="Helvetica"/>
          <w:sz w:val="21"/>
        </w:rPr>
        <w:t>s</w:t>
      </w:r>
      <w:r w:rsidRPr="004B183F">
        <w:rPr>
          <w:rFonts w:ascii="Helvetica" w:eastAsia="Helvetica" w:hAnsi="Helvetica" w:cs="Helvetica"/>
          <w:sz w:val="21"/>
        </w:rPr>
        <w:t xml:space="preserve"> to the public that UPRS does not classify as background</w:t>
      </w:r>
      <w:r w:rsidR="004335EA" w:rsidRPr="004B183F">
        <w:rPr>
          <w:rFonts w:ascii="Helvetica" w:eastAsia="Helvetica" w:hAnsi="Helvetica" w:cs="Helvetica"/>
          <w:sz w:val="21"/>
        </w:rPr>
        <w:t xml:space="preserve"> </w:t>
      </w:r>
      <w:r w:rsidRPr="004B183F">
        <w:rPr>
          <w:rFonts w:ascii="Helvetica" w:eastAsia="Helvetica" w:hAnsi="Helvetica" w:cs="Helvetica"/>
          <w:sz w:val="21"/>
        </w:rPr>
        <w:t>music and which are licensed under separate tariffs. Apart from these exceptions, all other types of performance</w:t>
      </w:r>
      <w:r w:rsidR="004335EA" w:rsidRPr="004B183F">
        <w:rPr>
          <w:rFonts w:ascii="Helvetica" w:eastAsia="Helvetica" w:hAnsi="Helvetica" w:cs="Helvetica"/>
          <w:sz w:val="21"/>
        </w:rPr>
        <w:t>s</w:t>
      </w:r>
      <w:r w:rsidRPr="004B183F">
        <w:rPr>
          <w:rFonts w:ascii="Helvetica" w:eastAsia="Helvetica" w:hAnsi="Helvetica" w:cs="Helvetica"/>
          <w:sz w:val="21"/>
        </w:rPr>
        <w:t>/ communications are classified as background</w:t>
      </w:r>
      <w:r w:rsidR="004335EA" w:rsidRPr="004B183F">
        <w:rPr>
          <w:rFonts w:ascii="Helvetica" w:eastAsia="Helvetica" w:hAnsi="Helvetica" w:cs="Helvetica"/>
          <w:sz w:val="21"/>
        </w:rPr>
        <w:t xml:space="preserve"> </w:t>
      </w:r>
      <w:r w:rsidRPr="004B183F">
        <w:rPr>
          <w:rFonts w:ascii="Helvetica" w:eastAsia="Helvetica" w:hAnsi="Helvetica" w:cs="Helvetica"/>
          <w:sz w:val="21"/>
        </w:rPr>
        <w:t>music.</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2.3</w:t>
      </w:r>
      <w:r w:rsidRPr="004B183F">
        <w:rPr>
          <w:rFonts w:ascii="Helvetica" w:eastAsia="Helvetica" w:hAnsi="Helvetica" w:cs="Helvetica"/>
          <w:sz w:val="21"/>
        </w:rPr>
        <w:tab/>
      </w:r>
      <w:r w:rsidR="00EE23DA" w:rsidRPr="004B183F">
        <w:rPr>
          <w:rFonts w:ascii="Helvetica" w:eastAsia="Helvetica" w:hAnsi="Helvetica"/>
          <w:sz w:val="21"/>
        </w:rPr>
        <w:t>For clarity UPRS confirms that the total license fees due under this Tariff cover use of both sound recordings and musical works repertoire of UPRS which proceeds are split equally between these two right holder groups</w:t>
      </w:r>
      <w:r w:rsidRPr="004B183F">
        <w:rPr>
          <w:rFonts w:ascii="Helvetica" w:eastAsia="Helvetica" w:hAnsi="Helvetica" w:cs="Helvetica"/>
          <w:sz w:val="21"/>
        </w:rPr>
        <w:t>.</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2.4</w:t>
      </w:r>
      <w:r w:rsidRPr="004B183F">
        <w:rPr>
          <w:rFonts w:ascii="Helvetica" w:eastAsia="Helvetica" w:hAnsi="Helvetica" w:cs="Helvetica"/>
          <w:sz w:val="21"/>
        </w:rPr>
        <w:tab/>
        <w:t xml:space="preserve">The LICENSE FEES are calculated by reference to the seating capacity of the rooms in which the music is performed/played back and the "Classification" of establishments mentioned below.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2.5</w:t>
      </w:r>
      <w:r w:rsidRPr="004B183F">
        <w:rPr>
          <w:rFonts w:ascii="Helvetica" w:eastAsia="Helvetica" w:hAnsi="Helvetica" w:cs="Helvetica"/>
          <w:sz w:val="21"/>
        </w:rPr>
        <w:tab/>
        <w:t xml:space="preserve">Where both Live Music Performances/Communications and Background Music are used in the same room or rooms, the full charge will be made for the Live Music Performances/Communications and rebates will be allowed on the background music assessment refer to (Tariff “H3”).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2.6</w:t>
      </w:r>
      <w:r w:rsidRPr="004B183F">
        <w:rPr>
          <w:rFonts w:ascii="Helvetica" w:eastAsia="Helvetica" w:hAnsi="Helvetica" w:cs="Helvetica"/>
          <w:sz w:val="21"/>
        </w:rPr>
        <w:tab/>
        <w:t>UPRS reserves the right to make such variations in this tariff as it considers appropriate when licensing premises or performances/communications which, in its opinion, do not fall within the scope of this tariff.</w:t>
      </w:r>
    </w:p>
    <w:p w:rsidR="004C7A14" w:rsidRPr="004B183F" w:rsidRDefault="009C2CEA">
      <w:pPr>
        <w:tabs>
          <w:tab w:val="left" w:pos="720"/>
          <w:tab w:val="left" w:pos="1440"/>
        </w:tabs>
        <w:jc w:val="both"/>
        <w:rPr>
          <w:rFonts w:ascii="Helvetica" w:eastAsia="Helvetica" w:hAnsi="Helvetica" w:cs="Helvetica"/>
          <w:sz w:val="21"/>
        </w:rPr>
      </w:pPr>
      <w:r w:rsidRPr="004B183F">
        <w:rPr>
          <w:rFonts w:ascii="Helvetica" w:eastAsia="Helvetica" w:hAnsi="Helvetica" w:cs="Helvetica"/>
          <w:b/>
          <w:sz w:val="21"/>
        </w:rPr>
        <w:t>3.</w:t>
      </w:r>
      <w:r w:rsidRPr="004B183F">
        <w:rPr>
          <w:rFonts w:ascii="Helvetica" w:eastAsia="Helvetica" w:hAnsi="Helvetica" w:cs="Helvetica"/>
          <w:b/>
          <w:sz w:val="21"/>
        </w:rPr>
        <w:tab/>
        <w:t>TARIFF RATES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3.1</w:t>
      </w:r>
      <w:r w:rsidRPr="004B183F">
        <w:rPr>
          <w:rFonts w:ascii="Helvetica" w:eastAsia="Helvetica" w:hAnsi="Helvetica" w:cs="Helvetica"/>
          <w:sz w:val="21"/>
        </w:rPr>
        <w:tab/>
        <w:t>BACKG</w:t>
      </w:r>
      <w:r w:rsidR="00E600BD" w:rsidRPr="004B183F">
        <w:rPr>
          <w:rFonts w:ascii="Helvetica" w:eastAsia="Helvetica" w:hAnsi="Helvetica" w:cs="Helvetica"/>
          <w:sz w:val="21"/>
        </w:rPr>
        <w:t>ROUND MUSIC</w:t>
      </w:r>
      <w:r w:rsidRPr="004B183F">
        <w:rPr>
          <w:rFonts w:ascii="Helvetica" w:eastAsia="Helvetica" w:hAnsi="Helvetica" w:cs="Helvetica"/>
          <w:sz w:val="21"/>
        </w:rPr>
        <w:t xml:space="preserve"> (by devices such as Radios, Television sets, Disc Players, Tape Machines, DVD Players, CD Players, Flash disc Players etc.)</w:t>
      </w:r>
    </w:p>
    <w:tbl>
      <w:tblPr>
        <w:tblW w:w="0" w:type="auto"/>
        <w:tblInd w:w="720" w:type="dxa"/>
        <w:tblCellMar>
          <w:left w:w="10" w:type="dxa"/>
          <w:right w:w="10" w:type="dxa"/>
        </w:tblCellMar>
        <w:tblLook w:val="0000" w:firstRow="0" w:lastRow="0" w:firstColumn="0" w:lastColumn="0" w:noHBand="0" w:noVBand="0"/>
      </w:tblPr>
      <w:tblGrid>
        <w:gridCol w:w="4058"/>
        <w:gridCol w:w="3788"/>
      </w:tblGrid>
      <w:tr w:rsidR="004C7A14" w:rsidRPr="004B183F">
        <w:trPr>
          <w:trHeight w:val="1"/>
        </w:trPr>
        <w:tc>
          <w:tcPr>
            <w:tcW w:w="78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44A4" w:rsidRPr="004B183F" w:rsidRDefault="008844A4" w:rsidP="008844A4">
            <w:pPr>
              <w:tabs>
                <w:tab w:val="left" w:pos="720"/>
                <w:tab w:val="left" w:pos="1440"/>
              </w:tabs>
              <w:spacing w:after="0" w:line="240" w:lineRule="auto"/>
              <w:ind w:left="720" w:hanging="720"/>
              <w:jc w:val="both"/>
            </w:pPr>
            <w:r w:rsidRPr="004B183F">
              <w:rPr>
                <w:rFonts w:ascii="Helvetica" w:eastAsia="Helvetica" w:hAnsi="Helvetica" w:cs="Helvetica"/>
                <w:sz w:val="21"/>
              </w:rPr>
              <w:t xml:space="preserve"> </w:t>
            </w:r>
          </w:p>
          <w:p w:rsidR="004C7A14" w:rsidRPr="004B183F" w:rsidRDefault="004C7A14">
            <w:pPr>
              <w:tabs>
                <w:tab w:val="left" w:pos="720"/>
                <w:tab w:val="left" w:pos="1440"/>
              </w:tabs>
              <w:spacing w:after="0" w:line="240" w:lineRule="auto"/>
              <w:jc w:val="both"/>
            </w:pPr>
          </w:p>
        </w:tc>
      </w:tr>
      <w:tr w:rsidR="008844A4" w:rsidRPr="004B183F" w:rsidTr="003E0B05">
        <w:trPr>
          <w:trHeight w:val="1"/>
        </w:trPr>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44A4" w:rsidRPr="004B183F" w:rsidRDefault="008844A4">
            <w:pPr>
              <w:tabs>
                <w:tab w:val="left" w:pos="720"/>
                <w:tab w:val="left" w:pos="1440"/>
              </w:tabs>
              <w:spacing w:after="0" w:line="240" w:lineRule="auto"/>
              <w:rPr>
                <w:rFonts w:ascii="Helvetica" w:eastAsia="Helvetica" w:hAnsi="Helvetica" w:cs="Helvetica"/>
                <w:b/>
                <w:sz w:val="21"/>
              </w:rPr>
            </w:pPr>
          </w:p>
        </w:tc>
        <w:tc>
          <w:tcPr>
            <w:tcW w:w="3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844A4" w:rsidRPr="004B183F" w:rsidRDefault="00E600BD" w:rsidP="000A46C6">
            <w:pPr>
              <w:tabs>
                <w:tab w:val="left" w:pos="720"/>
                <w:tab w:val="left" w:pos="1440"/>
              </w:tabs>
              <w:spacing w:after="0" w:line="240" w:lineRule="auto"/>
              <w:jc w:val="right"/>
              <w:rPr>
                <w:rFonts w:ascii="Helvetica" w:eastAsia="Helvetica" w:hAnsi="Helvetica" w:cs="Helvetica"/>
                <w:b/>
                <w:sz w:val="21"/>
              </w:rPr>
            </w:pPr>
            <w:r w:rsidRPr="004B183F">
              <w:rPr>
                <w:rFonts w:ascii="Helvetica" w:eastAsia="Helvetica" w:hAnsi="Helvetica" w:cs="Helvetica"/>
                <w:b/>
                <w:sz w:val="21"/>
              </w:rPr>
              <w:t>Tari</w:t>
            </w:r>
            <w:r w:rsidR="000A46C6" w:rsidRPr="004B183F">
              <w:rPr>
                <w:rFonts w:ascii="Helvetica" w:eastAsia="Helvetica" w:hAnsi="Helvetica" w:cs="Helvetica"/>
                <w:b/>
                <w:sz w:val="21"/>
              </w:rPr>
              <w:t>f</w:t>
            </w:r>
            <w:r w:rsidRPr="004B183F">
              <w:rPr>
                <w:rFonts w:ascii="Helvetica" w:eastAsia="Helvetica" w:hAnsi="Helvetica" w:cs="Helvetica"/>
                <w:b/>
                <w:sz w:val="21"/>
              </w:rPr>
              <w:t>f</w:t>
            </w:r>
          </w:p>
        </w:tc>
      </w:tr>
      <w:tr w:rsidR="005C3979" w:rsidRPr="004B183F" w:rsidTr="003E0B05">
        <w:trPr>
          <w:trHeight w:val="1"/>
        </w:trPr>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3979" w:rsidRPr="004B183F" w:rsidRDefault="005C3979">
            <w:pPr>
              <w:tabs>
                <w:tab w:val="left" w:pos="720"/>
                <w:tab w:val="left" w:pos="1440"/>
              </w:tabs>
              <w:spacing w:after="0" w:line="240" w:lineRule="auto"/>
              <w:rPr>
                <w:rFonts w:ascii="Helvetica" w:eastAsia="Helvetica" w:hAnsi="Helvetica" w:cs="Helvetica"/>
                <w:sz w:val="21"/>
              </w:rPr>
            </w:pPr>
            <w:r w:rsidRPr="004B183F">
              <w:rPr>
                <w:rFonts w:ascii="Helvetica" w:eastAsia="Helvetica" w:hAnsi="Helvetica" w:cs="Helvetica"/>
                <w:sz w:val="21"/>
              </w:rPr>
              <w:t>3.1.1. Capacity in M</w:t>
            </w:r>
            <w:r w:rsidRPr="004B183F">
              <w:rPr>
                <w:rFonts w:ascii="Helvetica" w:eastAsia="Helvetica" w:hAnsi="Helvetica" w:cs="Helvetica"/>
                <w:sz w:val="21"/>
                <w:vertAlign w:val="superscript"/>
              </w:rPr>
              <w:t>2</w:t>
            </w:r>
            <w:r w:rsidRPr="004B183F">
              <w:rPr>
                <w:rFonts w:ascii="Helvetica" w:eastAsia="Helvetica" w:hAnsi="Helvetica" w:cs="Helvetica"/>
                <w:sz w:val="21"/>
              </w:rPr>
              <w:t xml:space="preserve">                                           </w:t>
            </w:r>
          </w:p>
        </w:tc>
        <w:tc>
          <w:tcPr>
            <w:tcW w:w="3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3979" w:rsidRPr="004B183F" w:rsidRDefault="005C3979">
            <w:pPr>
              <w:tabs>
                <w:tab w:val="left" w:pos="720"/>
                <w:tab w:val="left" w:pos="1440"/>
              </w:tabs>
              <w:spacing w:after="0" w:line="240" w:lineRule="auto"/>
              <w:jc w:val="right"/>
              <w:rPr>
                <w:rFonts w:ascii="Helvetica" w:eastAsia="Helvetica" w:hAnsi="Helvetica" w:cs="Helvetica"/>
                <w:sz w:val="21"/>
              </w:rPr>
            </w:pPr>
          </w:p>
        </w:tc>
      </w:tr>
      <w:tr w:rsidR="008844A4" w:rsidRPr="004B183F" w:rsidTr="003E0B05">
        <w:trPr>
          <w:trHeight w:val="1"/>
        </w:trPr>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44A4" w:rsidRPr="004B183F" w:rsidRDefault="008844A4">
            <w:pPr>
              <w:tabs>
                <w:tab w:val="left" w:pos="720"/>
                <w:tab w:val="left" w:pos="1440"/>
              </w:tabs>
              <w:spacing w:after="0" w:line="240" w:lineRule="auto"/>
            </w:pPr>
            <w:r w:rsidRPr="004B183F">
              <w:rPr>
                <w:rFonts w:ascii="Helvetica" w:eastAsia="Helvetica" w:hAnsi="Helvetica" w:cs="Helvetica"/>
                <w:sz w:val="21"/>
              </w:rPr>
              <w:t xml:space="preserve">Fee for every customer space capacity up to the first 10sq m                    </w:t>
            </w:r>
          </w:p>
        </w:tc>
        <w:tc>
          <w:tcPr>
            <w:tcW w:w="3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844A4" w:rsidRPr="004B183F" w:rsidRDefault="008844A4" w:rsidP="008844A4">
            <w:pPr>
              <w:jc w:val="right"/>
              <w:rPr>
                <w:rFonts w:ascii="Arial" w:hAnsi="Arial" w:cs="Arial"/>
                <w:color w:val="000000"/>
              </w:rPr>
            </w:pPr>
            <w:r w:rsidRPr="004B183F">
              <w:rPr>
                <w:rFonts w:ascii="Arial" w:hAnsi="Arial" w:cs="Arial"/>
                <w:color w:val="000000"/>
              </w:rPr>
              <w:t>406</w:t>
            </w:r>
          </w:p>
        </w:tc>
      </w:tr>
      <w:tr w:rsidR="008844A4" w:rsidRPr="004B183F" w:rsidTr="003E0B05">
        <w:trPr>
          <w:trHeight w:val="1"/>
        </w:trPr>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44A4" w:rsidRPr="004B183F" w:rsidRDefault="008844A4">
            <w:pPr>
              <w:tabs>
                <w:tab w:val="left" w:pos="720"/>
                <w:tab w:val="left" w:pos="1440"/>
              </w:tabs>
              <w:spacing w:after="0" w:line="240" w:lineRule="auto"/>
              <w:jc w:val="both"/>
            </w:pPr>
            <w:r w:rsidRPr="004B183F">
              <w:rPr>
                <w:rFonts w:ascii="Helvetica" w:eastAsia="Helvetica" w:hAnsi="Helvetica" w:cs="Helvetica"/>
                <w:sz w:val="21"/>
              </w:rPr>
              <w:t xml:space="preserve">Fee for every customer space capacity up to 20sq m                    </w:t>
            </w:r>
          </w:p>
        </w:tc>
        <w:tc>
          <w:tcPr>
            <w:tcW w:w="3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844A4" w:rsidRPr="004B183F" w:rsidRDefault="008844A4" w:rsidP="008844A4">
            <w:pPr>
              <w:jc w:val="right"/>
              <w:rPr>
                <w:rFonts w:ascii="Arial" w:hAnsi="Arial" w:cs="Arial"/>
                <w:color w:val="000000"/>
              </w:rPr>
            </w:pPr>
            <w:r w:rsidRPr="004B183F">
              <w:rPr>
                <w:rFonts w:ascii="Arial" w:hAnsi="Arial" w:cs="Arial"/>
                <w:color w:val="000000"/>
              </w:rPr>
              <w:t>204</w:t>
            </w:r>
          </w:p>
          <w:p w:rsidR="008844A4" w:rsidRPr="004B183F" w:rsidRDefault="008844A4" w:rsidP="008844A4">
            <w:pPr>
              <w:tabs>
                <w:tab w:val="left" w:pos="720"/>
                <w:tab w:val="left" w:pos="1440"/>
              </w:tabs>
              <w:spacing w:after="0" w:line="240" w:lineRule="auto"/>
              <w:jc w:val="center"/>
            </w:pPr>
          </w:p>
        </w:tc>
      </w:tr>
      <w:tr w:rsidR="008844A4" w:rsidRPr="004B183F" w:rsidTr="003E0B05">
        <w:trPr>
          <w:trHeight w:val="1"/>
        </w:trPr>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44A4" w:rsidRPr="004B183F" w:rsidRDefault="008844A4">
            <w:pPr>
              <w:tabs>
                <w:tab w:val="left" w:pos="720"/>
                <w:tab w:val="left" w:pos="1440"/>
              </w:tabs>
              <w:spacing w:after="0" w:line="240" w:lineRule="auto"/>
              <w:jc w:val="both"/>
            </w:pPr>
            <w:r w:rsidRPr="004B183F">
              <w:rPr>
                <w:rFonts w:ascii="Helvetica" w:eastAsia="Helvetica" w:hAnsi="Helvetica" w:cs="Helvetica"/>
                <w:sz w:val="21"/>
              </w:rPr>
              <w:t xml:space="preserve">Fee for every customer space capacity up to 30sq m                    </w:t>
            </w:r>
          </w:p>
        </w:tc>
        <w:tc>
          <w:tcPr>
            <w:tcW w:w="3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844A4" w:rsidRPr="004B183F" w:rsidRDefault="008844A4" w:rsidP="008844A4">
            <w:pPr>
              <w:jc w:val="right"/>
              <w:rPr>
                <w:rFonts w:ascii="Arial" w:hAnsi="Arial" w:cs="Arial"/>
                <w:color w:val="000000"/>
              </w:rPr>
            </w:pPr>
            <w:r w:rsidRPr="004B183F">
              <w:rPr>
                <w:rFonts w:ascii="Arial" w:hAnsi="Arial" w:cs="Arial"/>
                <w:color w:val="000000"/>
              </w:rPr>
              <w:t>176</w:t>
            </w:r>
          </w:p>
          <w:p w:rsidR="008844A4" w:rsidRPr="004B183F" w:rsidRDefault="008844A4">
            <w:pPr>
              <w:tabs>
                <w:tab w:val="left" w:pos="720"/>
                <w:tab w:val="left" w:pos="1440"/>
              </w:tabs>
              <w:spacing w:after="0" w:line="240" w:lineRule="auto"/>
              <w:jc w:val="right"/>
            </w:pPr>
          </w:p>
        </w:tc>
      </w:tr>
      <w:tr w:rsidR="008844A4" w:rsidRPr="004B183F" w:rsidTr="003E0B05">
        <w:trPr>
          <w:trHeight w:val="1"/>
        </w:trPr>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44A4" w:rsidRPr="004B183F" w:rsidRDefault="008844A4">
            <w:pPr>
              <w:tabs>
                <w:tab w:val="left" w:pos="720"/>
                <w:tab w:val="left" w:pos="1440"/>
              </w:tabs>
              <w:spacing w:after="0" w:line="240" w:lineRule="auto"/>
              <w:jc w:val="both"/>
            </w:pPr>
            <w:r w:rsidRPr="004B183F">
              <w:rPr>
                <w:rFonts w:ascii="Helvetica" w:eastAsia="Helvetica" w:hAnsi="Helvetica" w:cs="Helvetica"/>
                <w:sz w:val="21"/>
              </w:rPr>
              <w:t xml:space="preserve">Fee for every additional customer seating capacity over 50sq m             </w:t>
            </w:r>
          </w:p>
        </w:tc>
        <w:tc>
          <w:tcPr>
            <w:tcW w:w="3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844A4" w:rsidRPr="004B183F" w:rsidRDefault="008844A4" w:rsidP="008844A4">
            <w:pPr>
              <w:jc w:val="right"/>
              <w:rPr>
                <w:rFonts w:ascii="Arial" w:hAnsi="Arial" w:cs="Arial"/>
                <w:color w:val="000000"/>
              </w:rPr>
            </w:pPr>
            <w:r w:rsidRPr="004B183F">
              <w:rPr>
                <w:rFonts w:ascii="Arial" w:hAnsi="Arial" w:cs="Arial"/>
                <w:color w:val="000000"/>
              </w:rPr>
              <w:t>148</w:t>
            </w:r>
          </w:p>
        </w:tc>
      </w:tr>
      <w:tr w:rsidR="004C7A14" w:rsidRPr="004B183F">
        <w:trPr>
          <w:trHeight w:val="1"/>
        </w:trPr>
        <w:tc>
          <w:tcPr>
            <w:tcW w:w="78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7A14" w:rsidRPr="004B183F" w:rsidRDefault="009C2CEA">
            <w:pPr>
              <w:tabs>
                <w:tab w:val="left" w:pos="720"/>
                <w:tab w:val="left" w:pos="1440"/>
              </w:tabs>
              <w:spacing w:after="0" w:line="240" w:lineRule="auto"/>
              <w:jc w:val="both"/>
            </w:pPr>
            <w:r w:rsidRPr="004B183F">
              <w:rPr>
                <w:rFonts w:ascii="Helvetica" w:eastAsia="Helvetica" w:hAnsi="Helvetica" w:cs="Helvetica"/>
                <w:sz w:val="21"/>
              </w:rPr>
              <w:lastRenderedPageBreak/>
              <w:t>All the above subject to:</w:t>
            </w:r>
          </w:p>
        </w:tc>
      </w:tr>
      <w:tr w:rsidR="008844A4" w:rsidRPr="004B183F" w:rsidTr="003E0B05">
        <w:trPr>
          <w:trHeight w:val="1"/>
        </w:trPr>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44A4" w:rsidRPr="004B183F" w:rsidRDefault="008844A4">
            <w:pPr>
              <w:tabs>
                <w:tab w:val="left" w:pos="-1440"/>
                <w:tab w:val="left" w:pos="-720"/>
                <w:tab w:val="left" w:pos="0"/>
                <w:tab w:val="left" w:pos="720"/>
                <w:tab w:val="left" w:pos="1440"/>
                <w:tab w:val="left" w:pos="2160"/>
                <w:tab w:val="left" w:pos="2880"/>
                <w:tab w:val="right" w:pos="11232"/>
              </w:tabs>
              <w:spacing w:after="0" w:line="240" w:lineRule="auto"/>
              <w:jc w:val="both"/>
              <w:rPr>
                <w:b/>
              </w:rPr>
            </w:pPr>
            <w:r w:rsidRPr="004B183F">
              <w:rPr>
                <w:rFonts w:ascii="Helvetica" w:eastAsia="Helvetica" w:hAnsi="Helvetica" w:cs="Helvetica"/>
                <w:b/>
                <w:sz w:val="21"/>
              </w:rPr>
              <w:t>MINIMUM ANNUAL FEE</w:t>
            </w:r>
          </w:p>
        </w:tc>
        <w:tc>
          <w:tcPr>
            <w:tcW w:w="3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F4D20" w:rsidRPr="004B183F" w:rsidRDefault="00AF4D20" w:rsidP="00AF4D20">
            <w:pPr>
              <w:jc w:val="right"/>
              <w:rPr>
                <w:rFonts w:ascii="Arial" w:hAnsi="Arial" w:cs="Arial"/>
                <w:b/>
                <w:color w:val="000000"/>
              </w:rPr>
            </w:pPr>
            <w:r w:rsidRPr="004B183F">
              <w:rPr>
                <w:rFonts w:ascii="Arial" w:hAnsi="Arial" w:cs="Arial"/>
                <w:b/>
                <w:color w:val="000000"/>
              </w:rPr>
              <w:t>460,250</w:t>
            </w:r>
          </w:p>
          <w:p w:rsidR="008844A4" w:rsidRPr="004B183F" w:rsidRDefault="008844A4">
            <w:pPr>
              <w:tabs>
                <w:tab w:val="left" w:pos="720"/>
                <w:tab w:val="left" w:pos="1440"/>
              </w:tabs>
              <w:spacing w:after="0" w:line="240" w:lineRule="auto"/>
              <w:jc w:val="right"/>
              <w:rPr>
                <w:b/>
              </w:rPr>
            </w:pPr>
          </w:p>
        </w:tc>
      </w:tr>
    </w:tbl>
    <w:p w:rsidR="004C7A14" w:rsidRPr="004B183F" w:rsidRDefault="004C7A14">
      <w:pPr>
        <w:tabs>
          <w:tab w:val="left" w:pos="720"/>
          <w:tab w:val="left" w:pos="1440"/>
        </w:tabs>
        <w:ind w:left="720" w:hanging="720"/>
        <w:jc w:val="both"/>
        <w:rPr>
          <w:rFonts w:ascii="Helvetica" w:eastAsia="Helvetica" w:hAnsi="Helvetica" w:cs="Helvetica"/>
          <w:sz w:val="21"/>
        </w:rPr>
      </w:pPr>
    </w:p>
    <w:p w:rsidR="004C7A14" w:rsidRPr="004B183F" w:rsidRDefault="009C2CEA">
      <w:pPr>
        <w:tabs>
          <w:tab w:val="left" w:pos="-1440"/>
          <w:tab w:val="left" w:pos="-720"/>
          <w:tab w:val="left" w:pos="0"/>
          <w:tab w:val="left" w:pos="720"/>
          <w:tab w:val="left" w:pos="1440"/>
          <w:tab w:val="left" w:pos="2160"/>
          <w:tab w:val="right" w:pos="8496"/>
        </w:tabs>
        <w:jc w:val="both"/>
        <w:rPr>
          <w:rFonts w:ascii="Helvetica" w:eastAsia="Helvetica" w:hAnsi="Helvetica" w:cs="Helvetica"/>
          <w:sz w:val="21"/>
        </w:rPr>
      </w:pPr>
      <w:r w:rsidRPr="004B183F">
        <w:rPr>
          <w:rFonts w:ascii="Helvetica" w:eastAsia="Helvetica" w:hAnsi="Helvetica" w:cs="Helvetica"/>
          <w:b/>
          <w:sz w:val="21"/>
        </w:rPr>
        <w:t>5.</w:t>
      </w:r>
      <w:r w:rsidRPr="004B183F">
        <w:rPr>
          <w:rFonts w:ascii="Helvetica" w:eastAsia="Helvetica" w:hAnsi="Helvetica" w:cs="Helvetica"/>
          <w:b/>
          <w:sz w:val="21"/>
        </w:rPr>
        <w:tab/>
        <w:t>TARIFF ADJUSTMENT</w:t>
      </w:r>
      <w:r w:rsidRPr="004B183F">
        <w:rPr>
          <w:rFonts w:ascii="Helvetica" w:eastAsia="Helvetica" w:hAnsi="Helvetica" w:cs="Helvetica"/>
          <w:sz w:val="21"/>
        </w:rPr>
        <w:t xml:space="preserve"> </w:t>
      </w:r>
    </w:p>
    <w:p w:rsidR="004C7A14" w:rsidRPr="004B183F" w:rsidRDefault="00CD48F5">
      <w:pPr>
        <w:tabs>
          <w:tab w:val="left" w:pos="-1440"/>
          <w:tab w:val="left" w:pos="-720"/>
          <w:tab w:val="left" w:pos="0"/>
          <w:tab w:val="left" w:pos="720"/>
          <w:tab w:val="left" w:pos="1440"/>
          <w:tab w:val="left" w:pos="2160"/>
          <w:tab w:val="right" w:pos="8496"/>
        </w:tabs>
        <w:ind w:left="720"/>
        <w:jc w:val="both"/>
        <w:rPr>
          <w:rFonts w:ascii="Helvetica" w:eastAsia="Helvetica" w:hAnsi="Helvetica" w:cs="Helvetica"/>
          <w:sz w:val="2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4C7A14" w:rsidRPr="004B183F" w:rsidRDefault="009C2CEA">
      <w:pPr>
        <w:tabs>
          <w:tab w:val="left" w:pos="-1440"/>
          <w:tab w:val="left" w:pos="-720"/>
          <w:tab w:val="left" w:pos="0"/>
          <w:tab w:val="left" w:pos="720"/>
          <w:tab w:val="left" w:pos="1440"/>
          <w:tab w:val="left" w:pos="2160"/>
          <w:tab w:val="right" w:pos="8496"/>
        </w:tabs>
        <w:jc w:val="both"/>
        <w:rPr>
          <w:rFonts w:ascii="Helvetica" w:eastAsia="Helvetica" w:hAnsi="Helvetica" w:cs="Helvetica"/>
          <w:sz w:val="21"/>
        </w:rPr>
      </w:pPr>
      <w:r w:rsidRPr="004B183F">
        <w:rPr>
          <w:rFonts w:ascii="Helvetica" w:eastAsia="Helvetica" w:hAnsi="Helvetica" w:cs="Helvetica"/>
          <w:b/>
          <w:sz w:val="21"/>
        </w:rPr>
        <w:t>6.</w:t>
      </w:r>
      <w:r w:rsidRPr="004B183F">
        <w:rPr>
          <w:rFonts w:ascii="Helvetica" w:eastAsia="Helvetica" w:hAnsi="Helvetica" w:cs="Helvetica"/>
          <w:b/>
          <w:sz w:val="21"/>
        </w:rPr>
        <w:tab/>
        <w:t>VALUE ADDED TAX</w:t>
      </w:r>
    </w:p>
    <w:p w:rsidR="004C7A14" w:rsidRPr="004B183F" w:rsidRDefault="007E1427" w:rsidP="003326B9">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w:t>
      </w:r>
      <w:r w:rsidR="003326B9" w:rsidRPr="004B183F">
        <w:rPr>
          <w:rFonts w:ascii="Helvetica" w:eastAsia="Helvetica" w:hAnsi="Helvetica"/>
          <w:sz w:val="21"/>
        </w:rPr>
        <w:t>lation to the fee paid to UPRS.</w:t>
      </w:r>
    </w:p>
    <w:p w:rsidR="004C7A14" w:rsidRPr="004B183F" w:rsidRDefault="004C7A14" w:rsidP="00690E32">
      <w:pPr>
        <w:tabs>
          <w:tab w:val="left" w:pos="-1440"/>
          <w:tab w:val="left" w:pos="-720"/>
          <w:tab w:val="left" w:pos="0"/>
          <w:tab w:val="left" w:pos="720"/>
          <w:tab w:val="left" w:pos="1440"/>
          <w:tab w:val="left" w:pos="2160"/>
          <w:tab w:val="left" w:pos="2880"/>
          <w:tab w:val="right" w:pos="11232"/>
        </w:tabs>
        <w:spacing w:after="0"/>
        <w:jc w:val="both"/>
        <w:rPr>
          <w:rFonts w:ascii="Helvetica" w:eastAsia="Helvetica" w:hAnsi="Helvetica" w:cs="Helvetica"/>
          <w:sz w:val="21"/>
        </w:rPr>
      </w:pPr>
    </w:p>
    <w:p w:rsidR="004C7A14" w:rsidRPr="004B183F" w:rsidRDefault="009C2CEA">
      <w:pPr>
        <w:spacing w:line="240" w:lineRule="auto"/>
        <w:jc w:val="center"/>
        <w:rPr>
          <w:rFonts w:ascii="Helvetica" w:eastAsia="Helvetica" w:hAnsi="Helvetica" w:cs="Helvetica"/>
          <w:b/>
          <w:sz w:val="21"/>
        </w:rPr>
      </w:pPr>
      <w:r w:rsidRPr="004B183F">
        <w:rPr>
          <w:rFonts w:ascii="Helvetica" w:eastAsia="Helvetica" w:hAnsi="Helvetica" w:cs="Helvetica"/>
          <w:b/>
          <w:sz w:val="21"/>
        </w:rPr>
        <w:t>ROADHOUSES, TAKE AWAYS AND SIMILAR PREMISES</w:t>
      </w:r>
    </w:p>
    <w:p w:rsidR="004C7A14" w:rsidRPr="004B183F" w:rsidRDefault="009C2CEA">
      <w:pPr>
        <w:spacing w:line="240" w:lineRule="auto"/>
        <w:jc w:val="center"/>
        <w:rPr>
          <w:rFonts w:ascii="Helvetica" w:eastAsia="Helvetica" w:hAnsi="Helvetica" w:cs="Helvetica"/>
          <w:b/>
          <w:sz w:val="21"/>
        </w:rPr>
      </w:pPr>
      <w:r w:rsidRPr="004B183F">
        <w:rPr>
          <w:rFonts w:ascii="Helvetica" w:eastAsia="Helvetica" w:hAnsi="Helvetica" w:cs="Helvetica"/>
          <w:b/>
          <w:sz w:val="21"/>
        </w:rPr>
        <w:t>(Tariff "H5")</w:t>
      </w:r>
    </w:p>
    <w:p w:rsidR="001D7DD6" w:rsidRPr="004B183F" w:rsidRDefault="001D7DD6" w:rsidP="001D7DD6">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p>
    <w:p w:rsidR="004C7A14" w:rsidRPr="004B183F" w:rsidRDefault="009C2CEA">
      <w:pPr>
        <w:jc w:val="both"/>
        <w:rPr>
          <w:rFonts w:ascii="Helvetica" w:eastAsia="Helvetica" w:hAnsi="Helvetica" w:cs="Helvetica"/>
          <w:sz w:val="21"/>
        </w:rPr>
      </w:pPr>
      <w:r w:rsidRPr="004B183F">
        <w:rPr>
          <w:rFonts w:ascii="Helvetica" w:eastAsia="Helvetica" w:hAnsi="Helvetica" w:cs="Helvetica"/>
          <w:sz w:val="21"/>
        </w:rPr>
        <w:t>This tariff applies to the performance or communication to the public of musical</w:t>
      </w:r>
      <w:r w:rsidRPr="004B183F">
        <w:rPr>
          <w:rFonts w:ascii="Helvetica" w:eastAsia="Helvetica" w:hAnsi="Helvetica" w:cs="Helvetica"/>
          <w:sz w:val="21"/>
          <w:u w:val="single"/>
        </w:rPr>
        <w:t xml:space="preserve"> </w:t>
      </w:r>
      <w:r w:rsidRPr="004B183F">
        <w:rPr>
          <w:rFonts w:ascii="Helvetica" w:eastAsia="Helvetica" w:hAnsi="Helvetica" w:cs="Helvetica"/>
          <w:sz w:val="21"/>
        </w:rPr>
        <w:t>works and sound</w:t>
      </w:r>
      <w:r w:rsidRPr="004B183F">
        <w:rPr>
          <w:rFonts w:ascii="Helvetica" w:eastAsia="Helvetica" w:hAnsi="Helvetica" w:cs="Helvetica"/>
          <w:sz w:val="21"/>
          <w:u w:val="single"/>
        </w:rPr>
        <w:t xml:space="preserve"> </w:t>
      </w:r>
      <w:r w:rsidRPr="004B183F">
        <w:rPr>
          <w:rFonts w:ascii="Helvetica" w:eastAsia="Helvetica" w:hAnsi="Helvetica" w:cs="Helvetica"/>
          <w:sz w:val="21"/>
        </w:rPr>
        <w:t xml:space="preserve">recordings by means </w:t>
      </w:r>
      <w:r w:rsidR="00E02DF8" w:rsidRPr="004B183F">
        <w:rPr>
          <w:rFonts w:ascii="Helvetica" w:eastAsia="Helvetica" w:hAnsi="Helvetica" w:cs="Helvetica"/>
          <w:sz w:val="21"/>
        </w:rPr>
        <w:t>of devices</w:t>
      </w:r>
      <w:r w:rsidRPr="004B183F">
        <w:rPr>
          <w:rFonts w:ascii="Helvetica" w:eastAsia="Helvetica" w:hAnsi="Helvetica" w:cs="Helvetica"/>
          <w:sz w:val="21"/>
        </w:rPr>
        <w:t xml:space="preserve"> such as radios, television sets, disc players or tape machines in Parking Lots associated with Roadhouses, Take Away, Refreshment Chalets and similar premises. </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t>2.</w:t>
      </w:r>
      <w:r w:rsidRPr="004B183F">
        <w:rPr>
          <w:rFonts w:ascii="Helvetica" w:eastAsia="Helvetica" w:hAnsi="Helvetica" w:cs="Helvetica"/>
          <w:b/>
          <w:sz w:val="21"/>
        </w:rPr>
        <w:tab/>
        <w:t>GENERAL CONDITIONS AND DEFINITIONS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 xml:space="preserve">This tariff applies only to performances/communications to the public of such music covered by a license from UPRS, obtained before the performances/communications to the public commenced.  Any performances/communications not so covered will be assessed at double this tariff. UPRS is not bound to offer a license under this tariff in respect of any performances/communications for which application was not made in advance. </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2.2</w:t>
      </w:r>
      <w:r w:rsidRPr="004B183F">
        <w:rPr>
          <w:rFonts w:ascii="Helvetica" w:eastAsia="Helvetica" w:hAnsi="Helvetica" w:cs="Helvetica"/>
          <w:sz w:val="21"/>
        </w:rPr>
        <w:tab/>
        <w:t>This tariff applies to the performance or communication to the public of musical works or sound recordings at said premises as background</w:t>
      </w:r>
      <w:r w:rsidR="00E600BD" w:rsidRPr="004B183F">
        <w:rPr>
          <w:rFonts w:ascii="Helvetica" w:eastAsia="Helvetica" w:hAnsi="Helvetica" w:cs="Helvetica"/>
          <w:sz w:val="21"/>
        </w:rPr>
        <w:t xml:space="preserve"> </w:t>
      </w:r>
      <w:r w:rsidRPr="004B183F">
        <w:rPr>
          <w:rFonts w:ascii="Helvetica" w:eastAsia="Helvetica" w:hAnsi="Helvetica" w:cs="Helvetica"/>
          <w:sz w:val="21"/>
        </w:rPr>
        <w:t>music. There are specific types of performance</w:t>
      </w:r>
      <w:r w:rsidR="00E600BD" w:rsidRPr="004B183F">
        <w:rPr>
          <w:rFonts w:ascii="Helvetica" w:eastAsia="Helvetica" w:hAnsi="Helvetica" w:cs="Helvetica"/>
          <w:sz w:val="21"/>
        </w:rPr>
        <w:t>s</w:t>
      </w:r>
      <w:r w:rsidRPr="004B183F">
        <w:rPr>
          <w:rFonts w:ascii="Helvetica" w:eastAsia="Helvetica" w:hAnsi="Helvetica" w:cs="Helvetica"/>
          <w:sz w:val="21"/>
        </w:rPr>
        <w:t>/ communication</w:t>
      </w:r>
      <w:r w:rsidR="00E600BD" w:rsidRPr="004B183F">
        <w:rPr>
          <w:rFonts w:ascii="Helvetica" w:eastAsia="Helvetica" w:hAnsi="Helvetica" w:cs="Helvetica"/>
          <w:sz w:val="21"/>
        </w:rPr>
        <w:t>s</w:t>
      </w:r>
      <w:r w:rsidRPr="004B183F">
        <w:rPr>
          <w:rFonts w:ascii="Helvetica" w:eastAsia="Helvetica" w:hAnsi="Helvetica" w:cs="Helvetica"/>
          <w:sz w:val="21"/>
        </w:rPr>
        <w:t xml:space="preserve"> to the public that UPRS does not classify as background</w:t>
      </w:r>
      <w:r w:rsidR="00E600BD" w:rsidRPr="004B183F">
        <w:rPr>
          <w:rFonts w:ascii="Helvetica" w:eastAsia="Helvetica" w:hAnsi="Helvetica" w:cs="Helvetica"/>
          <w:sz w:val="21"/>
        </w:rPr>
        <w:t xml:space="preserve"> </w:t>
      </w:r>
      <w:r w:rsidRPr="004B183F">
        <w:rPr>
          <w:rFonts w:ascii="Helvetica" w:eastAsia="Helvetica" w:hAnsi="Helvetica" w:cs="Helvetica"/>
          <w:sz w:val="21"/>
        </w:rPr>
        <w:t>music and which are licensed under separate tariffs. Apart from these exceptions, all other types of performance</w:t>
      </w:r>
      <w:r w:rsidR="00E600BD" w:rsidRPr="004B183F">
        <w:rPr>
          <w:rFonts w:ascii="Helvetica" w:eastAsia="Helvetica" w:hAnsi="Helvetica" w:cs="Helvetica"/>
          <w:sz w:val="21"/>
        </w:rPr>
        <w:t>s</w:t>
      </w:r>
      <w:r w:rsidRPr="004B183F">
        <w:rPr>
          <w:rFonts w:ascii="Helvetica" w:eastAsia="Helvetica" w:hAnsi="Helvetica" w:cs="Helvetica"/>
          <w:sz w:val="21"/>
        </w:rPr>
        <w:t>/ communications are classified as background</w:t>
      </w:r>
      <w:r w:rsidR="00E600BD" w:rsidRPr="004B183F">
        <w:rPr>
          <w:rFonts w:ascii="Helvetica" w:eastAsia="Helvetica" w:hAnsi="Helvetica" w:cs="Helvetica"/>
          <w:sz w:val="21"/>
        </w:rPr>
        <w:t xml:space="preserve"> </w:t>
      </w:r>
      <w:r w:rsidRPr="004B183F">
        <w:rPr>
          <w:rFonts w:ascii="Helvetica" w:eastAsia="Helvetica" w:hAnsi="Helvetica" w:cs="Helvetica"/>
          <w:sz w:val="21"/>
        </w:rPr>
        <w:t>music.</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2.3</w:t>
      </w:r>
      <w:r w:rsidRPr="004B183F">
        <w:rPr>
          <w:rFonts w:ascii="Helvetica" w:eastAsia="Helvetica" w:hAnsi="Helvetica" w:cs="Helvetica"/>
          <w:sz w:val="21"/>
        </w:rPr>
        <w:tab/>
      </w:r>
      <w:r w:rsidR="00EE23DA" w:rsidRPr="004B183F">
        <w:rPr>
          <w:rFonts w:ascii="Helvetica" w:eastAsia="Helvetica" w:hAnsi="Helvetica"/>
          <w:sz w:val="21"/>
        </w:rPr>
        <w:t>For clarity UPRS confirms that the total license fees due under this Tariff cover use of both sound recordings and musical works repertoire of UPRS which proceeds are split equally between these two right holder groups</w:t>
      </w:r>
      <w:r w:rsidRPr="004B183F">
        <w:rPr>
          <w:rFonts w:ascii="Helvetica" w:eastAsia="Helvetica" w:hAnsi="Helvetica" w:cs="Helvetica"/>
          <w:sz w:val="21"/>
        </w:rPr>
        <w:t>.</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lastRenderedPageBreak/>
        <w:t>2.4</w:t>
      </w:r>
      <w:r w:rsidRPr="004B183F">
        <w:rPr>
          <w:rFonts w:ascii="Helvetica" w:eastAsia="Helvetica" w:hAnsi="Helvetica" w:cs="Helvetica"/>
          <w:sz w:val="21"/>
        </w:rPr>
        <w:tab/>
        <w:t xml:space="preserve">The LICENSE FEES are calculated by reference to the total parking </w:t>
      </w:r>
      <w:proofErr w:type="gramStart"/>
      <w:r w:rsidRPr="004B183F">
        <w:rPr>
          <w:rFonts w:ascii="Helvetica" w:eastAsia="Helvetica" w:hAnsi="Helvetica" w:cs="Helvetica"/>
          <w:sz w:val="21"/>
        </w:rPr>
        <w:t>space( number</w:t>
      </w:r>
      <w:proofErr w:type="gramEnd"/>
      <w:r w:rsidRPr="004B183F">
        <w:rPr>
          <w:rFonts w:ascii="Helvetica" w:eastAsia="Helvetica" w:hAnsi="Helvetica" w:cs="Helvetica"/>
          <w:sz w:val="21"/>
        </w:rPr>
        <w:t xml:space="preserve"> of cars) provided at the premises.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2.5</w:t>
      </w:r>
      <w:r w:rsidRPr="004B183F">
        <w:rPr>
          <w:rFonts w:ascii="Helvetica" w:eastAsia="Helvetica" w:hAnsi="Helvetica" w:cs="Helvetica"/>
          <w:sz w:val="21"/>
        </w:rPr>
        <w:tab/>
        <w:t>UPRS reserves the right to make such variations in this tariff as it considers appropriate when licensing premises or performances/communications which, in its opinion, do not fall within the scope of this tariff.</w:t>
      </w:r>
    </w:p>
    <w:p w:rsidR="004C7A14" w:rsidRPr="004B183F" w:rsidRDefault="009C2CEA">
      <w:pPr>
        <w:tabs>
          <w:tab w:val="left" w:pos="720"/>
          <w:tab w:val="left" w:pos="1440"/>
        </w:tabs>
        <w:jc w:val="both"/>
        <w:rPr>
          <w:rFonts w:ascii="Helvetica" w:eastAsia="Helvetica" w:hAnsi="Helvetica" w:cs="Helvetica"/>
          <w:sz w:val="21"/>
        </w:rPr>
      </w:pPr>
      <w:r w:rsidRPr="004B183F">
        <w:rPr>
          <w:rFonts w:ascii="Helvetica" w:eastAsia="Helvetica" w:hAnsi="Helvetica" w:cs="Helvetica"/>
          <w:b/>
          <w:sz w:val="21"/>
        </w:rPr>
        <w:t>3.</w:t>
      </w:r>
      <w:r w:rsidRPr="004B183F">
        <w:rPr>
          <w:rFonts w:ascii="Helvetica" w:eastAsia="Helvetica" w:hAnsi="Helvetica" w:cs="Helvetica"/>
          <w:b/>
          <w:sz w:val="21"/>
        </w:rPr>
        <w:tab/>
        <w:t>TARIFF RATES</w:t>
      </w:r>
    </w:p>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5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Helvetica" w:eastAsia="Helvetica" w:hAnsi="Helvetica" w:cs="Helvetica"/>
          <w:sz w:val="21"/>
        </w:rPr>
      </w:pPr>
      <w:r w:rsidRPr="004B183F">
        <w:rPr>
          <w:rFonts w:ascii="Helvetica" w:eastAsia="Helvetica" w:hAnsi="Helvetica" w:cs="Helvetica"/>
          <w:b/>
          <w:sz w:val="21"/>
        </w:rPr>
        <w:t>3.1</w:t>
      </w:r>
      <w:r w:rsidRPr="004B183F">
        <w:rPr>
          <w:rFonts w:ascii="Helvetica" w:eastAsia="Helvetica" w:hAnsi="Helvetica" w:cs="Helvetica"/>
          <w:sz w:val="21"/>
        </w:rPr>
        <w:tab/>
        <w:t>Music in the Parking Lots:</w:t>
      </w:r>
    </w:p>
    <w:tbl>
      <w:tblPr>
        <w:tblW w:w="0" w:type="auto"/>
        <w:tblInd w:w="913" w:type="dxa"/>
        <w:tblCellMar>
          <w:left w:w="10" w:type="dxa"/>
          <w:right w:w="10" w:type="dxa"/>
        </w:tblCellMar>
        <w:tblLook w:val="0000" w:firstRow="0" w:lastRow="0" w:firstColumn="0" w:lastColumn="0" w:noHBand="0" w:noVBand="0"/>
      </w:tblPr>
      <w:tblGrid>
        <w:gridCol w:w="2952"/>
        <w:gridCol w:w="2178"/>
      </w:tblGrid>
      <w:tr w:rsidR="00672409" w:rsidRPr="004B183F" w:rsidTr="00672409">
        <w:trPr>
          <w:trHeight w:val="1"/>
        </w:trPr>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2409" w:rsidRPr="004B183F" w:rsidRDefault="006724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5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Helvetica" w:eastAsia="Helvetica" w:hAnsi="Helvetica" w:cs="Helvetica"/>
                <w:b/>
                <w:sz w:val="21"/>
              </w:rPr>
            </w:pP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72409" w:rsidRPr="004B183F" w:rsidRDefault="000A46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5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rFonts w:ascii="Helvetica" w:eastAsia="Helvetica" w:hAnsi="Helvetica" w:cs="Helvetica"/>
                <w:b/>
                <w:sz w:val="21"/>
              </w:rPr>
            </w:pPr>
            <w:r w:rsidRPr="004B183F">
              <w:rPr>
                <w:rFonts w:ascii="Helvetica" w:eastAsia="Helvetica" w:hAnsi="Helvetica" w:cs="Helvetica"/>
                <w:b/>
                <w:sz w:val="21"/>
              </w:rPr>
              <w:t>Annual  Ta</w:t>
            </w:r>
            <w:r w:rsidR="00E600BD" w:rsidRPr="004B183F">
              <w:rPr>
                <w:rFonts w:ascii="Helvetica" w:eastAsia="Helvetica" w:hAnsi="Helvetica" w:cs="Helvetica"/>
                <w:b/>
                <w:sz w:val="21"/>
              </w:rPr>
              <w:t>ri</w:t>
            </w:r>
            <w:r w:rsidRPr="004B183F">
              <w:rPr>
                <w:rFonts w:ascii="Helvetica" w:eastAsia="Helvetica" w:hAnsi="Helvetica" w:cs="Helvetica"/>
                <w:b/>
                <w:sz w:val="21"/>
              </w:rPr>
              <w:t>f</w:t>
            </w:r>
            <w:r w:rsidR="00E600BD" w:rsidRPr="004B183F">
              <w:rPr>
                <w:rFonts w:ascii="Helvetica" w:eastAsia="Helvetica" w:hAnsi="Helvetica" w:cs="Helvetica"/>
                <w:b/>
                <w:sz w:val="21"/>
              </w:rPr>
              <w:t>f</w:t>
            </w:r>
          </w:p>
        </w:tc>
      </w:tr>
      <w:tr w:rsidR="00672409" w:rsidRPr="004B183F" w:rsidTr="00253571">
        <w:trPr>
          <w:trHeight w:val="1"/>
        </w:trPr>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2409" w:rsidRPr="004B183F" w:rsidRDefault="006724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5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pPr>
            <w:r w:rsidRPr="004B183F">
              <w:rPr>
                <w:rFonts w:ascii="Helvetica" w:eastAsia="Helvetica" w:hAnsi="Helvetica" w:cs="Helvetica"/>
                <w:sz w:val="21"/>
              </w:rPr>
              <w:t>1-15 Vehicles</w:t>
            </w: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72409" w:rsidRPr="004B183F" w:rsidRDefault="00672409" w:rsidP="00672409">
            <w:pPr>
              <w:jc w:val="right"/>
              <w:rPr>
                <w:rFonts w:ascii="Arial" w:hAnsi="Arial" w:cs="Arial"/>
                <w:color w:val="000000"/>
              </w:rPr>
            </w:pPr>
            <w:r w:rsidRPr="004B183F">
              <w:rPr>
                <w:rFonts w:ascii="Arial" w:hAnsi="Arial" w:cs="Arial"/>
                <w:color w:val="000000"/>
              </w:rPr>
              <w:t>369,137</w:t>
            </w:r>
          </w:p>
        </w:tc>
      </w:tr>
      <w:tr w:rsidR="00672409" w:rsidRPr="004B183F" w:rsidTr="00253571">
        <w:trPr>
          <w:trHeight w:val="1"/>
        </w:trPr>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2409" w:rsidRPr="004B183F" w:rsidRDefault="006724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5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pPr>
            <w:r w:rsidRPr="004B183F">
              <w:rPr>
                <w:rFonts w:ascii="Helvetica" w:eastAsia="Helvetica" w:hAnsi="Helvetica" w:cs="Helvetica"/>
                <w:sz w:val="21"/>
              </w:rPr>
              <w:t>16-25 Vehicles</w:t>
            </w: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72409" w:rsidRPr="004B183F" w:rsidRDefault="00672409" w:rsidP="00672409">
            <w:pPr>
              <w:jc w:val="right"/>
              <w:rPr>
                <w:rFonts w:ascii="Arial" w:hAnsi="Arial" w:cs="Arial"/>
                <w:color w:val="000000"/>
              </w:rPr>
            </w:pPr>
            <w:r w:rsidRPr="004B183F">
              <w:rPr>
                <w:rFonts w:ascii="Arial" w:hAnsi="Arial" w:cs="Arial"/>
                <w:color w:val="000000"/>
              </w:rPr>
              <w:t>591,476</w:t>
            </w:r>
          </w:p>
          <w:p w:rsidR="00672409" w:rsidRPr="004B183F" w:rsidRDefault="006724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5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pPr>
          </w:p>
        </w:tc>
      </w:tr>
      <w:tr w:rsidR="00672409" w:rsidRPr="004B183F" w:rsidTr="00253571">
        <w:trPr>
          <w:trHeight w:val="1"/>
        </w:trPr>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2409" w:rsidRPr="004B183F" w:rsidRDefault="006724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5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pPr>
            <w:r w:rsidRPr="004B183F">
              <w:rPr>
                <w:rFonts w:ascii="Helvetica" w:eastAsia="Helvetica" w:hAnsi="Helvetica" w:cs="Helvetica"/>
                <w:sz w:val="21"/>
              </w:rPr>
              <w:t>26-50 Vehicles</w:t>
            </w: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72409" w:rsidRPr="004B183F" w:rsidRDefault="00672409" w:rsidP="00672409">
            <w:pPr>
              <w:jc w:val="right"/>
              <w:rPr>
                <w:rFonts w:ascii="Arial" w:hAnsi="Arial" w:cs="Arial"/>
                <w:color w:val="000000"/>
              </w:rPr>
            </w:pPr>
            <w:r w:rsidRPr="004B183F">
              <w:rPr>
                <w:rFonts w:ascii="Arial" w:hAnsi="Arial" w:cs="Arial"/>
                <w:color w:val="000000"/>
              </w:rPr>
              <w:t>889,283</w:t>
            </w:r>
          </w:p>
          <w:p w:rsidR="00672409" w:rsidRPr="004B183F" w:rsidRDefault="006724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5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pPr>
          </w:p>
        </w:tc>
      </w:tr>
      <w:tr w:rsidR="00672409" w:rsidRPr="004B183F" w:rsidTr="00253571">
        <w:trPr>
          <w:trHeight w:val="1"/>
        </w:trPr>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2409" w:rsidRPr="004B183F" w:rsidRDefault="006724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5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pPr>
            <w:r w:rsidRPr="004B183F">
              <w:rPr>
                <w:rFonts w:ascii="Helvetica" w:eastAsia="Helvetica" w:hAnsi="Helvetica" w:cs="Helvetica"/>
                <w:sz w:val="21"/>
              </w:rPr>
              <w:t>Over 50 Vehicles</w:t>
            </w: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72409" w:rsidRPr="004B183F" w:rsidRDefault="00672409" w:rsidP="00672409">
            <w:pPr>
              <w:jc w:val="right"/>
              <w:rPr>
                <w:rFonts w:ascii="Arial" w:hAnsi="Arial" w:cs="Arial"/>
                <w:color w:val="000000"/>
              </w:rPr>
            </w:pPr>
            <w:r w:rsidRPr="004B183F">
              <w:rPr>
                <w:rFonts w:ascii="Arial" w:hAnsi="Arial" w:cs="Arial"/>
                <w:color w:val="000000"/>
              </w:rPr>
              <w:t>1,031,902</w:t>
            </w:r>
          </w:p>
          <w:p w:rsidR="00672409" w:rsidRPr="004B183F" w:rsidRDefault="006724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5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pPr>
          </w:p>
        </w:tc>
      </w:tr>
    </w:tbl>
    <w:p w:rsidR="004C7A14" w:rsidRPr="004B183F" w:rsidRDefault="004C7A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5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Helvetica" w:eastAsia="Helvetica" w:hAnsi="Helvetica" w:cs="Helvetica"/>
          <w:sz w:val="21"/>
        </w:rPr>
      </w:pPr>
    </w:p>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5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Helvetica" w:eastAsia="Helvetica" w:hAnsi="Helvetica" w:cs="Helvetica"/>
          <w:sz w:val="21"/>
        </w:rPr>
      </w:pPr>
      <w:r w:rsidRPr="004B183F">
        <w:rPr>
          <w:rFonts w:ascii="Helvetica" w:eastAsia="Helvetica" w:hAnsi="Helvetica" w:cs="Helvetica"/>
          <w:sz w:val="21"/>
        </w:rPr>
        <w:t>3.2</w:t>
      </w:r>
      <w:r w:rsidRPr="004B183F">
        <w:rPr>
          <w:rFonts w:ascii="Helvetica" w:eastAsia="Helvetica" w:hAnsi="Helvetica" w:cs="Helvetica"/>
          <w:sz w:val="21"/>
        </w:rPr>
        <w:tab/>
        <w:t>Music inside the Roadhouse: Apply Tariff “H</w:t>
      </w:r>
      <w:proofErr w:type="gramStart"/>
      <w:r w:rsidRPr="004B183F">
        <w:rPr>
          <w:rFonts w:ascii="Helvetica" w:eastAsia="Helvetica" w:hAnsi="Helvetica" w:cs="Helvetica"/>
          <w:sz w:val="21"/>
        </w:rPr>
        <w:t>6”Class</w:t>
      </w:r>
      <w:proofErr w:type="gramEnd"/>
      <w:r w:rsidRPr="004B183F">
        <w:rPr>
          <w:rFonts w:ascii="Helvetica" w:eastAsia="Helvetica" w:hAnsi="Helvetica" w:cs="Helvetica"/>
          <w:sz w:val="21"/>
        </w:rPr>
        <w:t xml:space="preserve"> ‘B’</w:t>
      </w:r>
    </w:p>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5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Helvetica" w:eastAsia="Helvetica" w:hAnsi="Helvetica" w:cs="Helvetica"/>
          <w:sz w:val="21"/>
        </w:rPr>
      </w:pPr>
      <w:r w:rsidRPr="004B183F">
        <w:rPr>
          <w:rFonts w:ascii="Helvetica" w:eastAsia="Helvetica" w:hAnsi="Helvetica" w:cs="Helvetica"/>
          <w:b/>
          <w:sz w:val="21"/>
        </w:rPr>
        <w:t>4.</w:t>
      </w:r>
      <w:r w:rsidRPr="004B183F">
        <w:rPr>
          <w:rFonts w:ascii="Helvetica" w:eastAsia="Helvetica" w:hAnsi="Helvetica" w:cs="Helvetica"/>
          <w:b/>
          <w:sz w:val="21"/>
        </w:rPr>
        <w:tab/>
        <w:t xml:space="preserve">TARIFF ADJUSTMENT </w:t>
      </w:r>
    </w:p>
    <w:p w:rsidR="004C7A14" w:rsidRPr="004B183F" w:rsidRDefault="00CD48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5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Helvetica" w:eastAsia="Helvetica" w:hAnsi="Helvetica" w:cs="Helvetica"/>
          <w:sz w:val="2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5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Helvetica" w:eastAsia="Helvetica" w:hAnsi="Helvetica" w:cs="Helvetica"/>
          <w:sz w:val="21"/>
        </w:rPr>
      </w:pPr>
      <w:r w:rsidRPr="004B183F">
        <w:rPr>
          <w:rFonts w:ascii="Helvetica" w:eastAsia="Helvetica" w:hAnsi="Helvetica" w:cs="Helvetica"/>
          <w:b/>
          <w:sz w:val="21"/>
        </w:rPr>
        <w:t>6.</w:t>
      </w:r>
      <w:r w:rsidRPr="004B183F">
        <w:rPr>
          <w:rFonts w:ascii="Helvetica" w:eastAsia="Helvetica" w:hAnsi="Helvetica" w:cs="Helvetica"/>
          <w:b/>
          <w:sz w:val="21"/>
        </w:rPr>
        <w:tab/>
        <w:t>VALUE ADDED TAX</w:t>
      </w:r>
    </w:p>
    <w:p w:rsidR="007E1427" w:rsidRPr="004B183F" w:rsidRDefault="007E1427" w:rsidP="007E1427">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4C7A14" w:rsidRPr="004B183F" w:rsidRDefault="009C2CEA" w:rsidP="00690E32">
      <w:pPr>
        <w:jc w:val="center"/>
        <w:rPr>
          <w:rFonts w:ascii="Helvetica" w:eastAsia="Helvetica" w:hAnsi="Helvetica" w:cs="Helvetica"/>
          <w:b/>
          <w:sz w:val="21"/>
        </w:rPr>
      </w:pPr>
      <w:r w:rsidRPr="004B183F">
        <w:rPr>
          <w:rFonts w:ascii="Helvetica" w:eastAsia="Helvetica" w:hAnsi="Helvetica" w:cs="Helvetica"/>
          <w:b/>
          <w:sz w:val="21"/>
        </w:rPr>
        <w:t>BUSES, MOTOR COACHES, TAXIS AND MINI BUSES</w:t>
      </w:r>
    </w:p>
    <w:p w:rsidR="004C7A14" w:rsidRPr="004B183F" w:rsidRDefault="009C2CEA">
      <w:pPr>
        <w:jc w:val="center"/>
        <w:rPr>
          <w:rFonts w:ascii="Helvetica" w:eastAsia="Helvetica" w:hAnsi="Helvetica" w:cs="Helvetica"/>
          <w:b/>
          <w:sz w:val="21"/>
        </w:rPr>
      </w:pPr>
      <w:r w:rsidRPr="004B183F">
        <w:rPr>
          <w:rFonts w:ascii="Helvetica" w:eastAsia="Helvetica" w:hAnsi="Helvetica" w:cs="Helvetica"/>
          <w:b/>
          <w:sz w:val="21"/>
        </w:rPr>
        <w:t>(Tariff "MC")</w:t>
      </w:r>
    </w:p>
    <w:p w:rsidR="001D7DD6" w:rsidRPr="004B183F" w:rsidRDefault="001D7DD6" w:rsidP="001D7DD6">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4C7A14" w:rsidRPr="004B183F" w:rsidRDefault="009C2CEA">
      <w:pPr>
        <w:tabs>
          <w:tab w:val="left" w:pos="720"/>
        </w:tabs>
        <w:jc w:val="both"/>
        <w:rPr>
          <w:rFonts w:ascii="Helvetica" w:eastAsia="Helvetica" w:hAnsi="Helvetica" w:cs="Helvetica"/>
          <w:b/>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p>
    <w:p w:rsidR="004C7A14" w:rsidRPr="004B183F" w:rsidRDefault="009C2CEA">
      <w:pPr>
        <w:jc w:val="both"/>
        <w:rPr>
          <w:rFonts w:ascii="Helvetica" w:eastAsia="Helvetica" w:hAnsi="Helvetica" w:cs="Helvetica"/>
          <w:sz w:val="21"/>
        </w:rPr>
      </w:pPr>
      <w:r w:rsidRPr="004B183F">
        <w:rPr>
          <w:rFonts w:ascii="Helvetica" w:eastAsia="Helvetica" w:hAnsi="Helvetica" w:cs="Helvetica"/>
          <w:sz w:val="21"/>
        </w:rPr>
        <w:t>This tariff applies to the performance or communication to the public of musical works and sound recordings provided by means of radio/television receiving sets, disc players, tape machines and similar devices in buses</w:t>
      </w:r>
      <w:r w:rsidR="00E600BD" w:rsidRPr="004B183F">
        <w:rPr>
          <w:rFonts w:ascii="Helvetica" w:eastAsia="Helvetica" w:hAnsi="Helvetica" w:cs="Helvetica"/>
          <w:sz w:val="21"/>
        </w:rPr>
        <w:t>, motor coaches, taxis and mini</w:t>
      </w:r>
      <w:r w:rsidRPr="004B183F">
        <w:rPr>
          <w:rFonts w:ascii="Helvetica" w:eastAsia="Helvetica" w:hAnsi="Helvetica" w:cs="Helvetica"/>
          <w:sz w:val="21"/>
        </w:rPr>
        <w:t>buses of Ugandan Registration.</w:t>
      </w:r>
    </w:p>
    <w:p w:rsidR="004C7A14" w:rsidRPr="004B183F" w:rsidRDefault="009C2CEA">
      <w:pPr>
        <w:tabs>
          <w:tab w:val="left" w:pos="720"/>
        </w:tabs>
        <w:jc w:val="both"/>
        <w:rPr>
          <w:rFonts w:ascii="Helvetica" w:eastAsia="Helvetica" w:hAnsi="Helvetica" w:cs="Helvetica"/>
          <w:sz w:val="21"/>
        </w:rPr>
      </w:pPr>
      <w:r w:rsidRPr="004B183F">
        <w:rPr>
          <w:rFonts w:ascii="Helvetica" w:eastAsia="Helvetica" w:hAnsi="Helvetica" w:cs="Helvetica"/>
          <w:b/>
          <w:sz w:val="21"/>
        </w:rPr>
        <w:lastRenderedPageBreak/>
        <w:t>2.</w:t>
      </w:r>
      <w:r w:rsidRPr="004B183F">
        <w:rPr>
          <w:rFonts w:ascii="Helvetica" w:eastAsia="Helvetica" w:hAnsi="Helvetica" w:cs="Helvetica"/>
          <w:b/>
          <w:sz w:val="21"/>
        </w:rPr>
        <w:tab/>
        <w:t>GENERAL CONDITIONS AND DEFINITIONS</w:t>
      </w:r>
    </w:p>
    <w:p w:rsidR="004C7A14" w:rsidRPr="004B183F" w:rsidRDefault="009C2CEA">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 xml:space="preserve">This tariff applies only to performances/communications to the public of such music covered by a license from UPRS, obtained before the performances/communications to the public commenced.  Any performances/communications not so covered will be assessed at double this tariff. UPRS is not bound to offer a license under this tariff in respect of any performances/communications for which application was not made in advance. </w:t>
      </w:r>
    </w:p>
    <w:p w:rsidR="004C7A14" w:rsidRPr="004B183F" w:rsidRDefault="009C2CEA">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2.2</w:t>
      </w:r>
      <w:r w:rsidRPr="004B183F">
        <w:rPr>
          <w:rFonts w:ascii="Helvetica" w:eastAsia="Helvetica" w:hAnsi="Helvetica" w:cs="Helvetica"/>
          <w:b/>
          <w:sz w:val="21"/>
        </w:rPr>
        <w:tab/>
      </w:r>
      <w:r w:rsidRPr="004B183F">
        <w:rPr>
          <w:rFonts w:ascii="Helvetica" w:eastAsia="Helvetica" w:hAnsi="Helvetica" w:cs="Helvetica"/>
          <w:sz w:val="21"/>
        </w:rPr>
        <w:t>This tariff applies to the performance or communication to the public of musical works or sound recordings at said premises as background</w:t>
      </w:r>
      <w:r w:rsidR="00E600BD" w:rsidRPr="004B183F">
        <w:rPr>
          <w:rFonts w:ascii="Helvetica" w:eastAsia="Helvetica" w:hAnsi="Helvetica" w:cs="Helvetica"/>
          <w:sz w:val="21"/>
        </w:rPr>
        <w:t xml:space="preserve"> </w:t>
      </w:r>
      <w:r w:rsidRPr="004B183F">
        <w:rPr>
          <w:rFonts w:ascii="Helvetica" w:eastAsia="Helvetica" w:hAnsi="Helvetica" w:cs="Helvetica"/>
          <w:sz w:val="21"/>
        </w:rPr>
        <w:t>music. There are specific types of performance</w:t>
      </w:r>
      <w:r w:rsidR="00E600BD" w:rsidRPr="004B183F">
        <w:rPr>
          <w:rFonts w:ascii="Helvetica" w:eastAsia="Helvetica" w:hAnsi="Helvetica" w:cs="Helvetica"/>
          <w:sz w:val="21"/>
        </w:rPr>
        <w:t>s</w:t>
      </w:r>
      <w:r w:rsidRPr="004B183F">
        <w:rPr>
          <w:rFonts w:ascii="Helvetica" w:eastAsia="Helvetica" w:hAnsi="Helvetica" w:cs="Helvetica"/>
          <w:sz w:val="21"/>
        </w:rPr>
        <w:t>/ communication</w:t>
      </w:r>
      <w:r w:rsidR="00E600BD" w:rsidRPr="004B183F">
        <w:rPr>
          <w:rFonts w:ascii="Helvetica" w:eastAsia="Helvetica" w:hAnsi="Helvetica" w:cs="Helvetica"/>
          <w:sz w:val="21"/>
        </w:rPr>
        <w:t>s</w:t>
      </w:r>
      <w:r w:rsidRPr="004B183F">
        <w:rPr>
          <w:rFonts w:ascii="Helvetica" w:eastAsia="Helvetica" w:hAnsi="Helvetica" w:cs="Helvetica"/>
          <w:sz w:val="21"/>
        </w:rPr>
        <w:t xml:space="preserve"> to the public that UPRS does not classify as background</w:t>
      </w:r>
      <w:r w:rsidR="00E600BD" w:rsidRPr="004B183F">
        <w:rPr>
          <w:rFonts w:ascii="Helvetica" w:eastAsia="Helvetica" w:hAnsi="Helvetica" w:cs="Helvetica"/>
          <w:sz w:val="21"/>
        </w:rPr>
        <w:t xml:space="preserve"> </w:t>
      </w:r>
      <w:r w:rsidRPr="004B183F">
        <w:rPr>
          <w:rFonts w:ascii="Helvetica" w:eastAsia="Helvetica" w:hAnsi="Helvetica" w:cs="Helvetica"/>
          <w:sz w:val="21"/>
        </w:rPr>
        <w:t>music and which are licensed under separate tariffs. Apart from these exceptions, all other types of performance</w:t>
      </w:r>
      <w:r w:rsidR="00E600BD" w:rsidRPr="004B183F">
        <w:rPr>
          <w:rFonts w:ascii="Helvetica" w:eastAsia="Helvetica" w:hAnsi="Helvetica" w:cs="Helvetica"/>
          <w:sz w:val="21"/>
        </w:rPr>
        <w:t>s</w:t>
      </w:r>
      <w:r w:rsidRPr="004B183F">
        <w:rPr>
          <w:rFonts w:ascii="Helvetica" w:eastAsia="Helvetica" w:hAnsi="Helvetica" w:cs="Helvetica"/>
          <w:sz w:val="21"/>
        </w:rPr>
        <w:t>/ communications are classified as background</w:t>
      </w:r>
      <w:r w:rsidR="00E600BD" w:rsidRPr="004B183F">
        <w:rPr>
          <w:rFonts w:ascii="Helvetica" w:eastAsia="Helvetica" w:hAnsi="Helvetica" w:cs="Helvetica"/>
          <w:sz w:val="21"/>
        </w:rPr>
        <w:t xml:space="preserve"> </w:t>
      </w:r>
      <w:r w:rsidRPr="004B183F">
        <w:rPr>
          <w:rFonts w:ascii="Helvetica" w:eastAsia="Helvetica" w:hAnsi="Helvetica" w:cs="Helvetica"/>
          <w:sz w:val="21"/>
        </w:rPr>
        <w:t>music.</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2.3</w:t>
      </w:r>
      <w:r w:rsidRPr="004B183F">
        <w:rPr>
          <w:rFonts w:ascii="Helvetica" w:eastAsia="Helvetica" w:hAnsi="Helvetica" w:cs="Helvetica"/>
          <w:sz w:val="21"/>
        </w:rPr>
        <w:tab/>
        <w:t xml:space="preserve">For clarity </w:t>
      </w:r>
      <w:r w:rsidR="00E600BD" w:rsidRPr="004B183F">
        <w:rPr>
          <w:rFonts w:ascii="Helvetica" w:eastAsia="Helvetica" w:hAnsi="Helvetica" w:cs="Helvetica"/>
          <w:sz w:val="21"/>
        </w:rPr>
        <w:t>UPRS confirms that the total license fees due under this Tariff cover use of both sound recordings and musical works repertoire of UPRS which proceeds are split equally between these two right holder groups.</w:t>
      </w:r>
    </w:p>
    <w:p w:rsidR="004C7A14" w:rsidRPr="004B183F" w:rsidRDefault="009C2CEA">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2.4</w:t>
      </w:r>
      <w:r w:rsidRPr="004B183F">
        <w:rPr>
          <w:rFonts w:ascii="Helvetica" w:eastAsia="Helvetica" w:hAnsi="Helvetica" w:cs="Helvetica"/>
          <w:sz w:val="21"/>
        </w:rPr>
        <w:tab/>
        <w:t>The LICENSE FEES are calculated by reference to the maximum seating capacity of each motor coach.</w:t>
      </w:r>
    </w:p>
    <w:p w:rsidR="004C7A14" w:rsidRPr="004B183F" w:rsidRDefault="009C2CEA">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2.5</w:t>
      </w:r>
      <w:r w:rsidRPr="004B183F">
        <w:rPr>
          <w:rFonts w:ascii="Helvetica" w:eastAsia="Helvetica" w:hAnsi="Helvetica" w:cs="Helvetica"/>
          <w:sz w:val="21"/>
        </w:rPr>
        <w:tab/>
        <w:t>UPRS reserves the right to make such variations in this tariff as it considers appropriate when licensing premises or performances/communications which, in its opinion, do not fall within the scope of this tariff.</w:t>
      </w:r>
    </w:p>
    <w:p w:rsidR="004C7A14" w:rsidRPr="004B183F" w:rsidRDefault="009C2CEA" w:rsidP="00690E32">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3.</w:t>
      </w:r>
      <w:r w:rsidRPr="004B183F">
        <w:rPr>
          <w:rFonts w:ascii="Helvetica" w:eastAsia="Helvetica" w:hAnsi="Helvetica" w:cs="Helvetica"/>
          <w:b/>
          <w:sz w:val="21"/>
        </w:rPr>
        <w:tab/>
        <w:t>TARIFF RATES</w:t>
      </w:r>
    </w:p>
    <w:p w:rsidR="004C7A14" w:rsidRPr="004B183F" w:rsidRDefault="009C2CEA">
      <w:pPr>
        <w:tabs>
          <w:tab w:val="left" w:pos="-1440"/>
          <w:tab w:val="left" w:pos="-720"/>
          <w:tab w:val="left" w:pos="0"/>
          <w:tab w:val="left" w:pos="720"/>
          <w:tab w:val="left" w:pos="1440"/>
          <w:tab w:val="right" w:pos="8524"/>
        </w:tabs>
        <w:jc w:val="both"/>
        <w:rPr>
          <w:rFonts w:ascii="Helvetica" w:eastAsia="Helvetica" w:hAnsi="Helvetica" w:cs="Helvetica"/>
          <w:sz w:val="21"/>
        </w:rPr>
      </w:pPr>
      <w:r w:rsidRPr="004B183F">
        <w:rPr>
          <w:rFonts w:ascii="Helvetica" w:eastAsia="Helvetica" w:hAnsi="Helvetica" w:cs="Helvetica"/>
          <w:b/>
          <w:sz w:val="21"/>
        </w:rPr>
        <w:t>3.1</w:t>
      </w:r>
      <w:r w:rsidRPr="004B183F">
        <w:rPr>
          <w:rFonts w:ascii="Helvetica" w:eastAsia="Helvetica" w:hAnsi="Helvetica" w:cs="Helvetica"/>
          <w:sz w:val="21"/>
        </w:rPr>
        <w:tab/>
      </w:r>
      <w:r w:rsidRPr="004B183F">
        <w:rPr>
          <w:rFonts w:ascii="Helvetica" w:eastAsia="Helvetica" w:hAnsi="Helvetica" w:cs="Helvetica"/>
          <w:b/>
          <w:sz w:val="21"/>
        </w:rPr>
        <w:t>LICENSE FEE PER ANNUM</w:t>
      </w:r>
    </w:p>
    <w:tbl>
      <w:tblPr>
        <w:tblW w:w="0" w:type="auto"/>
        <w:tblInd w:w="671" w:type="dxa"/>
        <w:tblCellMar>
          <w:left w:w="10" w:type="dxa"/>
          <w:right w:w="10" w:type="dxa"/>
        </w:tblCellMar>
        <w:tblLook w:val="0000" w:firstRow="0" w:lastRow="0" w:firstColumn="0" w:lastColumn="0" w:noHBand="0" w:noVBand="0"/>
      </w:tblPr>
      <w:tblGrid>
        <w:gridCol w:w="3377"/>
        <w:gridCol w:w="2242"/>
      </w:tblGrid>
      <w:tr w:rsidR="007D4418" w:rsidRPr="004B183F" w:rsidTr="003E0B05">
        <w:trPr>
          <w:trHeight w:val="253"/>
        </w:trPr>
        <w:tc>
          <w:tcPr>
            <w:tcW w:w="3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4418" w:rsidRPr="004B183F" w:rsidRDefault="007D4418">
            <w:pPr>
              <w:tabs>
                <w:tab w:val="left" w:pos="-1440"/>
                <w:tab w:val="left" w:pos="-720"/>
                <w:tab w:val="left" w:pos="0"/>
                <w:tab w:val="left" w:pos="720"/>
                <w:tab w:val="left" w:pos="1440"/>
                <w:tab w:val="right" w:pos="8524"/>
              </w:tabs>
              <w:jc w:val="both"/>
              <w:rPr>
                <w:rFonts w:ascii="Calibri" w:eastAsia="Calibri" w:hAnsi="Calibri" w:cs="Calibri"/>
              </w:rPr>
            </w:pPr>
          </w:p>
        </w:tc>
        <w:tc>
          <w:tcPr>
            <w:tcW w:w="2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4418" w:rsidRPr="004B183F" w:rsidRDefault="000A46C6">
            <w:pPr>
              <w:tabs>
                <w:tab w:val="left" w:pos="-1440"/>
                <w:tab w:val="left" w:pos="-720"/>
                <w:tab w:val="left" w:pos="0"/>
                <w:tab w:val="left" w:pos="720"/>
                <w:tab w:val="left" w:pos="1440"/>
                <w:tab w:val="right" w:pos="8524"/>
              </w:tabs>
              <w:jc w:val="both"/>
            </w:pPr>
            <w:r w:rsidRPr="004B183F">
              <w:rPr>
                <w:rFonts w:ascii="Helvetica" w:eastAsia="Helvetica" w:hAnsi="Helvetica" w:cs="Helvetica"/>
                <w:b/>
                <w:sz w:val="21"/>
                <w:u w:val="single"/>
              </w:rPr>
              <w:t>Annual Ta</w:t>
            </w:r>
            <w:r w:rsidR="00E600BD" w:rsidRPr="004B183F">
              <w:rPr>
                <w:rFonts w:ascii="Helvetica" w:eastAsia="Helvetica" w:hAnsi="Helvetica" w:cs="Helvetica"/>
                <w:b/>
                <w:sz w:val="21"/>
                <w:u w:val="single"/>
              </w:rPr>
              <w:t>ri</w:t>
            </w:r>
            <w:r w:rsidRPr="004B183F">
              <w:rPr>
                <w:rFonts w:ascii="Helvetica" w:eastAsia="Helvetica" w:hAnsi="Helvetica" w:cs="Helvetica"/>
                <w:b/>
                <w:sz w:val="21"/>
                <w:u w:val="single"/>
              </w:rPr>
              <w:t>f</w:t>
            </w:r>
            <w:r w:rsidR="00E600BD" w:rsidRPr="004B183F">
              <w:rPr>
                <w:rFonts w:ascii="Helvetica" w:eastAsia="Helvetica" w:hAnsi="Helvetica" w:cs="Helvetica"/>
                <w:b/>
                <w:sz w:val="21"/>
                <w:u w:val="single"/>
              </w:rPr>
              <w:t>f</w:t>
            </w:r>
          </w:p>
        </w:tc>
      </w:tr>
      <w:tr w:rsidR="007D4418" w:rsidRPr="004B183F" w:rsidTr="003E0B05">
        <w:trPr>
          <w:trHeight w:val="253"/>
        </w:trPr>
        <w:tc>
          <w:tcPr>
            <w:tcW w:w="3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4418" w:rsidRPr="004B183F" w:rsidRDefault="007D4418">
            <w:pPr>
              <w:tabs>
                <w:tab w:val="left" w:pos="-1440"/>
                <w:tab w:val="left" w:pos="-720"/>
                <w:tab w:val="left" w:pos="0"/>
                <w:tab w:val="left" w:pos="720"/>
                <w:tab w:val="left" w:pos="1440"/>
                <w:tab w:val="right" w:pos="8524"/>
              </w:tabs>
              <w:jc w:val="both"/>
            </w:pPr>
            <w:r w:rsidRPr="004B183F">
              <w:rPr>
                <w:rFonts w:ascii="Helvetica" w:eastAsia="Helvetica" w:hAnsi="Helvetica" w:cs="Helvetica"/>
                <w:sz w:val="21"/>
              </w:rPr>
              <w:t>3 seater (Excluding Driver)</w:t>
            </w:r>
          </w:p>
        </w:tc>
        <w:tc>
          <w:tcPr>
            <w:tcW w:w="2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4418" w:rsidRPr="004B183F" w:rsidRDefault="007D4418" w:rsidP="007D4418">
            <w:pPr>
              <w:jc w:val="right"/>
              <w:rPr>
                <w:rFonts w:ascii="Arial" w:hAnsi="Arial" w:cs="Arial"/>
                <w:color w:val="000000"/>
              </w:rPr>
            </w:pPr>
            <w:r w:rsidRPr="004B183F">
              <w:rPr>
                <w:rFonts w:ascii="Arial" w:hAnsi="Arial" w:cs="Arial"/>
                <w:color w:val="000000"/>
              </w:rPr>
              <w:t>24,300</w:t>
            </w:r>
          </w:p>
          <w:p w:rsidR="007D4418" w:rsidRPr="004B183F" w:rsidRDefault="007D4418">
            <w:pPr>
              <w:tabs>
                <w:tab w:val="left" w:pos="-1440"/>
                <w:tab w:val="left" w:pos="-720"/>
                <w:tab w:val="left" w:pos="0"/>
                <w:tab w:val="left" w:pos="720"/>
                <w:tab w:val="left" w:pos="1440"/>
                <w:tab w:val="right" w:pos="8524"/>
              </w:tabs>
              <w:jc w:val="right"/>
            </w:pPr>
          </w:p>
        </w:tc>
      </w:tr>
      <w:tr w:rsidR="007D4418" w:rsidRPr="004B183F" w:rsidTr="003E0B05">
        <w:trPr>
          <w:trHeight w:val="253"/>
        </w:trPr>
        <w:tc>
          <w:tcPr>
            <w:tcW w:w="3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4418" w:rsidRPr="004B183F" w:rsidRDefault="007D4418">
            <w:pPr>
              <w:tabs>
                <w:tab w:val="left" w:pos="-1440"/>
                <w:tab w:val="left" w:pos="-720"/>
                <w:tab w:val="left" w:pos="0"/>
                <w:tab w:val="left" w:pos="720"/>
                <w:tab w:val="left" w:pos="1440"/>
                <w:tab w:val="right" w:pos="8524"/>
              </w:tabs>
              <w:jc w:val="both"/>
            </w:pPr>
            <w:r w:rsidRPr="004B183F">
              <w:rPr>
                <w:rFonts w:ascii="Helvetica" w:eastAsia="Helvetica" w:hAnsi="Helvetica" w:cs="Helvetica"/>
                <w:sz w:val="21"/>
              </w:rPr>
              <w:t>4 to 13 seater (Excluding Driver)</w:t>
            </w:r>
          </w:p>
        </w:tc>
        <w:tc>
          <w:tcPr>
            <w:tcW w:w="2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4418" w:rsidRPr="004B183F" w:rsidRDefault="007D4418" w:rsidP="007D4418">
            <w:pPr>
              <w:jc w:val="right"/>
              <w:rPr>
                <w:rFonts w:ascii="Arial" w:hAnsi="Arial" w:cs="Arial"/>
                <w:color w:val="000000"/>
              </w:rPr>
            </w:pPr>
            <w:r w:rsidRPr="004B183F">
              <w:rPr>
                <w:rFonts w:ascii="Arial" w:hAnsi="Arial" w:cs="Arial"/>
                <w:color w:val="000000"/>
              </w:rPr>
              <w:t>68,850</w:t>
            </w:r>
          </w:p>
          <w:p w:rsidR="007D4418" w:rsidRPr="004B183F" w:rsidRDefault="007D4418">
            <w:pPr>
              <w:tabs>
                <w:tab w:val="left" w:pos="-1440"/>
                <w:tab w:val="left" w:pos="-720"/>
                <w:tab w:val="left" w:pos="0"/>
                <w:tab w:val="left" w:pos="720"/>
                <w:tab w:val="left" w:pos="1440"/>
                <w:tab w:val="right" w:pos="8524"/>
              </w:tabs>
              <w:jc w:val="right"/>
            </w:pPr>
          </w:p>
        </w:tc>
      </w:tr>
      <w:tr w:rsidR="007D4418" w:rsidRPr="004B183F" w:rsidTr="003E0B05">
        <w:trPr>
          <w:trHeight w:val="253"/>
        </w:trPr>
        <w:tc>
          <w:tcPr>
            <w:tcW w:w="3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4418" w:rsidRPr="004B183F" w:rsidRDefault="007D4418">
            <w:pPr>
              <w:tabs>
                <w:tab w:val="left" w:pos="-1440"/>
                <w:tab w:val="left" w:pos="-720"/>
                <w:tab w:val="left" w:pos="0"/>
                <w:tab w:val="left" w:pos="720"/>
                <w:tab w:val="left" w:pos="1440"/>
                <w:tab w:val="right" w:pos="8524"/>
              </w:tabs>
              <w:jc w:val="both"/>
            </w:pPr>
            <w:r w:rsidRPr="004B183F">
              <w:rPr>
                <w:rFonts w:ascii="Helvetica" w:eastAsia="Helvetica" w:hAnsi="Helvetica" w:cs="Helvetica"/>
                <w:sz w:val="21"/>
              </w:rPr>
              <w:t>14 seater (Excluding Driver)</w:t>
            </w:r>
          </w:p>
        </w:tc>
        <w:tc>
          <w:tcPr>
            <w:tcW w:w="2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4418" w:rsidRPr="004B183F" w:rsidRDefault="007D4418" w:rsidP="007D4418">
            <w:pPr>
              <w:jc w:val="right"/>
              <w:rPr>
                <w:rFonts w:ascii="Arial" w:hAnsi="Arial" w:cs="Arial"/>
                <w:color w:val="000000"/>
              </w:rPr>
            </w:pPr>
            <w:r w:rsidRPr="004B183F">
              <w:rPr>
                <w:rFonts w:ascii="Arial" w:hAnsi="Arial" w:cs="Arial"/>
                <w:color w:val="000000"/>
              </w:rPr>
              <w:t>113,400</w:t>
            </w:r>
          </w:p>
          <w:p w:rsidR="007D4418" w:rsidRPr="004B183F" w:rsidRDefault="007D4418">
            <w:pPr>
              <w:tabs>
                <w:tab w:val="left" w:pos="-1440"/>
                <w:tab w:val="left" w:pos="-720"/>
                <w:tab w:val="left" w:pos="0"/>
                <w:tab w:val="left" w:pos="720"/>
                <w:tab w:val="left" w:pos="1440"/>
                <w:tab w:val="right" w:pos="8524"/>
              </w:tabs>
              <w:jc w:val="right"/>
            </w:pPr>
          </w:p>
        </w:tc>
      </w:tr>
      <w:tr w:rsidR="007D4418" w:rsidRPr="004B183F" w:rsidTr="007D4418">
        <w:trPr>
          <w:trHeight w:val="253"/>
        </w:trPr>
        <w:tc>
          <w:tcPr>
            <w:tcW w:w="3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4418" w:rsidRPr="004B183F" w:rsidRDefault="007D4418">
            <w:pPr>
              <w:tabs>
                <w:tab w:val="left" w:pos="-1440"/>
                <w:tab w:val="left" w:pos="-720"/>
                <w:tab w:val="left" w:pos="0"/>
                <w:tab w:val="left" w:pos="720"/>
                <w:tab w:val="left" w:pos="1440"/>
                <w:tab w:val="right" w:pos="8524"/>
              </w:tabs>
              <w:jc w:val="both"/>
            </w:pPr>
            <w:r w:rsidRPr="004B183F">
              <w:rPr>
                <w:rFonts w:ascii="Helvetica" w:eastAsia="Helvetica" w:hAnsi="Helvetica" w:cs="Helvetica"/>
                <w:sz w:val="21"/>
              </w:rPr>
              <w:t>15 to 20 seater (Excluding Driver)</w:t>
            </w:r>
          </w:p>
        </w:tc>
        <w:tc>
          <w:tcPr>
            <w:tcW w:w="224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7D4418" w:rsidRPr="004B183F" w:rsidRDefault="007D4418" w:rsidP="007D4418">
            <w:pPr>
              <w:jc w:val="right"/>
              <w:rPr>
                <w:rFonts w:ascii="Arial" w:hAnsi="Arial" w:cs="Arial"/>
                <w:color w:val="000000"/>
              </w:rPr>
            </w:pPr>
            <w:r w:rsidRPr="004B183F">
              <w:rPr>
                <w:rFonts w:ascii="Arial" w:hAnsi="Arial" w:cs="Arial"/>
                <w:color w:val="000000"/>
              </w:rPr>
              <w:t>140,400</w:t>
            </w:r>
          </w:p>
          <w:p w:rsidR="007D4418" w:rsidRPr="004B183F" w:rsidRDefault="007D4418">
            <w:pPr>
              <w:tabs>
                <w:tab w:val="left" w:pos="-1440"/>
                <w:tab w:val="left" w:pos="-720"/>
                <w:tab w:val="left" w:pos="0"/>
                <w:tab w:val="left" w:pos="720"/>
                <w:tab w:val="left" w:pos="1440"/>
                <w:tab w:val="right" w:pos="8524"/>
              </w:tabs>
              <w:jc w:val="right"/>
            </w:pPr>
          </w:p>
        </w:tc>
      </w:tr>
      <w:tr w:rsidR="007D4418" w:rsidRPr="004B183F" w:rsidTr="007D4418">
        <w:trPr>
          <w:trHeight w:val="253"/>
        </w:trPr>
        <w:tc>
          <w:tcPr>
            <w:tcW w:w="3377"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7D4418" w:rsidRPr="004B183F" w:rsidRDefault="007D4418">
            <w:pPr>
              <w:jc w:val="both"/>
            </w:pPr>
            <w:r w:rsidRPr="004B183F">
              <w:rPr>
                <w:rFonts w:ascii="Helvetica" w:eastAsia="Helvetica" w:hAnsi="Helvetica" w:cs="Helvetica"/>
                <w:sz w:val="21"/>
              </w:rPr>
              <w:t>21 to 30 seater (Excluding Driver)</w:t>
            </w:r>
          </w:p>
        </w:tc>
        <w:tc>
          <w:tcPr>
            <w:tcW w:w="224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7D4418" w:rsidRPr="004B183F" w:rsidRDefault="007D4418" w:rsidP="007D4418">
            <w:pPr>
              <w:jc w:val="right"/>
              <w:rPr>
                <w:rFonts w:ascii="Arial" w:hAnsi="Arial" w:cs="Arial"/>
                <w:color w:val="000000"/>
              </w:rPr>
            </w:pPr>
            <w:r w:rsidRPr="004B183F">
              <w:rPr>
                <w:rFonts w:ascii="Arial" w:hAnsi="Arial" w:cs="Arial"/>
                <w:color w:val="000000"/>
              </w:rPr>
              <w:t>206,550</w:t>
            </w:r>
          </w:p>
          <w:p w:rsidR="007D4418" w:rsidRPr="004B183F" w:rsidRDefault="007D4418">
            <w:pPr>
              <w:tabs>
                <w:tab w:val="left" w:pos="-1440"/>
                <w:tab w:val="left" w:pos="-720"/>
                <w:tab w:val="left" w:pos="0"/>
                <w:tab w:val="left" w:pos="720"/>
                <w:tab w:val="left" w:pos="1440"/>
                <w:tab w:val="right" w:pos="8524"/>
              </w:tabs>
              <w:jc w:val="right"/>
            </w:pPr>
          </w:p>
        </w:tc>
      </w:tr>
      <w:tr w:rsidR="007D4418" w:rsidRPr="004B183F" w:rsidTr="007D4418">
        <w:trPr>
          <w:trHeight w:val="253"/>
        </w:trPr>
        <w:tc>
          <w:tcPr>
            <w:tcW w:w="3377"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7D4418" w:rsidRPr="004B183F" w:rsidRDefault="007D4418">
            <w:pPr>
              <w:jc w:val="both"/>
            </w:pPr>
            <w:r w:rsidRPr="004B183F">
              <w:rPr>
                <w:rFonts w:ascii="Helvetica" w:eastAsia="Helvetica" w:hAnsi="Helvetica" w:cs="Helvetica"/>
                <w:sz w:val="21"/>
              </w:rPr>
              <w:lastRenderedPageBreak/>
              <w:t>31 to 40 seater (Excluding Driver)</w:t>
            </w:r>
          </w:p>
        </w:tc>
        <w:tc>
          <w:tcPr>
            <w:tcW w:w="224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7D4418" w:rsidRPr="004B183F" w:rsidRDefault="007D4418" w:rsidP="007D4418">
            <w:pPr>
              <w:jc w:val="right"/>
              <w:rPr>
                <w:rFonts w:ascii="Arial" w:hAnsi="Arial" w:cs="Arial"/>
                <w:color w:val="000000"/>
              </w:rPr>
            </w:pPr>
            <w:r w:rsidRPr="004B183F">
              <w:rPr>
                <w:rFonts w:ascii="Arial" w:hAnsi="Arial" w:cs="Arial"/>
                <w:color w:val="000000"/>
              </w:rPr>
              <w:t>287,550</w:t>
            </w:r>
          </w:p>
          <w:p w:rsidR="007D4418" w:rsidRPr="004B183F" w:rsidRDefault="007D4418">
            <w:pPr>
              <w:tabs>
                <w:tab w:val="left" w:pos="-1440"/>
                <w:tab w:val="left" w:pos="-720"/>
                <w:tab w:val="left" w:pos="0"/>
                <w:tab w:val="left" w:pos="720"/>
                <w:tab w:val="left" w:pos="1440"/>
                <w:tab w:val="right" w:pos="8524"/>
              </w:tabs>
              <w:jc w:val="right"/>
            </w:pPr>
          </w:p>
        </w:tc>
      </w:tr>
      <w:tr w:rsidR="007D4418" w:rsidRPr="004B183F" w:rsidTr="003E0B05">
        <w:trPr>
          <w:trHeight w:val="270"/>
        </w:trPr>
        <w:tc>
          <w:tcPr>
            <w:tcW w:w="3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4418" w:rsidRPr="004B183F" w:rsidRDefault="007D4418">
            <w:pPr>
              <w:jc w:val="both"/>
            </w:pPr>
            <w:r w:rsidRPr="004B183F">
              <w:rPr>
                <w:rFonts w:ascii="Helvetica" w:eastAsia="Helvetica" w:hAnsi="Helvetica" w:cs="Helvetica"/>
                <w:sz w:val="21"/>
              </w:rPr>
              <w:t>40 and above seater (Excluding Driver)</w:t>
            </w:r>
          </w:p>
        </w:tc>
        <w:tc>
          <w:tcPr>
            <w:tcW w:w="224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7D4418" w:rsidRPr="004B183F" w:rsidRDefault="007D4418" w:rsidP="007D4418">
            <w:pPr>
              <w:jc w:val="right"/>
              <w:rPr>
                <w:rFonts w:ascii="Arial" w:hAnsi="Arial" w:cs="Arial"/>
                <w:color w:val="000000"/>
              </w:rPr>
            </w:pPr>
            <w:r w:rsidRPr="004B183F">
              <w:rPr>
                <w:rFonts w:ascii="Arial" w:hAnsi="Arial" w:cs="Arial"/>
                <w:color w:val="000000"/>
              </w:rPr>
              <w:t>445,500</w:t>
            </w:r>
          </w:p>
          <w:p w:rsidR="007D4418" w:rsidRPr="004B183F" w:rsidRDefault="007D4418">
            <w:pPr>
              <w:tabs>
                <w:tab w:val="left" w:pos="-1440"/>
                <w:tab w:val="left" w:pos="-720"/>
                <w:tab w:val="left" w:pos="0"/>
                <w:tab w:val="left" w:pos="720"/>
                <w:tab w:val="left" w:pos="1440"/>
                <w:tab w:val="right" w:pos="8524"/>
              </w:tabs>
              <w:jc w:val="right"/>
            </w:pPr>
          </w:p>
        </w:tc>
      </w:tr>
    </w:tbl>
    <w:p w:rsidR="004C7A14" w:rsidRPr="004B183F" w:rsidRDefault="004C7A14">
      <w:pPr>
        <w:jc w:val="both"/>
        <w:rPr>
          <w:rFonts w:ascii="Helvetica" w:eastAsia="Helvetica" w:hAnsi="Helvetica" w:cs="Helvetica"/>
          <w:b/>
          <w:sz w:val="21"/>
        </w:rPr>
      </w:pPr>
    </w:p>
    <w:p w:rsidR="004C7A14" w:rsidRPr="004B183F" w:rsidRDefault="009C2C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5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Helvetica" w:eastAsia="Helvetica" w:hAnsi="Helvetica" w:cs="Helvetica"/>
          <w:sz w:val="21"/>
        </w:rPr>
      </w:pPr>
      <w:r w:rsidRPr="004B183F">
        <w:rPr>
          <w:rFonts w:ascii="Helvetica" w:eastAsia="Helvetica" w:hAnsi="Helvetica" w:cs="Helvetica"/>
          <w:b/>
          <w:sz w:val="21"/>
        </w:rPr>
        <w:t>4.</w:t>
      </w:r>
      <w:r w:rsidRPr="004B183F">
        <w:rPr>
          <w:rFonts w:ascii="Helvetica" w:eastAsia="Helvetica" w:hAnsi="Helvetica" w:cs="Helvetica"/>
          <w:b/>
          <w:sz w:val="21"/>
        </w:rPr>
        <w:tab/>
        <w:t xml:space="preserve">TARIFF ADJUSTMENT </w:t>
      </w:r>
    </w:p>
    <w:p w:rsidR="004C7A14" w:rsidRPr="004B183F" w:rsidRDefault="00CD48F5" w:rsidP="00CD48F5">
      <w:pPr>
        <w:tabs>
          <w:tab w:val="left" w:pos="-1440"/>
          <w:tab w:val="left" w:pos="-720"/>
          <w:tab w:val="left" w:pos="0"/>
          <w:tab w:val="left" w:pos="720"/>
          <w:tab w:val="left" w:pos="1440"/>
          <w:tab w:val="left" w:pos="2160"/>
          <w:tab w:val="left" w:pos="2880"/>
          <w:tab w:val="right" w:pos="11232"/>
        </w:tabs>
        <w:spacing w:after="0" w:line="240" w:lineRule="auto"/>
        <w:ind w:left="720"/>
        <w:jc w:val="both"/>
        <w:rPr>
          <w:rFonts w:ascii="Helvetica" w:eastAsia="Helvetica" w:hAnsi="Helvetica"/>
          <w:color w:val="000000" w:themeColor="text1"/>
          <w:sz w:val="2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3326B9" w:rsidRPr="004B183F" w:rsidRDefault="003326B9" w:rsidP="00CD48F5">
      <w:pPr>
        <w:tabs>
          <w:tab w:val="left" w:pos="-1440"/>
          <w:tab w:val="left" w:pos="-720"/>
          <w:tab w:val="left" w:pos="0"/>
          <w:tab w:val="left" w:pos="720"/>
          <w:tab w:val="left" w:pos="1440"/>
          <w:tab w:val="left" w:pos="2160"/>
          <w:tab w:val="left" w:pos="2880"/>
          <w:tab w:val="right" w:pos="11232"/>
        </w:tabs>
        <w:spacing w:after="0" w:line="240" w:lineRule="auto"/>
        <w:ind w:left="720"/>
        <w:jc w:val="both"/>
        <w:rPr>
          <w:rFonts w:ascii="Helvetica" w:eastAsia="Helvetica" w:hAnsi="Helvetica" w:cs="Helvetica"/>
          <w:sz w:val="21"/>
        </w:rPr>
      </w:pPr>
    </w:p>
    <w:p w:rsidR="004C7A14" w:rsidRPr="004B183F" w:rsidRDefault="009C2CEA" w:rsidP="003326B9">
      <w:pPr>
        <w:pStyle w:val="ListParagraph"/>
        <w:numPr>
          <w:ilvl w:val="0"/>
          <w:numId w:val="3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5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Helvetica" w:eastAsia="Helvetica" w:hAnsi="Helvetica" w:cs="Helvetica"/>
          <w:b/>
          <w:sz w:val="21"/>
        </w:rPr>
      </w:pPr>
      <w:r w:rsidRPr="004B183F">
        <w:rPr>
          <w:rFonts w:ascii="Helvetica" w:eastAsia="Helvetica" w:hAnsi="Helvetica" w:cs="Helvetica"/>
          <w:b/>
          <w:sz w:val="21"/>
        </w:rPr>
        <w:t>VALUE ADDED TAX</w:t>
      </w:r>
    </w:p>
    <w:p w:rsidR="007E1427" w:rsidRPr="004B183F" w:rsidRDefault="007E1427" w:rsidP="007E1427">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3326B9" w:rsidRPr="004B183F" w:rsidRDefault="003326B9" w:rsidP="007E1427">
      <w:pPr>
        <w:tabs>
          <w:tab w:val="left" w:pos="-1440"/>
          <w:tab w:val="left" w:pos="-720"/>
          <w:tab w:val="left" w:pos="0"/>
          <w:tab w:val="left" w:pos="720"/>
          <w:tab w:val="right" w:pos="8500"/>
        </w:tabs>
        <w:jc w:val="both"/>
        <w:rPr>
          <w:rFonts w:ascii="Helvetica" w:eastAsia="Helvetica" w:hAnsi="Helvetica"/>
          <w:sz w:val="21"/>
        </w:rPr>
      </w:pPr>
    </w:p>
    <w:p w:rsidR="005679DF" w:rsidRPr="004B183F" w:rsidRDefault="00A26948" w:rsidP="006860C2">
      <w:pPr>
        <w:tabs>
          <w:tab w:val="left" w:pos="-1440"/>
          <w:tab w:val="left" w:pos="-720"/>
          <w:tab w:val="left" w:pos="0"/>
          <w:tab w:val="left" w:pos="720"/>
          <w:tab w:val="right" w:pos="8500"/>
        </w:tabs>
        <w:jc w:val="center"/>
        <w:rPr>
          <w:rFonts w:ascii="Helvetica" w:eastAsia="Helvetica" w:hAnsi="Helvetica"/>
          <w:b/>
          <w:sz w:val="21"/>
        </w:rPr>
      </w:pPr>
      <w:r w:rsidRPr="004B183F">
        <w:rPr>
          <w:rFonts w:ascii="Helvetica" w:eastAsia="Helvetica" w:hAnsi="Helvetica"/>
          <w:b/>
          <w:sz w:val="21"/>
        </w:rPr>
        <w:t>CINEMAS</w:t>
      </w:r>
    </w:p>
    <w:p w:rsidR="0021629B" w:rsidRPr="004B183F" w:rsidRDefault="0021629B" w:rsidP="0021629B">
      <w:pPr>
        <w:spacing w:line="240" w:lineRule="auto"/>
        <w:jc w:val="center"/>
        <w:rPr>
          <w:rFonts w:ascii="Helvetica" w:eastAsia="Helvetica" w:hAnsi="Helvetica" w:cs="Helvetica"/>
          <w:b/>
          <w:sz w:val="21"/>
        </w:rPr>
      </w:pPr>
      <w:r w:rsidRPr="004B183F">
        <w:rPr>
          <w:rFonts w:ascii="Helvetica" w:eastAsia="Helvetica" w:hAnsi="Helvetica" w:cs="Helvetica"/>
          <w:b/>
          <w:sz w:val="21"/>
        </w:rPr>
        <w:t xml:space="preserve"> (Tariff "</w:t>
      </w:r>
      <w:r w:rsidR="00FC2B44" w:rsidRPr="004B183F">
        <w:rPr>
          <w:rFonts w:ascii="Helvetica" w:eastAsia="Helvetica" w:hAnsi="Helvetica" w:cs="Helvetica"/>
          <w:b/>
          <w:sz w:val="21"/>
        </w:rPr>
        <w:t>CNM</w:t>
      </w:r>
      <w:r w:rsidRPr="004B183F">
        <w:rPr>
          <w:rFonts w:ascii="Helvetica" w:eastAsia="Helvetica" w:hAnsi="Helvetica" w:cs="Helvetica"/>
          <w:b/>
          <w:sz w:val="21"/>
        </w:rPr>
        <w:t>")</w:t>
      </w:r>
    </w:p>
    <w:p w:rsidR="00AE273B" w:rsidRPr="004B183F" w:rsidRDefault="0021629B" w:rsidP="00690E32">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E600BD" w:rsidRPr="004B183F" w:rsidRDefault="00E600BD" w:rsidP="00E600BD">
      <w:pPr>
        <w:pStyle w:val="ListParagraph"/>
        <w:numPr>
          <w:ilvl w:val="0"/>
          <w:numId w:val="33"/>
        </w:numPr>
        <w:tabs>
          <w:tab w:val="left" w:pos="-1440"/>
          <w:tab w:val="left" w:pos="-720"/>
          <w:tab w:val="left" w:pos="0"/>
          <w:tab w:val="left" w:pos="720"/>
          <w:tab w:val="right" w:pos="8500"/>
        </w:tabs>
        <w:jc w:val="both"/>
        <w:rPr>
          <w:rFonts w:ascii="Helvetica" w:eastAsia="Helvetica" w:hAnsi="Helvetica" w:cs="Helvetica"/>
          <w:b/>
          <w:sz w:val="21"/>
        </w:rPr>
      </w:pPr>
      <w:r w:rsidRPr="004B183F">
        <w:rPr>
          <w:rFonts w:ascii="Helvetica" w:eastAsia="Helvetica" w:hAnsi="Helvetica" w:cs="Helvetica"/>
          <w:b/>
          <w:sz w:val="21"/>
        </w:rPr>
        <w:t>SCOPE OF TARRIF</w:t>
      </w:r>
    </w:p>
    <w:p w:rsidR="005679DF" w:rsidRPr="004B183F" w:rsidRDefault="00A26948" w:rsidP="00E600BD">
      <w:pPr>
        <w:pStyle w:val="ListParagraph"/>
        <w:tabs>
          <w:tab w:val="left" w:pos="-1440"/>
          <w:tab w:val="left" w:pos="-720"/>
          <w:tab w:val="left" w:pos="0"/>
          <w:tab w:val="left" w:pos="720"/>
          <w:tab w:val="right" w:pos="8500"/>
        </w:tabs>
        <w:jc w:val="both"/>
        <w:rPr>
          <w:rFonts w:ascii="Helvetica" w:eastAsia="Helvetica" w:hAnsi="Helvetica" w:cs="Helvetica"/>
          <w:sz w:val="21"/>
        </w:rPr>
      </w:pPr>
      <w:r w:rsidRPr="004B183F">
        <w:rPr>
          <w:rFonts w:ascii="Helvetica" w:eastAsia="Helvetica" w:hAnsi="Helvetica" w:cs="Helvetica"/>
          <w:sz w:val="21"/>
        </w:rPr>
        <w:t>This tariff applies to the performance or communication to the public of musical works and sound recordings in "</w:t>
      </w:r>
      <w:r w:rsidR="0021629B" w:rsidRPr="004B183F">
        <w:rPr>
          <w:rFonts w:ascii="Helvetica" w:eastAsia="Helvetica" w:hAnsi="Helvetica" w:cs="Helvetica"/>
          <w:sz w:val="21"/>
        </w:rPr>
        <w:t>Cinema Halls</w:t>
      </w:r>
      <w:r w:rsidRPr="004B183F">
        <w:rPr>
          <w:rFonts w:ascii="Helvetica" w:eastAsia="Helvetica" w:hAnsi="Helvetica" w:cs="Helvetica"/>
          <w:sz w:val="21"/>
        </w:rPr>
        <w:t xml:space="preserve"> and any other </w:t>
      </w:r>
      <w:r w:rsidR="0021629B" w:rsidRPr="004B183F">
        <w:rPr>
          <w:rFonts w:ascii="Helvetica" w:eastAsia="Helvetica" w:hAnsi="Helvetica" w:cs="Helvetica"/>
          <w:sz w:val="21"/>
        </w:rPr>
        <w:t xml:space="preserve">similar </w:t>
      </w:r>
      <w:r w:rsidRPr="004B183F">
        <w:rPr>
          <w:rFonts w:ascii="Helvetica" w:eastAsia="Helvetica" w:hAnsi="Helvetica" w:cs="Helvetica"/>
          <w:sz w:val="21"/>
        </w:rPr>
        <w:t>premises, however described, as defined below, and to which admission is gained by payment at the door, by purchase of a ticket or by the payment of membership subscription which includes the right of entry to one or more.</w:t>
      </w:r>
    </w:p>
    <w:p w:rsidR="00A26948" w:rsidRPr="004B183F" w:rsidRDefault="00A26948" w:rsidP="00A26948">
      <w:pPr>
        <w:tabs>
          <w:tab w:val="left" w:pos="720"/>
        </w:tabs>
        <w:spacing w:line="240" w:lineRule="auto"/>
        <w:jc w:val="both"/>
        <w:rPr>
          <w:rFonts w:ascii="Helvetica" w:eastAsia="Helvetica" w:hAnsi="Helvetica" w:cs="Helvetica"/>
          <w:sz w:val="21"/>
        </w:rPr>
      </w:pPr>
      <w:r w:rsidRPr="004B183F">
        <w:rPr>
          <w:rFonts w:ascii="Helvetica" w:eastAsia="Helvetica" w:hAnsi="Helvetica" w:cs="Helvetica"/>
          <w:b/>
          <w:sz w:val="21"/>
        </w:rPr>
        <w:t>2.0 GENERAL CONDITIONS AND DEFINITIONS</w:t>
      </w:r>
    </w:p>
    <w:p w:rsidR="00A26948" w:rsidRPr="004B183F" w:rsidRDefault="00A26948" w:rsidP="00A26948">
      <w:pPr>
        <w:tabs>
          <w:tab w:val="left" w:pos="-1440"/>
          <w:tab w:val="left" w:pos="-720"/>
          <w:tab w:val="left" w:pos="0"/>
          <w:tab w:val="left" w:pos="720"/>
          <w:tab w:val="right" w:pos="8500"/>
        </w:tabs>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This tariff applies only to performances or communication to the public of such musical works and sound recordings covered by a license from UPRS, obtained before the performances/communications commenced.  Any performances/communications not so covered will be assessed at double this tariff. UPRS is not bound to offer a license under this tariff in respect of any performances/communications for which application was not made in advance.</w:t>
      </w:r>
    </w:p>
    <w:p w:rsidR="00E600BD" w:rsidRPr="004B183F" w:rsidRDefault="00A26948" w:rsidP="00A26948">
      <w:pPr>
        <w:tabs>
          <w:tab w:val="left" w:pos="-1440"/>
          <w:tab w:val="left" w:pos="-720"/>
          <w:tab w:val="left" w:pos="0"/>
          <w:tab w:val="left" w:pos="720"/>
          <w:tab w:val="right" w:pos="8500"/>
        </w:tabs>
        <w:jc w:val="both"/>
        <w:rPr>
          <w:rFonts w:ascii="Helvetica" w:eastAsia="Helvetica" w:hAnsi="Helvetica" w:cs="Helvetica"/>
          <w:sz w:val="21"/>
        </w:rPr>
      </w:pPr>
      <w:r w:rsidRPr="004B183F">
        <w:rPr>
          <w:rFonts w:ascii="Helvetica" w:eastAsia="Helvetica" w:hAnsi="Helvetica" w:cs="Helvetica"/>
          <w:b/>
          <w:sz w:val="21"/>
        </w:rPr>
        <w:t>2.2</w:t>
      </w:r>
      <w:r w:rsidRPr="004B183F">
        <w:rPr>
          <w:rFonts w:ascii="Helvetica" w:eastAsia="Helvetica" w:hAnsi="Helvetica" w:cs="Helvetica"/>
          <w:sz w:val="21"/>
        </w:rPr>
        <w:t xml:space="preserve"> This tariff applies to the performance</w:t>
      </w:r>
      <w:r w:rsidR="00E600BD" w:rsidRPr="004B183F">
        <w:rPr>
          <w:rFonts w:ascii="Helvetica" w:eastAsia="Helvetica" w:hAnsi="Helvetica" w:cs="Helvetica"/>
          <w:sz w:val="21"/>
        </w:rPr>
        <w:t>s</w:t>
      </w:r>
      <w:r w:rsidRPr="004B183F">
        <w:rPr>
          <w:rFonts w:ascii="Helvetica" w:eastAsia="Helvetica" w:hAnsi="Helvetica" w:cs="Helvetica"/>
          <w:sz w:val="21"/>
        </w:rPr>
        <w:t>/communication</w:t>
      </w:r>
      <w:r w:rsidR="00E600BD" w:rsidRPr="004B183F">
        <w:rPr>
          <w:rFonts w:ascii="Helvetica" w:eastAsia="Helvetica" w:hAnsi="Helvetica" w:cs="Helvetica"/>
          <w:sz w:val="21"/>
        </w:rPr>
        <w:t>s</w:t>
      </w:r>
      <w:r w:rsidRPr="004B183F">
        <w:rPr>
          <w:rFonts w:ascii="Helvetica" w:eastAsia="Helvetica" w:hAnsi="Helvetica" w:cs="Helvetica"/>
          <w:sz w:val="21"/>
        </w:rPr>
        <w:t xml:space="preserve"> to the public of musical works and so</w:t>
      </w:r>
      <w:r w:rsidR="0021629B" w:rsidRPr="004B183F">
        <w:rPr>
          <w:rFonts w:ascii="Helvetica" w:eastAsia="Helvetica" w:hAnsi="Helvetica" w:cs="Helvetica"/>
          <w:sz w:val="21"/>
        </w:rPr>
        <w:t>und recordings at said premises</w:t>
      </w:r>
      <w:r w:rsidRPr="004B183F">
        <w:rPr>
          <w:rFonts w:ascii="Helvetica" w:eastAsia="Helvetica" w:hAnsi="Helvetica" w:cs="Helvetica"/>
          <w:sz w:val="21"/>
        </w:rPr>
        <w:t>. There are specific types of performance/communication to the public</w:t>
      </w:r>
      <w:r w:rsidR="0021629B" w:rsidRPr="004B183F">
        <w:rPr>
          <w:rFonts w:ascii="Helvetica" w:eastAsia="Helvetica" w:hAnsi="Helvetica" w:cs="Helvetica"/>
          <w:sz w:val="21"/>
        </w:rPr>
        <w:t xml:space="preserve"> that UPRS does not classify under this tariff </w:t>
      </w:r>
      <w:r w:rsidRPr="004B183F">
        <w:rPr>
          <w:rFonts w:ascii="Helvetica" w:eastAsia="Helvetica" w:hAnsi="Helvetica" w:cs="Helvetica"/>
          <w:sz w:val="21"/>
        </w:rPr>
        <w:t xml:space="preserve">which are licensed under separate tariffs. </w:t>
      </w:r>
    </w:p>
    <w:p w:rsidR="00A26948" w:rsidRPr="004B183F" w:rsidRDefault="00A26948" w:rsidP="00A26948">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cs="Helvetica"/>
          <w:b/>
          <w:sz w:val="21"/>
        </w:rPr>
        <w:lastRenderedPageBreak/>
        <w:t>2.3</w:t>
      </w:r>
      <w:r w:rsidRPr="004B183F">
        <w:rPr>
          <w:rFonts w:ascii="Helvetica" w:eastAsia="Helvetica" w:hAnsi="Helvetica" w:cs="Helvetica"/>
          <w:sz w:val="21"/>
        </w:rPr>
        <w:t xml:space="preserve"> </w:t>
      </w:r>
      <w:r w:rsidRPr="004B183F">
        <w:rPr>
          <w:rFonts w:ascii="Helvetica" w:eastAsia="Helvetica" w:hAnsi="Helvetica" w:cs="Helvetica"/>
          <w:sz w:val="21"/>
        </w:rPr>
        <w:tab/>
      </w:r>
      <w:r w:rsidRPr="004B183F">
        <w:rPr>
          <w:rFonts w:ascii="Helvetica" w:eastAsia="Helvetica" w:hAnsi="Helvetica"/>
          <w:sz w:val="21"/>
        </w:rPr>
        <w:t>For clarity UPRS confirms that the total license fees due under this Tariff cover use of both sound recordings and musical works repertoire of UPRS which proceeds are split equally between these two right holder groups.</w:t>
      </w:r>
    </w:p>
    <w:p w:rsidR="00A26948" w:rsidRPr="004B183F" w:rsidRDefault="00A26948" w:rsidP="00AE273B">
      <w:pPr>
        <w:tabs>
          <w:tab w:val="left" w:pos="-1440"/>
          <w:tab w:val="left" w:pos="-720"/>
          <w:tab w:val="left" w:pos="0"/>
          <w:tab w:val="left" w:pos="720"/>
          <w:tab w:val="right" w:pos="8500"/>
        </w:tabs>
        <w:jc w:val="both"/>
        <w:rPr>
          <w:rFonts w:ascii="Helvetica" w:eastAsia="Helvetica" w:hAnsi="Helvetica" w:cs="Helvetica"/>
          <w:sz w:val="21"/>
        </w:rPr>
      </w:pPr>
      <w:r w:rsidRPr="004B183F">
        <w:rPr>
          <w:rFonts w:ascii="Helvetica" w:eastAsia="Helvetica" w:hAnsi="Helvetica" w:cs="Helvetica"/>
          <w:b/>
          <w:sz w:val="21"/>
        </w:rPr>
        <w:t>2.4</w:t>
      </w:r>
      <w:r w:rsidRPr="004B183F">
        <w:rPr>
          <w:rFonts w:ascii="Helvetica" w:eastAsia="Helvetica" w:hAnsi="Helvetica" w:cs="Helvetica"/>
          <w:sz w:val="21"/>
        </w:rPr>
        <w:t xml:space="preserve"> The LICENSE FEES are calcu</w:t>
      </w:r>
      <w:r w:rsidR="00AA5C58" w:rsidRPr="004B183F">
        <w:rPr>
          <w:rFonts w:ascii="Helvetica" w:eastAsia="Helvetica" w:hAnsi="Helvetica" w:cs="Helvetica"/>
          <w:sz w:val="21"/>
        </w:rPr>
        <w:t xml:space="preserve">lated by reference to the </w:t>
      </w:r>
      <w:r w:rsidRPr="004B183F">
        <w:rPr>
          <w:rFonts w:ascii="Helvetica" w:eastAsia="Helvetica" w:hAnsi="Helvetica" w:cs="Helvetica"/>
          <w:sz w:val="21"/>
        </w:rPr>
        <w:t>Revenue from admission or membership fees,</w:t>
      </w:r>
      <w:r w:rsidR="00AE273B" w:rsidRPr="004B183F">
        <w:rPr>
          <w:rFonts w:ascii="Helvetica" w:eastAsia="Helvetica" w:hAnsi="Helvetica" w:cs="Helvetica"/>
          <w:sz w:val="21"/>
        </w:rPr>
        <w:t xml:space="preserve"> (where applicable) and number of shows screened.</w:t>
      </w:r>
      <w:r w:rsidRPr="004B183F">
        <w:rPr>
          <w:rFonts w:ascii="Helvetica" w:eastAsia="Helvetica" w:hAnsi="Helvetica" w:cs="Helvetica"/>
          <w:sz w:val="21"/>
        </w:rPr>
        <w:t xml:space="preserve"> </w:t>
      </w:r>
    </w:p>
    <w:p w:rsidR="00A26948" w:rsidRPr="004B183F" w:rsidRDefault="00C328CB" w:rsidP="00A26948">
      <w:pPr>
        <w:tabs>
          <w:tab w:val="left" w:pos="-1440"/>
          <w:tab w:val="left" w:pos="-720"/>
          <w:tab w:val="left" w:pos="0"/>
          <w:tab w:val="left" w:pos="720"/>
          <w:tab w:val="right" w:pos="8500"/>
        </w:tabs>
        <w:jc w:val="both"/>
        <w:rPr>
          <w:rFonts w:ascii="Helvetica" w:eastAsia="Helvetica" w:hAnsi="Helvetica" w:cs="Helvetica"/>
          <w:sz w:val="21"/>
        </w:rPr>
      </w:pPr>
      <w:r w:rsidRPr="004B183F">
        <w:rPr>
          <w:rFonts w:ascii="Helvetica" w:eastAsia="Helvetica" w:hAnsi="Helvetica" w:cs="Helvetica"/>
          <w:b/>
          <w:sz w:val="21"/>
        </w:rPr>
        <w:t>2</w:t>
      </w:r>
      <w:r w:rsidR="00AE273B" w:rsidRPr="004B183F">
        <w:rPr>
          <w:rFonts w:ascii="Helvetica" w:eastAsia="Helvetica" w:hAnsi="Helvetica" w:cs="Helvetica"/>
          <w:b/>
          <w:sz w:val="21"/>
        </w:rPr>
        <w:t>.5</w:t>
      </w:r>
      <w:r w:rsidRPr="004B183F">
        <w:rPr>
          <w:rFonts w:ascii="Helvetica" w:eastAsia="Helvetica" w:hAnsi="Helvetica" w:cs="Helvetica"/>
          <w:sz w:val="21"/>
        </w:rPr>
        <w:tab/>
        <w:t xml:space="preserve">The figures of </w:t>
      </w:r>
      <w:r w:rsidR="00A26948" w:rsidRPr="004B183F">
        <w:rPr>
          <w:rFonts w:ascii="Helvetica" w:eastAsia="Helvetica" w:hAnsi="Helvetica" w:cs="Helvetica"/>
          <w:sz w:val="21"/>
        </w:rPr>
        <w:t>Revenue</w:t>
      </w:r>
      <w:r w:rsidR="00AE273B" w:rsidRPr="004B183F">
        <w:rPr>
          <w:rFonts w:ascii="Helvetica" w:eastAsia="Helvetica" w:hAnsi="Helvetica" w:cs="Helvetica"/>
          <w:sz w:val="21"/>
        </w:rPr>
        <w:t xml:space="preserve"> and number of shows</w:t>
      </w:r>
      <w:r w:rsidR="00A26948" w:rsidRPr="004B183F">
        <w:rPr>
          <w:rFonts w:ascii="Helvetica" w:eastAsia="Helvetica" w:hAnsi="Helvetica" w:cs="Helvetica"/>
          <w:sz w:val="21"/>
        </w:rPr>
        <w:t xml:space="preserve"> submitted to UPRS shall be certified by an auditor or an accountant or in a manner acceptable to UPRS</w:t>
      </w:r>
      <w:r w:rsidRPr="004B183F">
        <w:rPr>
          <w:rFonts w:ascii="Helvetica" w:eastAsia="Helvetica" w:hAnsi="Helvetica" w:cs="Helvetica"/>
          <w:sz w:val="21"/>
        </w:rPr>
        <w:t>.</w:t>
      </w:r>
    </w:p>
    <w:p w:rsidR="00A26948" w:rsidRPr="004B183F" w:rsidRDefault="00A26948" w:rsidP="003F1929">
      <w:pPr>
        <w:tabs>
          <w:tab w:val="left" w:pos="720"/>
        </w:tabs>
        <w:spacing w:line="240" w:lineRule="auto"/>
        <w:jc w:val="both"/>
        <w:rPr>
          <w:rFonts w:ascii="Helvetica" w:eastAsia="Helvetica" w:hAnsi="Helvetica" w:cs="Helvetica"/>
          <w:b/>
          <w:sz w:val="21"/>
        </w:rPr>
      </w:pPr>
      <w:r w:rsidRPr="004B183F">
        <w:rPr>
          <w:rFonts w:ascii="Helvetica" w:eastAsia="Helvetica" w:hAnsi="Helvetica" w:cs="Helvetica"/>
          <w:b/>
          <w:sz w:val="21"/>
        </w:rPr>
        <w:t>3.0 TARIFF RATES</w:t>
      </w:r>
      <w:r w:rsidRPr="004B183F">
        <w:rPr>
          <w:rFonts w:ascii="Helvetica" w:eastAsia="Helvetica" w:hAnsi="Helvetica" w:cs="Helvetica"/>
          <w:sz w:val="21"/>
        </w:rPr>
        <w:tab/>
      </w:r>
    </w:p>
    <w:tbl>
      <w:tblPr>
        <w:tblW w:w="0" w:type="auto"/>
        <w:tblInd w:w="98" w:type="dxa"/>
        <w:tblCellMar>
          <w:left w:w="10" w:type="dxa"/>
          <w:right w:w="10" w:type="dxa"/>
        </w:tblCellMar>
        <w:tblLook w:val="0000" w:firstRow="0" w:lastRow="0" w:firstColumn="0" w:lastColumn="0" w:noHBand="0" w:noVBand="0"/>
      </w:tblPr>
      <w:tblGrid>
        <w:gridCol w:w="558"/>
        <w:gridCol w:w="3780"/>
        <w:gridCol w:w="2829"/>
      </w:tblGrid>
      <w:tr w:rsidR="00A26948" w:rsidRPr="004B183F" w:rsidTr="003E0B05">
        <w:trPr>
          <w:trHeight w:val="1"/>
        </w:trPr>
        <w:tc>
          <w:tcPr>
            <w:tcW w:w="716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6948" w:rsidRPr="004B183F" w:rsidRDefault="00A26948" w:rsidP="003E0B05">
            <w:pPr>
              <w:tabs>
                <w:tab w:val="left" w:pos="720"/>
              </w:tabs>
              <w:spacing w:after="0"/>
            </w:pPr>
          </w:p>
        </w:tc>
      </w:tr>
      <w:tr w:rsidR="00A26948" w:rsidRPr="004B183F" w:rsidTr="003E0B05">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6948" w:rsidRPr="004B183F" w:rsidRDefault="00A26948" w:rsidP="003E0B05">
            <w:pPr>
              <w:tabs>
                <w:tab w:val="left" w:pos="720"/>
              </w:tabs>
              <w:spacing w:after="0" w:line="240" w:lineRule="auto"/>
              <w:jc w:val="both"/>
              <w:rPr>
                <w:rFonts w:ascii="Helvetica" w:eastAsia="Helvetica" w:hAnsi="Helvetica" w:cs="Helvetica"/>
                <w:b/>
                <w:sz w:val="21"/>
              </w:rPr>
            </w:pP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6948" w:rsidRPr="004B183F" w:rsidRDefault="00A26948" w:rsidP="003E0B05">
            <w:pPr>
              <w:tabs>
                <w:tab w:val="left" w:pos="720"/>
              </w:tabs>
              <w:spacing w:after="0" w:line="240" w:lineRule="auto"/>
              <w:rPr>
                <w:rFonts w:ascii="Helvetica" w:eastAsia="Helvetica" w:hAnsi="Helvetica" w:cs="Helvetica"/>
                <w:b/>
                <w:sz w:val="21"/>
              </w:rPr>
            </w:pP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26948" w:rsidRPr="004B183F" w:rsidRDefault="00AE273B" w:rsidP="000A46C6">
            <w:pPr>
              <w:jc w:val="center"/>
              <w:rPr>
                <w:rFonts w:ascii="Arial" w:hAnsi="Arial" w:cs="Arial"/>
                <w:b/>
                <w:color w:val="000000"/>
              </w:rPr>
            </w:pPr>
            <w:r w:rsidRPr="004B183F">
              <w:rPr>
                <w:rFonts w:ascii="Arial" w:hAnsi="Arial" w:cs="Arial"/>
                <w:b/>
                <w:color w:val="000000"/>
              </w:rPr>
              <w:t>Annual Tari</w:t>
            </w:r>
            <w:r w:rsidR="000A46C6" w:rsidRPr="004B183F">
              <w:rPr>
                <w:rFonts w:ascii="Arial" w:hAnsi="Arial" w:cs="Arial"/>
                <w:b/>
                <w:color w:val="000000"/>
              </w:rPr>
              <w:t>f</w:t>
            </w:r>
            <w:r w:rsidRPr="004B183F">
              <w:rPr>
                <w:rFonts w:ascii="Arial" w:hAnsi="Arial" w:cs="Arial"/>
                <w:b/>
                <w:color w:val="000000"/>
              </w:rPr>
              <w:t>f</w:t>
            </w:r>
          </w:p>
        </w:tc>
      </w:tr>
      <w:tr w:rsidR="003F1929" w:rsidRPr="004B183F" w:rsidTr="003E0B05">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929" w:rsidRPr="004B183F" w:rsidRDefault="003F1929" w:rsidP="003E0B05">
            <w:pPr>
              <w:tabs>
                <w:tab w:val="left" w:pos="720"/>
              </w:tabs>
              <w:spacing w:after="0" w:line="240" w:lineRule="auto"/>
              <w:jc w:val="both"/>
              <w:rPr>
                <w:rFonts w:ascii="Helvetica" w:eastAsia="Helvetica" w:hAnsi="Helvetica" w:cs="Helvetica"/>
                <w:b/>
                <w:sz w:val="21"/>
              </w:rPr>
            </w:pPr>
            <w:r w:rsidRPr="004B183F">
              <w:rPr>
                <w:rFonts w:ascii="Helvetica" w:eastAsia="Helvetica" w:hAnsi="Helvetica" w:cs="Helvetica"/>
                <w:b/>
                <w:sz w:val="21"/>
              </w:rPr>
              <w:t>3.1</w:t>
            </w: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929" w:rsidRPr="004B183F" w:rsidRDefault="003F1929" w:rsidP="003F1929">
            <w:pPr>
              <w:tabs>
                <w:tab w:val="left" w:pos="720"/>
              </w:tabs>
              <w:spacing w:after="0" w:line="240" w:lineRule="auto"/>
              <w:rPr>
                <w:rFonts w:ascii="Helvetica" w:eastAsia="Helvetica" w:hAnsi="Helvetica" w:cs="Helvetica"/>
                <w:b/>
                <w:sz w:val="21"/>
              </w:rPr>
            </w:pPr>
            <w:r w:rsidRPr="004B183F">
              <w:rPr>
                <w:rFonts w:ascii="Helvetica" w:eastAsia="Helvetica" w:hAnsi="Helvetica" w:cs="Helvetica"/>
                <w:sz w:val="21"/>
              </w:rPr>
              <w:t xml:space="preserve">License fee as a Percentage of admission / membership subscription Revenue </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929" w:rsidRPr="004B183F" w:rsidRDefault="003F1929" w:rsidP="003F1929">
            <w:pPr>
              <w:rPr>
                <w:rFonts w:ascii="Arial" w:hAnsi="Arial" w:cs="Arial"/>
                <w:b/>
                <w:color w:val="000000"/>
              </w:rPr>
            </w:pPr>
            <w:r w:rsidRPr="004B183F">
              <w:rPr>
                <w:rFonts w:ascii="Helvetica" w:eastAsia="Helvetica" w:hAnsi="Helvetica" w:cs="Helvetica"/>
                <w:sz w:val="21"/>
              </w:rPr>
              <w:t>3%</w:t>
            </w:r>
            <w:r w:rsidR="000A46C6" w:rsidRPr="004B183F">
              <w:rPr>
                <w:rFonts w:ascii="Helvetica" w:eastAsia="Helvetica" w:hAnsi="Helvetica" w:cs="Helvetica"/>
                <w:sz w:val="21"/>
              </w:rPr>
              <w:t xml:space="preserve"> of such as defined in 2.4</w:t>
            </w:r>
            <w:r w:rsidRPr="004B183F">
              <w:rPr>
                <w:rFonts w:ascii="Helvetica" w:eastAsia="Helvetica" w:hAnsi="Helvetica" w:cs="Helvetica"/>
                <w:sz w:val="21"/>
              </w:rPr>
              <w:t xml:space="preserve"> above.</w:t>
            </w:r>
          </w:p>
        </w:tc>
      </w:tr>
      <w:tr w:rsidR="00A26948" w:rsidRPr="004B183F" w:rsidTr="003E0B05">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6948" w:rsidRPr="004B183F" w:rsidRDefault="003F1929" w:rsidP="003E0B05">
            <w:pPr>
              <w:tabs>
                <w:tab w:val="left" w:pos="720"/>
              </w:tabs>
              <w:spacing w:after="0" w:line="240" w:lineRule="auto"/>
              <w:jc w:val="both"/>
              <w:rPr>
                <w:b/>
              </w:rPr>
            </w:pPr>
            <w:r w:rsidRPr="004B183F">
              <w:rPr>
                <w:rFonts w:ascii="Helvetica" w:eastAsia="Helvetica" w:hAnsi="Helvetica" w:cs="Helvetica"/>
                <w:b/>
                <w:sz w:val="21"/>
              </w:rPr>
              <w:t>3.2</w:t>
            </w: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6948" w:rsidRPr="004B183F" w:rsidRDefault="00A26948" w:rsidP="00C328CB">
            <w:pPr>
              <w:tabs>
                <w:tab w:val="left" w:pos="720"/>
              </w:tabs>
              <w:spacing w:after="0" w:line="240" w:lineRule="auto"/>
              <w:rPr>
                <w:b/>
              </w:rPr>
            </w:pPr>
            <w:r w:rsidRPr="004B183F">
              <w:rPr>
                <w:rFonts w:ascii="Helvetica" w:eastAsia="Helvetica" w:hAnsi="Helvetica" w:cs="Helvetica"/>
                <w:b/>
                <w:sz w:val="21"/>
              </w:rPr>
              <w:t xml:space="preserve">MINIMUM FEE PER </w:t>
            </w:r>
            <w:r w:rsidR="00C328CB" w:rsidRPr="004B183F">
              <w:rPr>
                <w:rFonts w:ascii="Helvetica" w:eastAsia="Helvetica" w:hAnsi="Helvetica" w:cs="Helvetica"/>
                <w:b/>
                <w:sz w:val="21"/>
              </w:rPr>
              <w:t>SHOW</w:t>
            </w:r>
            <w:r w:rsidRPr="004B183F">
              <w:rPr>
                <w:rFonts w:ascii="Helvetica" w:eastAsia="Helvetica" w:hAnsi="Helvetica" w:cs="Helvetica"/>
                <w:b/>
                <w:sz w:val="21"/>
              </w:rPr>
              <w:t xml:space="preserve"> </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26948" w:rsidRPr="004B183F" w:rsidRDefault="00AE273B" w:rsidP="003E0B05">
            <w:pPr>
              <w:jc w:val="center"/>
              <w:rPr>
                <w:rFonts w:ascii="Arial" w:hAnsi="Arial" w:cs="Arial"/>
                <w:b/>
                <w:color w:val="000000"/>
              </w:rPr>
            </w:pPr>
            <w:r w:rsidRPr="004B183F">
              <w:rPr>
                <w:rFonts w:ascii="Arial" w:hAnsi="Arial" w:cs="Arial"/>
                <w:b/>
                <w:color w:val="000000"/>
              </w:rPr>
              <w:t>8</w:t>
            </w:r>
            <w:r w:rsidR="00A26948" w:rsidRPr="004B183F">
              <w:rPr>
                <w:rFonts w:ascii="Arial" w:hAnsi="Arial" w:cs="Arial"/>
                <w:b/>
                <w:color w:val="000000"/>
              </w:rPr>
              <w:t>0,000</w:t>
            </w:r>
          </w:p>
          <w:p w:rsidR="00A26948" w:rsidRPr="004B183F" w:rsidRDefault="00A26948" w:rsidP="003E0B05">
            <w:pPr>
              <w:tabs>
                <w:tab w:val="left" w:pos="720"/>
              </w:tabs>
              <w:spacing w:after="0" w:line="240" w:lineRule="auto"/>
              <w:jc w:val="center"/>
              <w:rPr>
                <w:b/>
              </w:rPr>
            </w:pPr>
          </w:p>
        </w:tc>
      </w:tr>
    </w:tbl>
    <w:p w:rsidR="00A26948" w:rsidRPr="004B183F" w:rsidRDefault="00A26948" w:rsidP="00A26948">
      <w:pPr>
        <w:tabs>
          <w:tab w:val="left" w:pos="720"/>
          <w:tab w:val="left" w:pos="1440"/>
        </w:tabs>
        <w:ind w:left="720" w:hanging="720"/>
        <w:jc w:val="both"/>
        <w:rPr>
          <w:rFonts w:ascii="Helvetica" w:eastAsia="Helvetica" w:hAnsi="Helvetica" w:cs="Helvetica"/>
          <w:sz w:val="21"/>
        </w:rPr>
      </w:pPr>
    </w:p>
    <w:p w:rsidR="00A26948" w:rsidRPr="004B183F" w:rsidRDefault="00A26948" w:rsidP="00A26948">
      <w:pPr>
        <w:tabs>
          <w:tab w:val="left" w:pos="720"/>
        </w:tabs>
        <w:spacing w:line="240" w:lineRule="auto"/>
        <w:jc w:val="both"/>
        <w:rPr>
          <w:rFonts w:ascii="Helvetica" w:eastAsia="Helvetica" w:hAnsi="Helvetica" w:cs="Helvetica"/>
          <w:sz w:val="21"/>
        </w:rPr>
      </w:pPr>
      <w:r w:rsidRPr="004B183F">
        <w:rPr>
          <w:rFonts w:ascii="Helvetica" w:eastAsia="Helvetica" w:hAnsi="Helvetica" w:cs="Helvetica"/>
          <w:b/>
          <w:sz w:val="21"/>
        </w:rPr>
        <w:t>4.</w:t>
      </w:r>
      <w:r w:rsidRPr="004B183F">
        <w:rPr>
          <w:rFonts w:ascii="Helvetica" w:eastAsia="Helvetica" w:hAnsi="Helvetica" w:cs="Helvetica"/>
          <w:b/>
          <w:sz w:val="21"/>
        </w:rPr>
        <w:tab/>
        <w:t xml:space="preserve">TARIFF ADJUSTMENT </w:t>
      </w:r>
    </w:p>
    <w:p w:rsidR="00A26948" w:rsidRPr="004B183F" w:rsidRDefault="00A26948" w:rsidP="00A26948">
      <w:pPr>
        <w:spacing w:line="240" w:lineRule="auto"/>
        <w:jc w:val="both"/>
        <w:rPr>
          <w:rFonts w:ascii="Helvetica" w:eastAsia="Helvetica" w:hAnsi="Helvetica" w:cs="Helvetica"/>
          <w:sz w:val="2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A26948" w:rsidRPr="004B183F" w:rsidRDefault="00A26948" w:rsidP="00A26948">
      <w:pPr>
        <w:tabs>
          <w:tab w:val="left" w:pos="720"/>
        </w:tabs>
        <w:spacing w:line="240" w:lineRule="auto"/>
        <w:jc w:val="both"/>
        <w:rPr>
          <w:rFonts w:ascii="Helvetica" w:eastAsia="Helvetica" w:hAnsi="Helvetica" w:cs="Helvetica"/>
          <w:sz w:val="21"/>
        </w:rPr>
      </w:pPr>
      <w:r w:rsidRPr="004B183F">
        <w:rPr>
          <w:rFonts w:ascii="Helvetica" w:eastAsia="Helvetica" w:hAnsi="Helvetica" w:cs="Helvetica"/>
          <w:b/>
          <w:sz w:val="21"/>
        </w:rPr>
        <w:t>5.</w:t>
      </w:r>
      <w:r w:rsidRPr="004B183F">
        <w:rPr>
          <w:rFonts w:ascii="Helvetica" w:eastAsia="Helvetica" w:hAnsi="Helvetica" w:cs="Helvetica"/>
          <w:b/>
          <w:sz w:val="21"/>
        </w:rPr>
        <w:tab/>
        <w:t>VALUE ADDED TAX</w:t>
      </w:r>
    </w:p>
    <w:p w:rsidR="006860C2" w:rsidRPr="004B183F" w:rsidRDefault="006860C2" w:rsidP="006860C2">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3648D8" w:rsidRPr="004B183F" w:rsidRDefault="003648D8" w:rsidP="006860C2">
      <w:pPr>
        <w:tabs>
          <w:tab w:val="left" w:pos="-1440"/>
          <w:tab w:val="left" w:pos="-720"/>
          <w:tab w:val="left" w:pos="0"/>
          <w:tab w:val="left" w:pos="720"/>
          <w:tab w:val="right" w:pos="8500"/>
        </w:tabs>
        <w:jc w:val="both"/>
        <w:rPr>
          <w:rFonts w:ascii="Helvetica" w:eastAsia="Helvetica" w:hAnsi="Helvetica"/>
          <w:sz w:val="21"/>
        </w:rPr>
      </w:pPr>
    </w:p>
    <w:p w:rsidR="003648D8" w:rsidRPr="004B183F" w:rsidRDefault="003648D8" w:rsidP="003648D8">
      <w:pPr>
        <w:spacing w:line="240" w:lineRule="auto"/>
        <w:jc w:val="center"/>
        <w:rPr>
          <w:rFonts w:ascii="Helvetica" w:eastAsia="Helvetica" w:hAnsi="Helvetica" w:cs="Helvetica"/>
          <w:b/>
          <w:sz w:val="21"/>
        </w:rPr>
      </w:pPr>
      <w:r w:rsidRPr="004B183F">
        <w:rPr>
          <w:rFonts w:ascii="Helvetica" w:eastAsia="Helvetica" w:hAnsi="Helvetica" w:cs="Helvetica"/>
          <w:b/>
          <w:sz w:val="21"/>
        </w:rPr>
        <w:t>ROADSHOWS</w:t>
      </w:r>
    </w:p>
    <w:p w:rsidR="003648D8" w:rsidRPr="004B183F" w:rsidRDefault="003648D8" w:rsidP="003648D8">
      <w:pPr>
        <w:spacing w:line="240" w:lineRule="auto"/>
        <w:jc w:val="center"/>
        <w:rPr>
          <w:rFonts w:ascii="Helvetica" w:eastAsia="Helvetica" w:hAnsi="Helvetica" w:cs="Helvetica"/>
          <w:b/>
          <w:sz w:val="21"/>
        </w:rPr>
      </w:pPr>
      <w:r w:rsidRPr="004B183F">
        <w:rPr>
          <w:rFonts w:ascii="Helvetica" w:eastAsia="Helvetica" w:hAnsi="Helvetica" w:cs="Helvetica"/>
          <w:b/>
          <w:sz w:val="21"/>
        </w:rPr>
        <w:t>(Tariff "RS")</w:t>
      </w:r>
    </w:p>
    <w:p w:rsidR="003648D8" w:rsidRPr="004B183F" w:rsidRDefault="003648D8" w:rsidP="003648D8">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FC2B44" w:rsidRPr="004B183F" w:rsidRDefault="003648D8" w:rsidP="00FC2B44">
      <w:pPr>
        <w:tabs>
          <w:tab w:val="left" w:pos="360"/>
        </w:tabs>
        <w:spacing w:after="0" w:line="240" w:lineRule="auto"/>
        <w:jc w:val="both"/>
        <w:rPr>
          <w:rFonts w:ascii="Helvetica" w:eastAsia="Helvetica" w:hAnsi="Helvetica" w:cs="Helvetica"/>
          <w:b/>
          <w:sz w:val="21"/>
        </w:rPr>
      </w:pPr>
      <w:r w:rsidRPr="004B183F">
        <w:rPr>
          <w:rFonts w:ascii="Helvetica" w:eastAsia="Helvetica" w:hAnsi="Helvetica" w:cs="Helvetica"/>
          <w:b/>
          <w:sz w:val="21"/>
        </w:rPr>
        <w:t>1.</w:t>
      </w:r>
      <w:r w:rsidRPr="004B183F">
        <w:rPr>
          <w:rFonts w:ascii="Helvetica" w:eastAsia="Helvetica" w:hAnsi="Helvetica" w:cs="Helvetica"/>
          <w:b/>
          <w:sz w:val="21"/>
        </w:rPr>
        <w:tab/>
      </w:r>
      <w:r w:rsidR="00FC2B44" w:rsidRPr="004B183F">
        <w:rPr>
          <w:rFonts w:ascii="Helvetica" w:eastAsia="Helvetica" w:hAnsi="Helvetica" w:cs="Helvetica"/>
          <w:b/>
          <w:sz w:val="21"/>
        </w:rPr>
        <w:t>SCOPE OF TARIFF</w:t>
      </w:r>
    </w:p>
    <w:p w:rsidR="00FC2B44" w:rsidRPr="004B183F" w:rsidRDefault="00FC2B44" w:rsidP="00FC2B44">
      <w:pPr>
        <w:spacing w:line="240" w:lineRule="auto"/>
        <w:jc w:val="both"/>
        <w:rPr>
          <w:rFonts w:ascii="Helvetica" w:eastAsia="Helvetica" w:hAnsi="Helvetica" w:cs="Helvetica"/>
          <w:sz w:val="21"/>
        </w:rPr>
      </w:pPr>
      <w:r w:rsidRPr="004B183F">
        <w:rPr>
          <w:rFonts w:ascii="Helvetica" w:eastAsia="Helvetica" w:hAnsi="Helvetica" w:cs="Helvetica"/>
          <w:sz w:val="21"/>
        </w:rPr>
        <w:t xml:space="preserve">This tariff applies to the performance or communication to the public of musical works and sound recording by so-called mobile or traveling </w:t>
      </w:r>
      <w:r w:rsidR="00AE273B" w:rsidRPr="004B183F">
        <w:rPr>
          <w:rFonts w:ascii="Helvetica" w:eastAsia="Helvetica" w:hAnsi="Helvetica" w:cs="Helvetica"/>
          <w:sz w:val="21"/>
        </w:rPr>
        <w:t>music dissemination units</w:t>
      </w:r>
      <w:r w:rsidRPr="004B183F">
        <w:rPr>
          <w:rFonts w:ascii="Helvetica" w:eastAsia="Helvetica" w:hAnsi="Helvetica" w:cs="Helvetica"/>
          <w:sz w:val="21"/>
        </w:rPr>
        <w:t xml:space="preserve"> at Roadshows.</w:t>
      </w:r>
    </w:p>
    <w:p w:rsidR="00FC2B44" w:rsidRPr="004B183F" w:rsidRDefault="00FC2B44" w:rsidP="005042F6">
      <w:pPr>
        <w:pStyle w:val="ListParagraph"/>
        <w:numPr>
          <w:ilvl w:val="0"/>
          <w:numId w:val="33"/>
        </w:numPr>
        <w:tabs>
          <w:tab w:val="left" w:pos="360"/>
        </w:tabs>
        <w:spacing w:after="0" w:line="240" w:lineRule="auto"/>
        <w:jc w:val="both"/>
        <w:rPr>
          <w:rFonts w:ascii="Helvetica" w:eastAsia="Helvetica" w:hAnsi="Helvetica" w:cs="Helvetica"/>
          <w:b/>
          <w:sz w:val="21"/>
        </w:rPr>
      </w:pPr>
      <w:r w:rsidRPr="004B183F">
        <w:rPr>
          <w:rFonts w:ascii="Helvetica" w:eastAsia="Helvetica" w:hAnsi="Helvetica" w:cs="Helvetica"/>
          <w:b/>
          <w:sz w:val="21"/>
        </w:rPr>
        <w:t>GENERAL CONDITIONS AND DEFINITIONS</w:t>
      </w:r>
    </w:p>
    <w:p w:rsidR="00FC2B44" w:rsidRPr="004B183F" w:rsidRDefault="00FC2B44" w:rsidP="00FC2B44">
      <w:pPr>
        <w:ind w:left="450" w:hanging="720"/>
        <w:jc w:val="both"/>
        <w:rPr>
          <w:rFonts w:ascii="Helvetica" w:eastAsia="Helvetica" w:hAnsi="Helvetica" w:cs="Helvetica"/>
          <w:sz w:val="21"/>
        </w:rPr>
      </w:pPr>
      <w:r w:rsidRPr="004B183F">
        <w:rPr>
          <w:rFonts w:ascii="Helvetica" w:eastAsia="Helvetica" w:hAnsi="Helvetica" w:cs="Helvetica"/>
          <w:b/>
          <w:sz w:val="21"/>
        </w:rPr>
        <w:t xml:space="preserve">    2.1</w:t>
      </w:r>
      <w:r w:rsidRPr="004B183F">
        <w:rPr>
          <w:rFonts w:ascii="Helvetica" w:eastAsia="Helvetica" w:hAnsi="Helvetica" w:cs="Helvetica"/>
          <w:sz w:val="21"/>
        </w:rPr>
        <w:t xml:space="preserve"> </w:t>
      </w:r>
      <w:r w:rsidRPr="004B183F">
        <w:rPr>
          <w:rFonts w:ascii="Helvetica" w:eastAsia="Helvetica" w:hAnsi="Helvetica" w:cs="Helvetica"/>
          <w:sz w:val="21"/>
        </w:rPr>
        <w:tab/>
        <w:t xml:space="preserve">This tariff applies only to performances/communications to the public of such music covered by a license from UPRS, obtained before the performances/communications to the public commenced.  Any performances/communications not so covered will be assessed at double this </w:t>
      </w:r>
      <w:r w:rsidRPr="004B183F">
        <w:rPr>
          <w:rFonts w:ascii="Helvetica" w:eastAsia="Helvetica" w:hAnsi="Helvetica" w:cs="Helvetica"/>
          <w:sz w:val="21"/>
        </w:rPr>
        <w:lastRenderedPageBreak/>
        <w:t xml:space="preserve">tariff. UPRS is not bound to offer a license under this tariff in respect of any performances/communications for which application was not made in advance. </w:t>
      </w:r>
    </w:p>
    <w:p w:rsidR="00FC2B44" w:rsidRPr="004B183F" w:rsidRDefault="00FC2B44" w:rsidP="00B40715">
      <w:pPr>
        <w:pStyle w:val="ListParagraph"/>
        <w:numPr>
          <w:ilvl w:val="1"/>
          <w:numId w:val="26"/>
        </w:numPr>
        <w:tabs>
          <w:tab w:val="left" w:pos="720"/>
          <w:tab w:val="left" w:pos="1440"/>
        </w:tabs>
        <w:spacing w:after="0"/>
        <w:jc w:val="both"/>
        <w:rPr>
          <w:rFonts w:ascii="Helvetica" w:eastAsia="Helvetica" w:hAnsi="Helvetica" w:cs="Helvetica"/>
          <w:sz w:val="21"/>
        </w:rPr>
      </w:pPr>
      <w:r w:rsidRPr="004B183F">
        <w:rPr>
          <w:rFonts w:ascii="Helvetica" w:eastAsia="Helvetica" w:hAnsi="Helvetica" w:cs="Helvetica"/>
          <w:sz w:val="21"/>
        </w:rPr>
        <w:t>This tariff applies to the performance</w:t>
      </w:r>
      <w:r w:rsidR="005042F6" w:rsidRPr="004B183F">
        <w:rPr>
          <w:rFonts w:ascii="Helvetica" w:eastAsia="Helvetica" w:hAnsi="Helvetica" w:cs="Helvetica"/>
          <w:sz w:val="21"/>
        </w:rPr>
        <w:t>s</w:t>
      </w:r>
      <w:r w:rsidRPr="004B183F">
        <w:rPr>
          <w:rFonts w:ascii="Helvetica" w:eastAsia="Helvetica" w:hAnsi="Helvetica" w:cs="Helvetica"/>
          <w:sz w:val="21"/>
        </w:rPr>
        <w:t xml:space="preserve"> or communication</w:t>
      </w:r>
      <w:r w:rsidR="005042F6" w:rsidRPr="004B183F">
        <w:rPr>
          <w:rFonts w:ascii="Helvetica" w:eastAsia="Helvetica" w:hAnsi="Helvetica" w:cs="Helvetica"/>
          <w:sz w:val="21"/>
        </w:rPr>
        <w:t>s</w:t>
      </w:r>
      <w:r w:rsidRPr="004B183F">
        <w:rPr>
          <w:rFonts w:ascii="Helvetica" w:eastAsia="Helvetica" w:hAnsi="Helvetica" w:cs="Helvetica"/>
          <w:sz w:val="21"/>
        </w:rPr>
        <w:t xml:space="preserve"> to the public of musical works or sound recordings at said grounds / premises as</w:t>
      </w:r>
      <w:r w:rsidR="005042F6" w:rsidRPr="004B183F">
        <w:rPr>
          <w:rFonts w:ascii="Helvetica" w:eastAsia="Helvetica" w:hAnsi="Helvetica" w:cs="Helvetica"/>
          <w:sz w:val="21"/>
        </w:rPr>
        <w:t xml:space="preserve"> background </w:t>
      </w:r>
      <w:r w:rsidRPr="004B183F">
        <w:rPr>
          <w:rFonts w:ascii="Helvetica" w:eastAsia="Helvetica" w:hAnsi="Helvetica" w:cs="Helvetica"/>
          <w:sz w:val="21"/>
        </w:rPr>
        <w:t>music</w:t>
      </w:r>
      <w:r w:rsidR="005042F6" w:rsidRPr="004B183F">
        <w:rPr>
          <w:rFonts w:ascii="Helvetica" w:eastAsia="Helvetica" w:hAnsi="Helvetica" w:cs="Helvetica"/>
          <w:sz w:val="21"/>
        </w:rPr>
        <w:t xml:space="preserve"> as an accompaniment to promotions</w:t>
      </w:r>
      <w:r w:rsidRPr="004B183F">
        <w:rPr>
          <w:rFonts w:ascii="Helvetica" w:eastAsia="Helvetica" w:hAnsi="Helvetica" w:cs="Helvetica"/>
          <w:sz w:val="21"/>
        </w:rPr>
        <w:t>. There are specific types of performance</w:t>
      </w:r>
      <w:r w:rsidR="005042F6" w:rsidRPr="004B183F">
        <w:rPr>
          <w:rFonts w:ascii="Helvetica" w:eastAsia="Helvetica" w:hAnsi="Helvetica" w:cs="Helvetica"/>
          <w:sz w:val="21"/>
        </w:rPr>
        <w:t>s</w:t>
      </w:r>
      <w:r w:rsidRPr="004B183F">
        <w:rPr>
          <w:rFonts w:ascii="Helvetica" w:eastAsia="Helvetica" w:hAnsi="Helvetica" w:cs="Helvetica"/>
          <w:sz w:val="21"/>
        </w:rPr>
        <w:t>/ communication</w:t>
      </w:r>
      <w:r w:rsidR="005042F6" w:rsidRPr="004B183F">
        <w:rPr>
          <w:rFonts w:ascii="Helvetica" w:eastAsia="Helvetica" w:hAnsi="Helvetica" w:cs="Helvetica"/>
          <w:sz w:val="21"/>
        </w:rPr>
        <w:t>s</w:t>
      </w:r>
      <w:r w:rsidRPr="004B183F">
        <w:rPr>
          <w:rFonts w:ascii="Helvetica" w:eastAsia="Helvetica" w:hAnsi="Helvetica" w:cs="Helvetica"/>
          <w:sz w:val="21"/>
        </w:rPr>
        <w:t xml:space="preserve"> to the public that UPRS</w:t>
      </w:r>
      <w:r w:rsidR="00B40715" w:rsidRPr="004B183F">
        <w:rPr>
          <w:rFonts w:ascii="Helvetica" w:eastAsia="Helvetica" w:hAnsi="Helvetica" w:cs="Helvetica"/>
          <w:sz w:val="21"/>
        </w:rPr>
        <w:t xml:space="preserve"> does not classify as background </w:t>
      </w:r>
      <w:r w:rsidRPr="004B183F">
        <w:rPr>
          <w:rFonts w:ascii="Helvetica" w:eastAsia="Helvetica" w:hAnsi="Helvetica" w:cs="Helvetica"/>
          <w:sz w:val="21"/>
        </w:rPr>
        <w:t>music and which are licensed under separate tariffs.</w:t>
      </w:r>
      <w:r w:rsidR="00B40715" w:rsidRPr="004B183F">
        <w:rPr>
          <w:rFonts w:ascii="Helvetica" w:eastAsia="Helvetica" w:hAnsi="Helvetica" w:cs="Helvetica"/>
          <w:sz w:val="21"/>
        </w:rPr>
        <w:t xml:space="preserve"> Any events requiring admission fees are not covered by this</w:t>
      </w:r>
      <w:r w:rsidR="000A46C6" w:rsidRPr="004B183F">
        <w:rPr>
          <w:rFonts w:ascii="Helvetica" w:eastAsia="Helvetica" w:hAnsi="Helvetica" w:cs="Helvetica"/>
          <w:sz w:val="21"/>
        </w:rPr>
        <w:t xml:space="preserve"> tariff</w:t>
      </w:r>
      <w:r w:rsidRPr="004B183F">
        <w:rPr>
          <w:rFonts w:ascii="Helvetica" w:eastAsia="Helvetica" w:hAnsi="Helvetica" w:cs="Helvetica"/>
          <w:sz w:val="21"/>
        </w:rPr>
        <w:t>.</w:t>
      </w:r>
    </w:p>
    <w:p w:rsidR="00FC2B44" w:rsidRPr="004B183F" w:rsidRDefault="00FC2B44" w:rsidP="00FC2B44">
      <w:pPr>
        <w:pStyle w:val="ListParagraph"/>
        <w:numPr>
          <w:ilvl w:val="1"/>
          <w:numId w:val="26"/>
        </w:numPr>
        <w:tabs>
          <w:tab w:val="left" w:pos="720"/>
          <w:tab w:val="left" w:pos="1440"/>
        </w:tabs>
        <w:spacing w:after="0"/>
        <w:jc w:val="both"/>
        <w:rPr>
          <w:rFonts w:ascii="Helvetica" w:eastAsia="Helvetica" w:hAnsi="Helvetica" w:cs="Helvetica"/>
          <w:sz w:val="21"/>
        </w:rPr>
      </w:pPr>
      <w:r w:rsidRPr="004B183F">
        <w:rPr>
          <w:rFonts w:ascii="Helvetica" w:eastAsia="Helvetica" w:hAnsi="Helvetica"/>
          <w:sz w:val="21"/>
        </w:rPr>
        <w:t>For clarity UPRS confirms that the total license fees due under this Tariff cover use of both sound recordings and musical works repertoire of UPRS which proceeds are split equally between these two right holder groups</w:t>
      </w:r>
      <w:r w:rsidRPr="004B183F">
        <w:rPr>
          <w:rFonts w:ascii="Helvetica" w:eastAsia="Helvetica" w:hAnsi="Helvetica" w:cs="Helvetica"/>
          <w:sz w:val="21"/>
        </w:rPr>
        <w:t>.</w:t>
      </w:r>
    </w:p>
    <w:p w:rsidR="00FC2B44" w:rsidRPr="004B183F" w:rsidRDefault="00FC2B44" w:rsidP="00FC2B44">
      <w:pPr>
        <w:pStyle w:val="ListParagraph"/>
        <w:numPr>
          <w:ilvl w:val="1"/>
          <w:numId w:val="26"/>
        </w:numPr>
        <w:spacing w:after="0" w:line="240" w:lineRule="auto"/>
        <w:jc w:val="both"/>
        <w:rPr>
          <w:rFonts w:ascii="Helvetica" w:eastAsia="Helvetica" w:hAnsi="Helvetica" w:cs="Helvetica"/>
          <w:sz w:val="21"/>
        </w:rPr>
      </w:pPr>
      <w:r w:rsidRPr="004B183F">
        <w:rPr>
          <w:rFonts w:ascii="Helvetica" w:eastAsia="Helvetica" w:hAnsi="Helvetica" w:cs="Helvetica"/>
          <w:sz w:val="21"/>
        </w:rPr>
        <w:t xml:space="preserve">The </w:t>
      </w:r>
      <w:r w:rsidRPr="004B183F">
        <w:rPr>
          <w:rFonts w:ascii="Helvetica" w:eastAsia="Helvetica" w:hAnsi="Helvetica" w:cs="Helvetica"/>
          <w:b/>
          <w:sz w:val="21"/>
        </w:rPr>
        <w:t>LICENSE FEES</w:t>
      </w:r>
      <w:r w:rsidRPr="004B183F">
        <w:rPr>
          <w:rFonts w:ascii="Helvetica" w:eastAsia="Helvetica" w:hAnsi="Helvetica" w:cs="Helvetica"/>
          <w:sz w:val="21"/>
        </w:rPr>
        <w:t xml:space="preserve"> are based on a charge per function in regards to t</w:t>
      </w:r>
      <w:r w:rsidR="00B40715" w:rsidRPr="004B183F">
        <w:rPr>
          <w:rFonts w:ascii="Helvetica" w:eastAsia="Helvetica" w:hAnsi="Helvetica" w:cs="Helvetica"/>
          <w:sz w:val="21"/>
        </w:rPr>
        <w:t>he size and status of the event</w:t>
      </w:r>
      <w:r w:rsidRPr="004B183F">
        <w:rPr>
          <w:rFonts w:ascii="Helvetica" w:eastAsia="Helvetica" w:hAnsi="Helvetica" w:cs="Helvetica"/>
          <w:sz w:val="21"/>
        </w:rPr>
        <w:t xml:space="preserve"> or</w:t>
      </w:r>
      <w:r w:rsidR="00B40715" w:rsidRPr="004B183F">
        <w:rPr>
          <w:rFonts w:ascii="Helvetica" w:eastAsia="Helvetica" w:hAnsi="Helvetica" w:cs="Helvetica"/>
          <w:sz w:val="21"/>
        </w:rPr>
        <w:t xml:space="preserve"> the nature of the audience</w:t>
      </w:r>
      <w:r w:rsidRPr="004B183F">
        <w:rPr>
          <w:rFonts w:ascii="Helvetica" w:eastAsia="Helvetica" w:hAnsi="Helvetica" w:cs="Helvetica"/>
          <w:sz w:val="21"/>
        </w:rPr>
        <w:t xml:space="preserve"> where the function takes place.      </w:t>
      </w:r>
    </w:p>
    <w:p w:rsidR="00FC2B44" w:rsidRPr="004B183F" w:rsidRDefault="00FC2B44" w:rsidP="00FC2B44">
      <w:pPr>
        <w:pStyle w:val="ListParagraph"/>
        <w:numPr>
          <w:ilvl w:val="1"/>
          <w:numId w:val="26"/>
        </w:numPr>
        <w:tabs>
          <w:tab w:val="left" w:pos="720"/>
          <w:tab w:val="left" w:pos="1440"/>
        </w:tabs>
        <w:spacing w:after="0"/>
        <w:jc w:val="both"/>
        <w:rPr>
          <w:rFonts w:ascii="Helvetica" w:eastAsia="Helvetica" w:hAnsi="Helvetica" w:cs="Helvetica"/>
          <w:sz w:val="21"/>
        </w:rPr>
      </w:pPr>
      <w:r w:rsidRPr="004B183F">
        <w:rPr>
          <w:rFonts w:ascii="Helvetica" w:eastAsia="Helvetica" w:hAnsi="Helvetica" w:cs="Helvetica"/>
          <w:sz w:val="21"/>
        </w:rPr>
        <w:t>The "Classification" determined by the UPRS, will serve as a guide in the following manner: -</w:t>
      </w:r>
    </w:p>
    <w:p w:rsidR="00FC2B44" w:rsidRPr="004B183F" w:rsidRDefault="00FC2B44" w:rsidP="00FC2B44">
      <w:pPr>
        <w:tabs>
          <w:tab w:val="left" w:pos="720"/>
          <w:tab w:val="left" w:pos="1440"/>
          <w:tab w:val="left" w:pos="2160"/>
          <w:tab w:val="left" w:pos="2880"/>
        </w:tabs>
        <w:ind w:left="2160" w:hanging="2160"/>
        <w:jc w:val="both"/>
        <w:rPr>
          <w:rFonts w:ascii="Helvetica" w:eastAsia="Helvetica" w:hAnsi="Helvetica" w:cs="Helvetica"/>
          <w:sz w:val="21"/>
        </w:rPr>
      </w:pPr>
      <w:r w:rsidRPr="004B183F">
        <w:rPr>
          <w:rFonts w:ascii="Helvetica" w:eastAsia="Helvetica" w:hAnsi="Helvetica" w:cs="Helvetica"/>
          <w:sz w:val="21"/>
        </w:rPr>
        <w:tab/>
      </w:r>
      <w:r w:rsidRPr="004B183F">
        <w:rPr>
          <w:rFonts w:ascii="Helvetica" w:eastAsia="Helvetica" w:hAnsi="Helvetica" w:cs="Helvetica"/>
          <w:sz w:val="21"/>
          <w:u w:val="single"/>
        </w:rPr>
        <w:t>CLASS A</w:t>
      </w:r>
      <w:r w:rsidR="003832C3" w:rsidRPr="004B183F">
        <w:rPr>
          <w:rFonts w:ascii="Helvetica" w:eastAsia="Helvetica" w:hAnsi="Helvetica" w:cs="Helvetica"/>
          <w:sz w:val="21"/>
        </w:rPr>
        <w:t>:</w:t>
      </w:r>
      <w:r w:rsidR="003832C3" w:rsidRPr="004B183F">
        <w:rPr>
          <w:rFonts w:ascii="Helvetica" w:eastAsia="Helvetica" w:hAnsi="Helvetica" w:cs="Helvetica"/>
          <w:sz w:val="21"/>
        </w:rPr>
        <w:tab/>
        <w:t>All</w:t>
      </w:r>
      <w:r w:rsidRPr="004B183F">
        <w:rPr>
          <w:rFonts w:ascii="Helvetica" w:eastAsia="Helvetica" w:hAnsi="Helvetica" w:cs="Helvetica"/>
          <w:sz w:val="21"/>
        </w:rPr>
        <w:t xml:space="preserve"> form</w:t>
      </w:r>
      <w:r w:rsidR="003832C3" w:rsidRPr="004B183F">
        <w:rPr>
          <w:rFonts w:ascii="Helvetica" w:eastAsia="Helvetica" w:hAnsi="Helvetica" w:cs="Helvetica"/>
          <w:sz w:val="21"/>
        </w:rPr>
        <w:t>s</w:t>
      </w:r>
      <w:r w:rsidRPr="004B183F">
        <w:rPr>
          <w:rFonts w:ascii="Helvetica" w:eastAsia="Helvetica" w:hAnsi="Helvetica" w:cs="Helvetica"/>
          <w:sz w:val="21"/>
        </w:rPr>
        <w:t xml:space="preserve"> of</w:t>
      </w:r>
      <w:r w:rsidR="00125396" w:rsidRPr="004B183F">
        <w:rPr>
          <w:rFonts w:ascii="Helvetica" w:eastAsia="Helvetica" w:hAnsi="Helvetica" w:cs="Helvetica"/>
          <w:sz w:val="21"/>
        </w:rPr>
        <w:t xml:space="preserve"> roadshows</w:t>
      </w:r>
      <w:r w:rsidRPr="004B183F">
        <w:rPr>
          <w:rFonts w:ascii="Helvetica" w:eastAsia="Helvetica" w:hAnsi="Helvetica" w:cs="Helvetica"/>
          <w:sz w:val="21"/>
        </w:rPr>
        <w:t xml:space="preserve">, acquiring big systems and attracting a big audience as well as those comparable in the </w:t>
      </w:r>
      <w:r w:rsidR="000A46C6" w:rsidRPr="004B183F">
        <w:rPr>
          <w:rFonts w:ascii="Helvetica" w:eastAsia="Helvetica" w:hAnsi="Helvetica" w:cs="Helvetica"/>
          <w:sz w:val="21"/>
        </w:rPr>
        <w:t xml:space="preserve">major </w:t>
      </w:r>
      <w:r w:rsidRPr="004B183F">
        <w:rPr>
          <w:rFonts w:ascii="Helvetica" w:eastAsia="Helvetica" w:hAnsi="Helvetica" w:cs="Helvetica"/>
          <w:sz w:val="21"/>
        </w:rPr>
        <w:t xml:space="preserve">Ugandan </w:t>
      </w:r>
      <w:r w:rsidR="000A46C6" w:rsidRPr="004B183F">
        <w:rPr>
          <w:rFonts w:ascii="Helvetica" w:eastAsia="Helvetica" w:hAnsi="Helvetica" w:cs="Helvetica"/>
          <w:sz w:val="21"/>
        </w:rPr>
        <w:t>cities</w:t>
      </w:r>
      <w:r w:rsidRPr="004B183F">
        <w:rPr>
          <w:rFonts w:ascii="Helvetica" w:eastAsia="Helvetica" w:hAnsi="Helvetica" w:cs="Helvetica"/>
          <w:sz w:val="21"/>
        </w:rPr>
        <w:t xml:space="preserve">. </w:t>
      </w:r>
    </w:p>
    <w:p w:rsidR="00FC2B44" w:rsidRPr="004B183F" w:rsidRDefault="00FC2B44" w:rsidP="00FC2B44">
      <w:pPr>
        <w:tabs>
          <w:tab w:val="left" w:pos="720"/>
          <w:tab w:val="left" w:pos="1440"/>
          <w:tab w:val="left" w:pos="2160"/>
          <w:tab w:val="left" w:pos="2880"/>
        </w:tabs>
        <w:ind w:left="2160" w:hanging="2160"/>
        <w:jc w:val="both"/>
        <w:rPr>
          <w:rFonts w:ascii="Helvetica" w:eastAsia="Helvetica" w:hAnsi="Helvetica" w:cs="Helvetica"/>
          <w:sz w:val="21"/>
        </w:rPr>
      </w:pPr>
      <w:r w:rsidRPr="004B183F">
        <w:rPr>
          <w:rFonts w:ascii="Helvetica" w:eastAsia="Helvetica" w:hAnsi="Helvetica" w:cs="Helvetica"/>
          <w:sz w:val="21"/>
        </w:rPr>
        <w:tab/>
      </w:r>
      <w:r w:rsidRPr="004B183F">
        <w:rPr>
          <w:rFonts w:ascii="Helvetica" w:eastAsia="Helvetica" w:hAnsi="Helvetica" w:cs="Helvetica"/>
          <w:sz w:val="21"/>
          <w:u w:val="single"/>
        </w:rPr>
        <w:t>CLASS B</w:t>
      </w:r>
      <w:r w:rsidR="003832C3" w:rsidRPr="004B183F">
        <w:rPr>
          <w:rFonts w:ascii="Helvetica" w:eastAsia="Helvetica" w:hAnsi="Helvetica" w:cs="Helvetica"/>
          <w:sz w:val="21"/>
        </w:rPr>
        <w:t>:</w:t>
      </w:r>
      <w:r w:rsidR="003832C3" w:rsidRPr="004B183F">
        <w:rPr>
          <w:rFonts w:ascii="Helvetica" w:eastAsia="Helvetica" w:hAnsi="Helvetica" w:cs="Helvetica"/>
          <w:sz w:val="21"/>
        </w:rPr>
        <w:tab/>
        <w:t>All other forms of roadshows</w:t>
      </w:r>
      <w:r w:rsidRPr="004B183F">
        <w:rPr>
          <w:rFonts w:ascii="Helvetica" w:eastAsia="Helvetica" w:hAnsi="Helvetica" w:cs="Helvetica"/>
          <w:sz w:val="21"/>
        </w:rPr>
        <w:t>, including those operating under a big audience, covering big functions strategically operating in urban areas.</w:t>
      </w:r>
    </w:p>
    <w:p w:rsidR="00FC2B44" w:rsidRPr="004B183F" w:rsidRDefault="00FC2B44" w:rsidP="00FC2B44">
      <w:pPr>
        <w:tabs>
          <w:tab w:val="left" w:pos="720"/>
          <w:tab w:val="left" w:pos="1440"/>
          <w:tab w:val="left" w:pos="2160"/>
          <w:tab w:val="left" w:pos="2880"/>
        </w:tabs>
        <w:ind w:left="2160" w:hanging="2160"/>
        <w:jc w:val="both"/>
        <w:rPr>
          <w:rFonts w:ascii="Helvetica" w:eastAsia="Helvetica" w:hAnsi="Helvetica" w:cs="Helvetica"/>
          <w:sz w:val="21"/>
        </w:rPr>
      </w:pPr>
      <w:r w:rsidRPr="004B183F">
        <w:rPr>
          <w:rFonts w:ascii="Helvetica" w:eastAsia="Helvetica" w:hAnsi="Helvetica" w:cs="Helvetica"/>
          <w:sz w:val="21"/>
        </w:rPr>
        <w:t xml:space="preserve"> </w:t>
      </w:r>
      <w:r w:rsidRPr="004B183F">
        <w:rPr>
          <w:rFonts w:ascii="Helvetica" w:eastAsia="Helvetica" w:hAnsi="Helvetica" w:cs="Helvetica"/>
          <w:sz w:val="21"/>
        </w:rPr>
        <w:tab/>
      </w:r>
      <w:r w:rsidRPr="004B183F">
        <w:rPr>
          <w:rFonts w:ascii="Helvetica" w:eastAsia="Helvetica" w:hAnsi="Helvetica" w:cs="Helvetica"/>
          <w:sz w:val="21"/>
          <w:u w:val="single"/>
        </w:rPr>
        <w:t>CLASS C</w:t>
      </w:r>
      <w:r w:rsidR="003832C3" w:rsidRPr="004B183F">
        <w:rPr>
          <w:rFonts w:ascii="Helvetica" w:eastAsia="Helvetica" w:hAnsi="Helvetica" w:cs="Helvetica"/>
          <w:sz w:val="21"/>
        </w:rPr>
        <w:t>:</w:t>
      </w:r>
      <w:r w:rsidR="003832C3" w:rsidRPr="004B183F">
        <w:rPr>
          <w:rFonts w:ascii="Helvetica" w:eastAsia="Helvetica" w:hAnsi="Helvetica" w:cs="Helvetica"/>
          <w:sz w:val="21"/>
        </w:rPr>
        <w:tab/>
        <w:t>Roadshow</w:t>
      </w:r>
      <w:r w:rsidR="00AB6BAE" w:rsidRPr="004B183F">
        <w:rPr>
          <w:rFonts w:ascii="Helvetica" w:eastAsia="Helvetica" w:hAnsi="Helvetica" w:cs="Helvetica"/>
          <w:sz w:val="21"/>
        </w:rPr>
        <w:t>s</w:t>
      </w:r>
      <w:r w:rsidRPr="004B183F">
        <w:rPr>
          <w:rFonts w:ascii="Helvetica" w:eastAsia="Helvetica" w:hAnsi="Helvetica" w:cs="Helvetica"/>
          <w:sz w:val="21"/>
        </w:rPr>
        <w:t xml:space="preserve"> operating under a small audience, covering small functions like </w:t>
      </w:r>
      <w:r w:rsidR="00125396" w:rsidRPr="004B183F">
        <w:rPr>
          <w:rFonts w:ascii="Helvetica" w:eastAsia="Helvetica" w:hAnsi="Helvetica" w:cs="Helvetica"/>
          <w:sz w:val="21"/>
        </w:rPr>
        <w:t xml:space="preserve">road shows </w:t>
      </w:r>
      <w:r w:rsidRPr="004B183F">
        <w:rPr>
          <w:rFonts w:ascii="Helvetica" w:eastAsia="Helvetica" w:hAnsi="Helvetica" w:cs="Helvetica"/>
          <w:sz w:val="21"/>
        </w:rPr>
        <w:t xml:space="preserve">located in rural areas or designed for casual functions. </w:t>
      </w:r>
    </w:p>
    <w:p w:rsidR="00FC2B44" w:rsidRPr="004B183F" w:rsidRDefault="00FC2B44" w:rsidP="00FC2B44">
      <w:pPr>
        <w:pStyle w:val="ListParagraph"/>
        <w:numPr>
          <w:ilvl w:val="1"/>
          <w:numId w:val="26"/>
        </w:numPr>
        <w:spacing w:after="0"/>
        <w:jc w:val="both"/>
        <w:rPr>
          <w:rFonts w:ascii="Helvetica" w:eastAsia="Helvetica" w:hAnsi="Helvetica" w:cs="Helvetica"/>
          <w:sz w:val="21"/>
        </w:rPr>
      </w:pPr>
      <w:r w:rsidRPr="004B183F">
        <w:rPr>
          <w:rFonts w:ascii="Helvetica" w:eastAsia="Helvetica" w:hAnsi="Helvetica" w:cs="Helvetica"/>
          <w:b/>
          <w:sz w:val="21"/>
        </w:rPr>
        <w:t>UPRS</w:t>
      </w:r>
      <w:r w:rsidRPr="004B183F">
        <w:rPr>
          <w:rFonts w:ascii="Helvetica" w:eastAsia="Helvetica" w:hAnsi="Helvetica" w:cs="Helvetica"/>
          <w:sz w:val="21"/>
        </w:rPr>
        <w:t xml:space="preserve"> reserves the right to make such variations in this tariff as it considers appropriate when licensing premises or performances, which in its opinion, do not fall within the scope of this tariff.</w:t>
      </w:r>
    </w:p>
    <w:p w:rsidR="00FC2B44" w:rsidRPr="004B183F" w:rsidRDefault="00FC2B44" w:rsidP="00FC2B44">
      <w:pPr>
        <w:spacing w:line="240" w:lineRule="auto"/>
        <w:jc w:val="both"/>
        <w:rPr>
          <w:rFonts w:ascii="Helvetica" w:eastAsia="Helvetica" w:hAnsi="Helvetica" w:cs="Helvetica"/>
          <w:sz w:val="21"/>
        </w:rPr>
      </w:pPr>
      <w:r w:rsidRPr="004B183F">
        <w:rPr>
          <w:rFonts w:ascii="Helvetica" w:eastAsia="Helvetica" w:hAnsi="Helvetica" w:cs="Helvetica"/>
          <w:sz w:val="21"/>
        </w:rPr>
        <w:t xml:space="preserve">       </w:t>
      </w:r>
    </w:p>
    <w:p w:rsidR="00FC2B44" w:rsidRPr="004B183F" w:rsidRDefault="003832C3" w:rsidP="003832C3">
      <w:pPr>
        <w:spacing w:after="0" w:line="240" w:lineRule="auto"/>
        <w:jc w:val="both"/>
        <w:rPr>
          <w:rFonts w:ascii="Helvetica" w:eastAsia="Helvetica" w:hAnsi="Helvetica" w:cs="Helvetica"/>
          <w:b/>
          <w:color w:val="000000"/>
          <w:sz w:val="21"/>
        </w:rPr>
      </w:pPr>
      <w:r w:rsidRPr="004B183F">
        <w:rPr>
          <w:rFonts w:ascii="Helvetica" w:eastAsia="Helvetica" w:hAnsi="Helvetica" w:cs="Helvetica"/>
          <w:b/>
          <w:color w:val="000000"/>
          <w:sz w:val="21"/>
        </w:rPr>
        <w:t xml:space="preserve">3. </w:t>
      </w:r>
      <w:r w:rsidR="00FC2B44" w:rsidRPr="004B183F">
        <w:rPr>
          <w:rFonts w:ascii="Helvetica" w:eastAsia="Helvetica" w:hAnsi="Helvetica" w:cs="Helvetica"/>
          <w:b/>
          <w:color w:val="000000"/>
          <w:sz w:val="21"/>
        </w:rPr>
        <w:t xml:space="preserve">TARIFF RATES.  </w:t>
      </w:r>
    </w:p>
    <w:tbl>
      <w:tblPr>
        <w:tblW w:w="0" w:type="auto"/>
        <w:tblInd w:w="98" w:type="dxa"/>
        <w:tblCellMar>
          <w:left w:w="10" w:type="dxa"/>
          <w:right w:w="10" w:type="dxa"/>
        </w:tblCellMar>
        <w:tblLook w:val="0000" w:firstRow="0" w:lastRow="0" w:firstColumn="0" w:lastColumn="0" w:noHBand="0" w:noVBand="0"/>
      </w:tblPr>
      <w:tblGrid>
        <w:gridCol w:w="738"/>
        <w:gridCol w:w="3510"/>
        <w:gridCol w:w="2919"/>
      </w:tblGrid>
      <w:tr w:rsidR="00FC2B44" w:rsidRPr="004B183F" w:rsidTr="003E0B05">
        <w:trPr>
          <w:trHeight w:val="1"/>
        </w:trPr>
        <w:tc>
          <w:tcPr>
            <w:tcW w:w="42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2B44" w:rsidRPr="004B183F" w:rsidRDefault="00FC2B44" w:rsidP="003E0B05">
            <w:pPr>
              <w:spacing w:after="0" w:line="240" w:lineRule="auto"/>
              <w:jc w:val="both"/>
              <w:rPr>
                <w:rFonts w:ascii="Helvetica" w:eastAsia="Helvetica" w:hAnsi="Helvetica" w:cs="Helvetica"/>
                <w:b/>
                <w:color w:val="000000"/>
                <w:sz w:val="21"/>
              </w:rPr>
            </w:pPr>
          </w:p>
        </w:tc>
        <w:tc>
          <w:tcPr>
            <w:tcW w:w="2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2B44" w:rsidRPr="004B183F" w:rsidRDefault="003832C3" w:rsidP="000A46C6">
            <w:pPr>
              <w:spacing w:after="0" w:line="240" w:lineRule="auto"/>
              <w:rPr>
                <w:rFonts w:ascii="Calibri" w:eastAsia="Calibri" w:hAnsi="Calibri" w:cs="Calibri"/>
                <w:b/>
              </w:rPr>
            </w:pPr>
            <w:r w:rsidRPr="004B183F">
              <w:rPr>
                <w:rFonts w:ascii="Calibri" w:eastAsia="Calibri" w:hAnsi="Calibri" w:cs="Calibri"/>
                <w:b/>
              </w:rPr>
              <w:t>Annual Tari</w:t>
            </w:r>
            <w:r w:rsidR="000A46C6" w:rsidRPr="004B183F">
              <w:rPr>
                <w:rFonts w:ascii="Calibri" w:eastAsia="Calibri" w:hAnsi="Calibri" w:cs="Calibri"/>
                <w:b/>
              </w:rPr>
              <w:t>f</w:t>
            </w:r>
            <w:r w:rsidRPr="004B183F">
              <w:rPr>
                <w:rFonts w:ascii="Calibri" w:eastAsia="Calibri" w:hAnsi="Calibri" w:cs="Calibri"/>
                <w:b/>
              </w:rPr>
              <w:t>f</w:t>
            </w:r>
          </w:p>
        </w:tc>
      </w:tr>
      <w:tr w:rsidR="00FC2B44" w:rsidRPr="004B183F" w:rsidTr="003E0B05">
        <w:trPr>
          <w:trHeight w:val="1"/>
        </w:trPr>
        <w:tc>
          <w:tcPr>
            <w:tcW w:w="42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2B44" w:rsidRPr="004B183F" w:rsidRDefault="00FC2B44" w:rsidP="003E0B05">
            <w:pPr>
              <w:spacing w:after="0" w:line="240" w:lineRule="auto"/>
              <w:jc w:val="both"/>
            </w:pPr>
            <w:r w:rsidRPr="004B183F">
              <w:rPr>
                <w:rFonts w:ascii="Helvetica" w:eastAsia="Helvetica" w:hAnsi="Helvetica" w:cs="Helvetica"/>
                <w:color w:val="000000"/>
                <w:sz w:val="21"/>
              </w:rPr>
              <w:t>For Class “A” grading</w:t>
            </w:r>
          </w:p>
        </w:tc>
        <w:tc>
          <w:tcPr>
            <w:tcW w:w="2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2B44" w:rsidRPr="004B183F" w:rsidRDefault="00FC2B44" w:rsidP="003E0B05">
            <w:pPr>
              <w:spacing w:after="0" w:line="240" w:lineRule="auto"/>
              <w:rPr>
                <w:rFonts w:ascii="Calibri" w:eastAsia="Calibri" w:hAnsi="Calibri" w:cs="Calibri"/>
              </w:rPr>
            </w:pPr>
          </w:p>
        </w:tc>
      </w:tr>
      <w:tr w:rsidR="00FC2B44" w:rsidRPr="004B183F" w:rsidTr="003E0B0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2B44" w:rsidRPr="004B183F" w:rsidRDefault="00FC2B44" w:rsidP="003E0B05">
            <w:pPr>
              <w:spacing w:after="0" w:line="240" w:lineRule="auto"/>
              <w:jc w:val="both"/>
            </w:pPr>
            <w:r w:rsidRPr="004B183F">
              <w:rPr>
                <w:rFonts w:ascii="Helvetica" w:eastAsia="Helvetica" w:hAnsi="Helvetica" w:cs="Helvetica"/>
                <w:b/>
                <w:color w:val="000000"/>
                <w:sz w:val="21"/>
              </w:rPr>
              <w:t>3.1</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2B44" w:rsidRPr="004B183F" w:rsidRDefault="00F42F4C" w:rsidP="00F42F4C">
            <w:pPr>
              <w:spacing w:after="0" w:line="240" w:lineRule="auto"/>
              <w:jc w:val="both"/>
            </w:pPr>
            <w:r w:rsidRPr="004B183F">
              <w:rPr>
                <w:rFonts w:ascii="Helvetica" w:eastAsia="Helvetica" w:hAnsi="Helvetica" w:cs="Helvetica"/>
                <w:color w:val="000000"/>
                <w:sz w:val="21"/>
              </w:rPr>
              <w:t>Daily rate per</w:t>
            </w:r>
            <w:r w:rsidR="00AB6BAE" w:rsidRPr="004B183F">
              <w:rPr>
                <w:rFonts w:ascii="Helvetica" w:eastAsia="Helvetica" w:hAnsi="Helvetica" w:cs="Helvetica"/>
                <w:color w:val="000000"/>
                <w:sz w:val="21"/>
              </w:rPr>
              <w:t xml:space="preserve"> Roadshow</w:t>
            </w:r>
          </w:p>
        </w:tc>
        <w:tc>
          <w:tcPr>
            <w:tcW w:w="2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2B44" w:rsidRPr="004B183F" w:rsidRDefault="00F42F4C" w:rsidP="003E0B05">
            <w:pPr>
              <w:jc w:val="right"/>
              <w:rPr>
                <w:rFonts w:ascii="Arial" w:hAnsi="Arial" w:cs="Arial"/>
                <w:color w:val="000000"/>
              </w:rPr>
            </w:pPr>
            <w:r w:rsidRPr="004B183F">
              <w:rPr>
                <w:rFonts w:ascii="Arial" w:hAnsi="Arial" w:cs="Arial"/>
                <w:color w:val="000000"/>
              </w:rPr>
              <w:t>180,000</w:t>
            </w:r>
          </w:p>
          <w:p w:rsidR="00FC2B44" w:rsidRPr="004B183F" w:rsidRDefault="00FC2B44" w:rsidP="003E0B05">
            <w:pPr>
              <w:spacing w:after="0" w:line="240" w:lineRule="auto"/>
              <w:jc w:val="right"/>
            </w:pPr>
          </w:p>
        </w:tc>
      </w:tr>
      <w:tr w:rsidR="00FC2B44" w:rsidRPr="004B183F" w:rsidTr="003E0B05">
        <w:trPr>
          <w:trHeight w:val="101"/>
        </w:trPr>
        <w:tc>
          <w:tcPr>
            <w:tcW w:w="42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2B44" w:rsidRPr="004B183F" w:rsidRDefault="00FC2B44" w:rsidP="003E0B05">
            <w:pPr>
              <w:spacing w:after="0" w:line="240" w:lineRule="auto"/>
              <w:jc w:val="both"/>
              <w:rPr>
                <w:rFonts w:ascii="Helvetica" w:eastAsia="Helvetica" w:hAnsi="Helvetica" w:cs="Helvetica"/>
                <w:b/>
                <w:color w:val="000000"/>
                <w:sz w:val="21"/>
              </w:rPr>
            </w:pPr>
            <w:r w:rsidRPr="004B183F">
              <w:rPr>
                <w:rFonts w:ascii="Helvetica" w:eastAsia="Helvetica" w:hAnsi="Helvetica" w:cs="Helvetica"/>
                <w:b/>
                <w:color w:val="000000"/>
                <w:sz w:val="21"/>
              </w:rPr>
              <w:t>Subject to:</w:t>
            </w:r>
          </w:p>
          <w:p w:rsidR="00FC2B44" w:rsidRPr="004B183F" w:rsidRDefault="00FC2B44" w:rsidP="003832C3">
            <w:pPr>
              <w:spacing w:after="0" w:line="240" w:lineRule="auto"/>
              <w:jc w:val="both"/>
              <w:rPr>
                <w:b/>
              </w:rPr>
            </w:pPr>
            <w:r w:rsidRPr="004B183F">
              <w:rPr>
                <w:rFonts w:ascii="Helvetica" w:eastAsia="Helvetica" w:hAnsi="Helvetica" w:cs="Helvetica"/>
                <w:b/>
                <w:color w:val="000000"/>
                <w:sz w:val="21"/>
              </w:rPr>
              <w:t>MINIMUM ANNUAL FEE</w:t>
            </w:r>
            <w:r w:rsidR="00AB6BAE" w:rsidRPr="004B183F">
              <w:rPr>
                <w:rFonts w:ascii="Helvetica" w:eastAsia="Helvetica" w:hAnsi="Helvetica" w:cs="Helvetica"/>
                <w:b/>
                <w:color w:val="000000"/>
                <w:sz w:val="21"/>
              </w:rPr>
              <w:t xml:space="preserve"> </w:t>
            </w:r>
          </w:p>
        </w:tc>
        <w:tc>
          <w:tcPr>
            <w:tcW w:w="2919" w:type="dxa"/>
            <w:tcBorders>
              <w:top w:val="single" w:sz="4" w:space="0" w:color="000000"/>
              <w:left w:val="single" w:sz="4" w:space="0" w:color="000000"/>
              <w:right w:val="single" w:sz="4" w:space="0" w:color="000000"/>
            </w:tcBorders>
            <w:shd w:val="clear" w:color="000000" w:fill="FFFFFF"/>
            <w:tcMar>
              <w:left w:w="108" w:type="dxa"/>
              <w:right w:w="108" w:type="dxa"/>
            </w:tcMar>
          </w:tcPr>
          <w:p w:rsidR="00F42F4C" w:rsidRPr="004B183F" w:rsidRDefault="00EB00D8" w:rsidP="00F42F4C">
            <w:pPr>
              <w:jc w:val="right"/>
              <w:rPr>
                <w:rFonts w:ascii="Arial" w:hAnsi="Arial" w:cs="Arial"/>
                <w:color w:val="000000"/>
              </w:rPr>
            </w:pPr>
            <w:r w:rsidRPr="004B183F">
              <w:rPr>
                <w:rFonts w:ascii="Arial" w:hAnsi="Arial" w:cs="Arial"/>
                <w:color w:val="000000"/>
              </w:rPr>
              <w:t>720,000</w:t>
            </w:r>
          </w:p>
          <w:p w:rsidR="00FC2B44" w:rsidRPr="004B183F" w:rsidRDefault="00FC2B44" w:rsidP="003E0B05">
            <w:pPr>
              <w:spacing w:after="0" w:line="240" w:lineRule="auto"/>
              <w:jc w:val="right"/>
              <w:rPr>
                <w:rFonts w:ascii="Calibri" w:eastAsia="Calibri" w:hAnsi="Calibri" w:cs="Calibri"/>
                <w:b/>
              </w:rPr>
            </w:pPr>
          </w:p>
        </w:tc>
      </w:tr>
      <w:tr w:rsidR="00FC2B44" w:rsidRPr="004B183F" w:rsidTr="003832C3">
        <w:trPr>
          <w:trHeight w:val="70"/>
        </w:trPr>
        <w:tc>
          <w:tcPr>
            <w:tcW w:w="716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2B44" w:rsidRPr="004B183F" w:rsidRDefault="00FC2B44" w:rsidP="003E0B05">
            <w:pPr>
              <w:spacing w:after="0" w:line="240" w:lineRule="auto"/>
              <w:jc w:val="both"/>
            </w:pPr>
            <w:r w:rsidRPr="004B183F">
              <w:rPr>
                <w:rFonts w:ascii="Helvetica" w:eastAsia="Helvetica" w:hAnsi="Helvetica" w:cs="Helvetica"/>
                <w:color w:val="000000"/>
                <w:sz w:val="21"/>
              </w:rPr>
              <w:t>For Class “B” grading</w:t>
            </w:r>
          </w:p>
        </w:tc>
      </w:tr>
      <w:tr w:rsidR="00FC2B44" w:rsidRPr="004B183F" w:rsidTr="003E0B0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2B44" w:rsidRPr="004B183F" w:rsidRDefault="00FC2B44" w:rsidP="003E0B05">
            <w:pPr>
              <w:spacing w:after="0" w:line="240" w:lineRule="auto"/>
              <w:jc w:val="both"/>
            </w:pPr>
            <w:r w:rsidRPr="004B183F">
              <w:rPr>
                <w:rFonts w:ascii="Helvetica" w:eastAsia="Helvetica" w:hAnsi="Helvetica" w:cs="Helvetica"/>
                <w:b/>
                <w:color w:val="000000"/>
                <w:sz w:val="21"/>
              </w:rPr>
              <w:t>3.2</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2B44" w:rsidRPr="004B183F" w:rsidRDefault="00F42F4C" w:rsidP="00AB6BAE">
            <w:pPr>
              <w:spacing w:after="0" w:line="240" w:lineRule="auto"/>
              <w:jc w:val="both"/>
            </w:pPr>
            <w:r w:rsidRPr="004B183F">
              <w:rPr>
                <w:rFonts w:ascii="Helvetica" w:eastAsia="Helvetica" w:hAnsi="Helvetica" w:cs="Helvetica"/>
                <w:color w:val="000000"/>
                <w:sz w:val="21"/>
              </w:rPr>
              <w:t>Daily rate per Roadshow</w:t>
            </w:r>
          </w:p>
        </w:tc>
        <w:tc>
          <w:tcPr>
            <w:tcW w:w="2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2B44" w:rsidRPr="004B183F" w:rsidRDefault="00EB00D8" w:rsidP="003E0B05">
            <w:pPr>
              <w:jc w:val="right"/>
              <w:rPr>
                <w:rFonts w:ascii="Arial" w:hAnsi="Arial" w:cs="Arial"/>
                <w:color w:val="000000"/>
              </w:rPr>
            </w:pPr>
            <w:r w:rsidRPr="004B183F">
              <w:rPr>
                <w:rFonts w:ascii="Arial" w:hAnsi="Arial" w:cs="Arial"/>
                <w:color w:val="000000"/>
              </w:rPr>
              <w:t>150,000</w:t>
            </w:r>
          </w:p>
          <w:p w:rsidR="00FC2B44" w:rsidRPr="004B183F" w:rsidRDefault="00FC2B44" w:rsidP="003E0B05">
            <w:pPr>
              <w:spacing w:after="0" w:line="240" w:lineRule="auto"/>
              <w:jc w:val="right"/>
            </w:pPr>
          </w:p>
        </w:tc>
      </w:tr>
      <w:tr w:rsidR="00FC2B44" w:rsidRPr="004B183F" w:rsidTr="003E0B05">
        <w:trPr>
          <w:trHeight w:val="1"/>
        </w:trPr>
        <w:tc>
          <w:tcPr>
            <w:tcW w:w="42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2B44" w:rsidRPr="004B183F" w:rsidRDefault="00FC2B44" w:rsidP="003E0B05">
            <w:pPr>
              <w:spacing w:after="0" w:line="240" w:lineRule="auto"/>
              <w:jc w:val="both"/>
              <w:rPr>
                <w:rFonts w:ascii="Helvetica" w:eastAsia="Helvetica" w:hAnsi="Helvetica" w:cs="Helvetica"/>
                <w:b/>
                <w:color w:val="000000"/>
                <w:sz w:val="21"/>
              </w:rPr>
            </w:pPr>
            <w:r w:rsidRPr="004B183F">
              <w:rPr>
                <w:rFonts w:ascii="Helvetica" w:eastAsia="Helvetica" w:hAnsi="Helvetica" w:cs="Helvetica"/>
                <w:b/>
                <w:color w:val="000000"/>
                <w:sz w:val="21"/>
              </w:rPr>
              <w:t>Subject to:</w:t>
            </w:r>
          </w:p>
          <w:p w:rsidR="00FC2B44" w:rsidRPr="004B183F" w:rsidRDefault="00AB6BAE" w:rsidP="003832C3">
            <w:pPr>
              <w:spacing w:after="0" w:line="240" w:lineRule="auto"/>
              <w:jc w:val="both"/>
              <w:rPr>
                <w:b/>
              </w:rPr>
            </w:pPr>
            <w:r w:rsidRPr="004B183F">
              <w:rPr>
                <w:rFonts w:ascii="Helvetica" w:eastAsia="Helvetica" w:hAnsi="Helvetica" w:cs="Helvetica"/>
                <w:b/>
                <w:color w:val="000000"/>
                <w:sz w:val="21"/>
              </w:rPr>
              <w:t xml:space="preserve">MINIMUM ANNUAL FEE </w:t>
            </w:r>
          </w:p>
        </w:tc>
        <w:tc>
          <w:tcPr>
            <w:tcW w:w="2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42F4C" w:rsidRPr="004B183F" w:rsidRDefault="00EB00D8" w:rsidP="00F42F4C">
            <w:pPr>
              <w:jc w:val="right"/>
              <w:rPr>
                <w:rFonts w:ascii="Arial" w:hAnsi="Arial" w:cs="Arial"/>
                <w:color w:val="000000"/>
              </w:rPr>
            </w:pPr>
            <w:r w:rsidRPr="004B183F">
              <w:rPr>
                <w:rFonts w:ascii="Arial" w:hAnsi="Arial" w:cs="Arial"/>
                <w:color w:val="000000"/>
              </w:rPr>
              <w:t>600,000</w:t>
            </w:r>
          </w:p>
          <w:p w:rsidR="00FC2B44" w:rsidRPr="004B183F" w:rsidRDefault="00FC2B44" w:rsidP="003E0B05">
            <w:pPr>
              <w:spacing w:after="0" w:line="240" w:lineRule="auto"/>
              <w:jc w:val="right"/>
              <w:rPr>
                <w:b/>
              </w:rPr>
            </w:pPr>
          </w:p>
        </w:tc>
      </w:tr>
      <w:tr w:rsidR="00FC2B44" w:rsidRPr="004B183F" w:rsidTr="003E0B05">
        <w:trPr>
          <w:trHeight w:val="1"/>
        </w:trPr>
        <w:tc>
          <w:tcPr>
            <w:tcW w:w="42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2B44" w:rsidRPr="004B183F" w:rsidRDefault="00FC2B44" w:rsidP="003E0B05">
            <w:pPr>
              <w:spacing w:after="0" w:line="240" w:lineRule="auto"/>
              <w:jc w:val="both"/>
            </w:pPr>
            <w:r w:rsidRPr="004B183F">
              <w:rPr>
                <w:rFonts w:ascii="Helvetica" w:eastAsia="Helvetica" w:hAnsi="Helvetica" w:cs="Helvetica"/>
                <w:color w:val="000000"/>
                <w:sz w:val="21"/>
              </w:rPr>
              <w:t>For Class “C” grading</w:t>
            </w:r>
          </w:p>
        </w:tc>
        <w:tc>
          <w:tcPr>
            <w:tcW w:w="2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2B44" w:rsidRPr="004B183F" w:rsidRDefault="00FC2B44" w:rsidP="003E0B05">
            <w:pPr>
              <w:spacing w:after="0" w:line="240" w:lineRule="auto"/>
              <w:jc w:val="right"/>
              <w:rPr>
                <w:rFonts w:ascii="Calibri" w:eastAsia="Calibri" w:hAnsi="Calibri" w:cs="Calibri"/>
              </w:rPr>
            </w:pPr>
          </w:p>
        </w:tc>
      </w:tr>
      <w:tr w:rsidR="00FC2B44" w:rsidRPr="004B183F" w:rsidTr="003E0B05">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2B44" w:rsidRPr="004B183F" w:rsidRDefault="00FC2B44" w:rsidP="003E0B05">
            <w:pPr>
              <w:spacing w:after="0" w:line="240" w:lineRule="auto"/>
              <w:jc w:val="both"/>
            </w:pPr>
            <w:r w:rsidRPr="004B183F">
              <w:rPr>
                <w:rFonts w:ascii="Helvetica" w:eastAsia="Helvetica" w:hAnsi="Helvetica" w:cs="Helvetica"/>
                <w:b/>
                <w:color w:val="000000"/>
                <w:sz w:val="21"/>
              </w:rPr>
              <w:t>3.3</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2B44" w:rsidRPr="004B183F" w:rsidRDefault="00F42F4C" w:rsidP="003E0B05">
            <w:pPr>
              <w:spacing w:after="0" w:line="240" w:lineRule="auto"/>
              <w:jc w:val="both"/>
            </w:pPr>
            <w:r w:rsidRPr="004B183F">
              <w:rPr>
                <w:rFonts w:ascii="Helvetica" w:eastAsia="Helvetica" w:hAnsi="Helvetica" w:cs="Helvetica"/>
                <w:color w:val="000000"/>
                <w:sz w:val="21"/>
              </w:rPr>
              <w:t>Daily rate per Roadshow</w:t>
            </w:r>
          </w:p>
        </w:tc>
        <w:tc>
          <w:tcPr>
            <w:tcW w:w="2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2B44" w:rsidRPr="004B183F" w:rsidRDefault="00E873B5" w:rsidP="00E873B5">
            <w:pPr>
              <w:jc w:val="right"/>
            </w:pPr>
            <w:r w:rsidRPr="004B183F">
              <w:rPr>
                <w:rFonts w:ascii="Arial" w:hAnsi="Arial" w:cs="Arial"/>
                <w:color w:val="000000"/>
              </w:rPr>
              <w:t>120,000</w:t>
            </w:r>
          </w:p>
        </w:tc>
      </w:tr>
      <w:tr w:rsidR="00FC2B44" w:rsidRPr="004B183F" w:rsidTr="003E0B05">
        <w:trPr>
          <w:trHeight w:val="1"/>
        </w:trPr>
        <w:tc>
          <w:tcPr>
            <w:tcW w:w="42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2B44" w:rsidRPr="004B183F" w:rsidRDefault="00FC2B44" w:rsidP="003E0B05">
            <w:pPr>
              <w:spacing w:after="0" w:line="240" w:lineRule="auto"/>
              <w:jc w:val="both"/>
              <w:rPr>
                <w:rFonts w:ascii="Helvetica" w:eastAsia="Helvetica" w:hAnsi="Helvetica" w:cs="Helvetica"/>
                <w:b/>
                <w:color w:val="000000"/>
                <w:sz w:val="21"/>
              </w:rPr>
            </w:pPr>
            <w:r w:rsidRPr="004B183F">
              <w:rPr>
                <w:rFonts w:ascii="Helvetica" w:eastAsia="Helvetica" w:hAnsi="Helvetica" w:cs="Helvetica"/>
                <w:b/>
                <w:color w:val="000000"/>
                <w:sz w:val="21"/>
              </w:rPr>
              <w:t>Subject to:</w:t>
            </w:r>
          </w:p>
          <w:p w:rsidR="00FC2B44" w:rsidRPr="004B183F" w:rsidRDefault="00AB6BAE" w:rsidP="003832C3">
            <w:pPr>
              <w:spacing w:after="0" w:line="240" w:lineRule="auto"/>
              <w:jc w:val="both"/>
              <w:rPr>
                <w:b/>
              </w:rPr>
            </w:pPr>
            <w:r w:rsidRPr="004B183F">
              <w:rPr>
                <w:rFonts w:ascii="Helvetica" w:eastAsia="Helvetica" w:hAnsi="Helvetica" w:cs="Helvetica"/>
                <w:b/>
                <w:color w:val="000000"/>
                <w:sz w:val="21"/>
              </w:rPr>
              <w:t xml:space="preserve">MINIMUM ANNUAL </w:t>
            </w:r>
          </w:p>
        </w:tc>
        <w:tc>
          <w:tcPr>
            <w:tcW w:w="2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2B44" w:rsidRPr="004B183F" w:rsidRDefault="00E873B5" w:rsidP="00E873B5">
            <w:pPr>
              <w:jc w:val="right"/>
              <w:rPr>
                <w:b/>
              </w:rPr>
            </w:pPr>
            <w:r w:rsidRPr="004B183F">
              <w:rPr>
                <w:rFonts w:ascii="Arial" w:hAnsi="Arial" w:cs="Arial"/>
                <w:color w:val="000000"/>
              </w:rPr>
              <w:t>480,000</w:t>
            </w:r>
          </w:p>
        </w:tc>
      </w:tr>
    </w:tbl>
    <w:p w:rsidR="00FC2B44" w:rsidRPr="004B183F" w:rsidRDefault="00FC2B44" w:rsidP="00FC2B44">
      <w:pPr>
        <w:spacing w:after="0" w:line="240" w:lineRule="auto"/>
        <w:jc w:val="both"/>
        <w:rPr>
          <w:rFonts w:ascii="Helvetica" w:eastAsia="Helvetica" w:hAnsi="Helvetica" w:cs="Helvetica"/>
          <w:b/>
          <w:color w:val="000000"/>
          <w:sz w:val="21"/>
        </w:rPr>
      </w:pPr>
      <w:r w:rsidRPr="004B183F">
        <w:rPr>
          <w:rFonts w:ascii="Helvetica" w:eastAsia="Helvetica" w:hAnsi="Helvetica" w:cs="Helvetica"/>
          <w:b/>
          <w:color w:val="000000"/>
          <w:sz w:val="21"/>
        </w:rPr>
        <w:t xml:space="preserve">  </w:t>
      </w:r>
    </w:p>
    <w:p w:rsidR="00FC2B44" w:rsidRPr="004B183F" w:rsidRDefault="00FC2B44" w:rsidP="00FC2B44">
      <w:pPr>
        <w:spacing w:after="0" w:line="240" w:lineRule="auto"/>
        <w:jc w:val="both"/>
        <w:rPr>
          <w:rFonts w:ascii="Helvetica" w:eastAsia="Helvetica" w:hAnsi="Helvetica" w:cs="Helvetica"/>
          <w:b/>
          <w:color w:val="000000"/>
          <w:sz w:val="21"/>
          <w:vertAlign w:val="subscript"/>
        </w:rPr>
      </w:pPr>
    </w:p>
    <w:p w:rsidR="00FC2B44" w:rsidRPr="004B183F" w:rsidRDefault="00FC2B44" w:rsidP="00FC2B44">
      <w:pPr>
        <w:pStyle w:val="ListParagraph"/>
        <w:numPr>
          <w:ilvl w:val="1"/>
          <w:numId w:val="26"/>
        </w:numPr>
        <w:tabs>
          <w:tab w:val="left" w:pos="-1440"/>
          <w:tab w:val="left" w:pos="-720"/>
          <w:tab w:val="left" w:pos="0"/>
          <w:tab w:val="left" w:pos="720"/>
          <w:tab w:val="left" w:pos="1440"/>
          <w:tab w:val="left" w:pos="2160"/>
          <w:tab w:val="right" w:pos="14148"/>
        </w:tabs>
        <w:spacing w:after="0" w:line="240" w:lineRule="auto"/>
        <w:jc w:val="both"/>
        <w:rPr>
          <w:rFonts w:ascii="Helvetica" w:eastAsia="Helvetica" w:hAnsi="Helvetica" w:cs="Helvetica"/>
          <w:b/>
          <w:sz w:val="21"/>
        </w:rPr>
      </w:pPr>
      <w:r w:rsidRPr="004B183F">
        <w:rPr>
          <w:rFonts w:ascii="Helvetica" w:eastAsia="Helvetica" w:hAnsi="Helvetica" w:cs="Helvetica"/>
          <w:b/>
          <w:sz w:val="21"/>
        </w:rPr>
        <w:lastRenderedPageBreak/>
        <w:t>TARIFF ADJUSTMENT</w:t>
      </w:r>
    </w:p>
    <w:p w:rsidR="00FC2B44" w:rsidRPr="004B183F" w:rsidRDefault="00FC2B44" w:rsidP="00FC2B44">
      <w:pPr>
        <w:tabs>
          <w:tab w:val="left" w:pos="-1440"/>
          <w:tab w:val="left" w:pos="-720"/>
          <w:tab w:val="left" w:pos="0"/>
          <w:tab w:val="left" w:pos="720"/>
          <w:tab w:val="left" w:pos="1440"/>
          <w:tab w:val="left" w:pos="2160"/>
          <w:tab w:val="right" w:pos="14148"/>
        </w:tabs>
        <w:spacing w:after="0" w:line="240" w:lineRule="auto"/>
        <w:jc w:val="both"/>
        <w:rPr>
          <w:rFonts w:ascii="Helvetica" w:eastAsia="Helvetica" w:hAnsi="Helvetica" w:cs="Helvetica"/>
          <w:b/>
          <w:sz w:val="21"/>
        </w:rPr>
      </w:pPr>
    </w:p>
    <w:p w:rsidR="00FC2B44" w:rsidRPr="004B183F" w:rsidRDefault="00FC2B44" w:rsidP="00FC2B44">
      <w:pPr>
        <w:tabs>
          <w:tab w:val="left" w:pos="-1440"/>
          <w:tab w:val="left" w:pos="-720"/>
          <w:tab w:val="left" w:pos="0"/>
          <w:tab w:val="left" w:pos="720"/>
          <w:tab w:val="left" w:pos="1440"/>
          <w:tab w:val="left" w:pos="2160"/>
          <w:tab w:val="right" w:pos="14148"/>
        </w:tabs>
        <w:jc w:val="both"/>
        <w:rPr>
          <w:rFonts w:ascii="Helvetica" w:eastAsia="Helvetica" w:hAnsi="Helvetica" w:cs="Helvetica"/>
          <w:sz w:val="21"/>
        </w:rPr>
      </w:pPr>
      <w:r w:rsidRPr="004B183F">
        <w:rPr>
          <w:rFonts w:ascii="Helvetica" w:eastAsia="Helvetica" w:hAnsi="Helvetica" w:cs="Helvetica"/>
          <w:b/>
          <w:sz w:val="21"/>
        </w:rPr>
        <w:t xml:space="preserve"> </w:t>
      </w: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FC2B44" w:rsidRPr="004B183F" w:rsidRDefault="00382F82" w:rsidP="00FC2B44">
      <w:pPr>
        <w:tabs>
          <w:tab w:val="left" w:pos="-1440"/>
          <w:tab w:val="left" w:pos="-720"/>
          <w:tab w:val="left" w:pos="0"/>
          <w:tab w:val="left" w:pos="720"/>
          <w:tab w:val="left" w:pos="1440"/>
          <w:tab w:val="left" w:pos="2160"/>
          <w:tab w:val="right" w:pos="14148"/>
        </w:tabs>
        <w:jc w:val="both"/>
        <w:rPr>
          <w:rFonts w:ascii="Helvetica" w:eastAsia="Helvetica" w:hAnsi="Helvetica" w:cs="Helvetica"/>
          <w:sz w:val="21"/>
        </w:rPr>
      </w:pPr>
      <w:r w:rsidRPr="004B183F">
        <w:rPr>
          <w:rFonts w:ascii="Helvetica" w:eastAsia="Helvetica" w:hAnsi="Helvetica" w:cs="Helvetica"/>
          <w:b/>
          <w:sz w:val="21"/>
        </w:rPr>
        <w:t>2.9 VALUE</w:t>
      </w:r>
      <w:r w:rsidR="00FC2B44" w:rsidRPr="004B183F">
        <w:rPr>
          <w:rFonts w:ascii="Helvetica" w:eastAsia="Helvetica" w:hAnsi="Helvetica" w:cs="Helvetica"/>
          <w:b/>
          <w:sz w:val="21"/>
        </w:rPr>
        <w:t xml:space="preserve"> ADDED TAX</w:t>
      </w:r>
    </w:p>
    <w:p w:rsidR="00FC2B44" w:rsidRPr="004B183F" w:rsidRDefault="00FC2B44" w:rsidP="00FC2B44">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3648D8" w:rsidRPr="004B183F" w:rsidRDefault="003648D8" w:rsidP="00FC2B44">
      <w:pPr>
        <w:tabs>
          <w:tab w:val="left" w:pos="720"/>
        </w:tabs>
        <w:jc w:val="both"/>
        <w:rPr>
          <w:rFonts w:ascii="Helvetica" w:eastAsia="Helvetica" w:hAnsi="Helvetica"/>
          <w:sz w:val="21"/>
        </w:rPr>
      </w:pPr>
    </w:p>
    <w:p w:rsidR="003648D8" w:rsidRPr="004B183F" w:rsidRDefault="000A46C6" w:rsidP="003648D8">
      <w:pPr>
        <w:jc w:val="center"/>
        <w:rPr>
          <w:rFonts w:ascii="Helvetica" w:eastAsia="Helvetica" w:hAnsi="Helvetica" w:cs="Helvetica"/>
          <w:b/>
          <w:sz w:val="21"/>
        </w:rPr>
      </w:pPr>
      <w:r w:rsidRPr="004B183F">
        <w:rPr>
          <w:rFonts w:ascii="Arial" w:eastAsia="Times New Roman" w:hAnsi="Arial" w:cs="Arial"/>
          <w:b/>
          <w:color w:val="000000"/>
        </w:rPr>
        <w:t>Music on Hold</w:t>
      </w:r>
      <w:r w:rsidR="003648D8" w:rsidRPr="004B183F">
        <w:rPr>
          <w:rFonts w:ascii="Helvetica" w:eastAsia="Helvetica" w:hAnsi="Helvetica" w:cs="Helvetica"/>
          <w:b/>
          <w:sz w:val="21"/>
        </w:rPr>
        <w:t xml:space="preserve"> </w:t>
      </w:r>
    </w:p>
    <w:p w:rsidR="003648D8" w:rsidRPr="004B183F" w:rsidRDefault="003648D8" w:rsidP="003648D8">
      <w:pPr>
        <w:jc w:val="center"/>
        <w:rPr>
          <w:rFonts w:ascii="Helvetica" w:eastAsia="Helvetica" w:hAnsi="Helvetica" w:cs="Helvetica"/>
          <w:b/>
          <w:sz w:val="21"/>
        </w:rPr>
      </w:pPr>
      <w:r w:rsidRPr="004B183F">
        <w:rPr>
          <w:rFonts w:ascii="Helvetica" w:eastAsia="Helvetica" w:hAnsi="Helvetica" w:cs="Helvetica"/>
          <w:b/>
          <w:sz w:val="21"/>
        </w:rPr>
        <w:t>(Tariff "CTP")</w:t>
      </w:r>
    </w:p>
    <w:p w:rsidR="003648D8" w:rsidRPr="004B183F" w:rsidRDefault="003648D8" w:rsidP="003648D8">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3648D8" w:rsidRPr="004B183F" w:rsidRDefault="003648D8" w:rsidP="003648D8">
      <w:pPr>
        <w:tabs>
          <w:tab w:val="left" w:pos="720"/>
        </w:tabs>
        <w:jc w:val="both"/>
        <w:rPr>
          <w:rFonts w:ascii="Helvetica" w:eastAsia="Helvetica" w:hAnsi="Helvetica" w:cs="Helvetica"/>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p>
    <w:p w:rsidR="003648D8" w:rsidRPr="004B183F" w:rsidRDefault="003648D8" w:rsidP="003648D8">
      <w:pPr>
        <w:jc w:val="both"/>
        <w:rPr>
          <w:rFonts w:ascii="Helvetica" w:eastAsia="Helvetica" w:hAnsi="Helvetica" w:cs="Helvetica"/>
          <w:sz w:val="21"/>
        </w:rPr>
      </w:pPr>
      <w:r w:rsidRPr="004B183F">
        <w:rPr>
          <w:rFonts w:ascii="Helvetica" w:eastAsia="Helvetica" w:hAnsi="Helvetica" w:cs="Helvetica"/>
          <w:sz w:val="21"/>
        </w:rPr>
        <w:t>This TARIFF applies to</w:t>
      </w:r>
      <w:r w:rsidR="00036930" w:rsidRPr="004B183F">
        <w:rPr>
          <w:rFonts w:ascii="Helvetica" w:eastAsia="Helvetica" w:hAnsi="Helvetica" w:cs="Helvetica"/>
          <w:sz w:val="21"/>
        </w:rPr>
        <w:t xml:space="preserve"> Music</w:t>
      </w:r>
      <w:r w:rsidRPr="004B183F">
        <w:rPr>
          <w:rFonts w:ascii="Helvetica" w:eastAsia="Helvetica" w:hAnsi="Helvetica" w:cs="Helvetica"/>
          <w:sz w:val="21"/>
        </w:rPr>
        <w:t xml:space="preserve"> </w:t>
      </w:r>
      <w:r w:rsidR="000A46C6" w:rsidRPr="004B183F">
        <w:rPr>
          <w:rFonts w:ascii="Helvetica" w:eastAsia="Helvetica" w:hAnsi="Helvetica" w:cs="Helvetica"/>
          <w:sz w:val="21"/>
        </w:rPr>
        <w:t>on-</w:t>
      </w:r>
      <w:r w:rsidR="00036930" w:rsidRPr="004B183F">
        <w:rPr>
          <w:rFonts w:ascii="Helvetica" w:eastAsia="Helvetica" w:hAnsi="Helvetica" w:cs="Helvetica"/>
          <w:sz w:val="21"/>
        </w:rPr>
        <w:t>Hold</w:t>
      </w:r>
      <w:r w:rsidR="003832C3" w:rsidRPr="004B183F">
        <w:rPr>
          <w:rFonts w:ascii="Helvetica" w:eastAsia="Helvetica" w:hAnsi="Helvetica" w:cs="Helvetica"/>
          <w:sz w:val="21"/>
        </w:rPr>
        <w:t xml:space="preserve"> services communicating to the public</w:t>
      </w:r>
      <w:r w:rsidRPr="004B183F">
        <w:rPr>
          <w:rFonts w:ascii="Helvetica" w:eastAsia="Helvetica" w:hAnsi="Helvetica" w:cs="Helvetica"/>
          <w:sz w:val="21"/>
        </w:rPr>
        <w:t xml:space="preserve"> or permitting </w:t>
      </w:r>
      <w:r w:rsidR="00A203A7" w:rsidRPr="004B183F">
        <w:rPr>
          <w:rFonts w:ascii="Helvetica" w:eastAsia="Helvetica" w:hAnsi="Helvetica" w:cs="Helvetica"/>
          <w:sz w:val="21"/>
        </w:rPr>
        <w:t>communication to the public</w:t>
      </w:r>
      <w:r w:rsidRPr="004B183F">
        <w:rPr>
          <w:rFonts w:ascii="Helvetica" w:eastAsia="Helvetica" w:hAnsi="Helvetica" w:cs="Helvetica"/>
          <w:sz w:val="21"/>
        </w:rPr>
        <w:t xml:space="preserve"> of musical works and sound recording falling within the repertoire of UPRS</w:t>
      </w:r>
      <w:r w:rsidR="0049069D" w:rsidRPr="004B183F">
        <w:rPr>
          <w:rFonts w:ascii="Helvetica" w:eastAsia="Helvetica" w:hAnsi="Helvetica" w:cs="Helvetica"/>
          <w:sz w:val="21"/>
        </w:rPr>
        <w:t>.</w:t>
      </w:r>
    </w:p>
    <w:p w:rsidR="003648D8" w:rsidRPr="004B183F" w:rsidRDefault="003648D8" w:rsidP="003648D8">
      <w:pPr>
        <w:tabs>
          <w:tab w:val="left" w:pos="720"/>
        </w:tabs>
        <w:jc w:val="both"/>
        <w:rPr>
          <w:rFonts w:ascii="Helvetica" w:eastAsia="Helvetica" w:hAnsi="Helvetica" w:cs="Helvetica"/>
          <w:sz w:val="21"/>
        </w:rPr>
      </w:pPr>
      <w:r w:rsidRPr="004B183F">
        <w:rPr>
          <w:rFonts w:ascii="Helvetica" w:eastAsia="Helvetica" w:hAnsi="Helvetica" w:cs="Helvetica"/>
          <w:b/>
          <w:sz w:val="21"/>
        </w:rPr>
        <w:t>2.</w:t>
      </w:r>
      <w:r w:rsidR="0049069D" w:rsidRPr="004B183F">
        <w:rPr>
          <w:rFonts w:ascii="Helvetica" w:eastAsia="Helvetica" w:hAnsi="Helvetica" w:cs="Helvetica"/>
          <w:b/>
          <w:sz w:val="21"/>
        </w:rPr>
        <w:t>0</w:t>
      </w:r>
      <w:r w:rsidRPr="004B183F">
        <w:rPr>
          <w:rFonts w:ascii="Helvetica" w:eastAsia="Helvetica" w:hAnsi="Helvetica" w:cs="Helvetica"/>
          <w:b/>
          <w:sz w:val="21"/>
        </w:rPr>
        <w:tab/>
        <w:t>GENERAL CONDITIONS AND DEFINITIONS</w:t>
      </w:r>
    </w:p>
    <w:p w:rsidR="003648D8" w:rsidRPr="004B183F" w:rsidRDefault="003648D8" w:rsidP="003648D8">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 xml:space="preserve">This TARIFF applies only to the </w:t>
      </w:r>
      <w:r w:rsidR="00A203A7" w:rsidRPr="004B183F">
        <w:rPr>
          <w:rFonts w:ascii="Helvetica" w:eastAsia="Helvetica" w:hAnsi="Helvetica" w:cs="Helvetica"/>
          <w:sz w:val="21"/>
        </w:rPr>
        <w:t>communication to the public</w:t>
      </w:r>
      <w:r w:rsidRPr="004B183F">
        <w:rPr>
          <w:rFonts w:ascii="Helvetica" w:eastAsia="Helvetica" w:hAnsi="Helvetica" w:cs="Helvetica"/>
          <w:sz w:val="21"/>
        </w:rPr>
        <w:t xml:space="preserve"> </w:t>
      </w:r>
      <w:r w:rsidR="00A203A7" w:rsidRPr="004B183F">
        <w:rPr>
          <w:rFonts w:ascii="Helvetica" w:eastAsia="Helvetica" w:hAnsi="Helvetica" w:cs="Helvetica"/>
          <w:sz w:val="21"/>
        </w:rPr>
        <w:t>of m</w:t>
      </w:r>
      <w:r w:rsidRPr="004B183F">
        <w:rPr>
          <w:rFonts w:ascii="Helvetica" w:eastAsia="Helvetica" w:hAnsi="Helvetica" w:cs="Helvetica"/>
          <w:sz w:val="21"/>
        </w:rPr>
        <w:t xml:space="preserve">usical </w:t>
      </w:r>
      <w:r w:rsidR="00A203A7" w:rsidRPr="004B183F">
        <w:rPr>
          <w:rFonts w:ascii="Helvetica" w:eastAsia="Helvetica" w:hAnsi="Helvetica" w:cs="Helvetica"/>
          <w:sz w:val="21"/>
        </w:rPr>
        <w:t xml:space="preserve">works </w:t>
      </w:r>
      <w:r w:rsidRPr="004B183F">
        <w:rPr>
          <w:rFonts w:ascii="Helvetica" w:eastAsia="Helvetica" w:hAnsi="Helvetica" w:cs="Helvetica"/>
          <w:sz w:val="21"/>
        </w:rPr>
        <w:t>and sound recording</w:t>
      </w:r>
      <w:r w:rsidR="00A203A7" w:rsidRPr="004B183F">
        <w:rPr>
          <w:rFonts w:ascii="Helvetica" w:eastAsia="Helvetica" w:hAnsi="Helvetica" w:cs="Helvetica"/>
          <w:sz w:val="21"/>
        </w:rPr>
        <w:t>s</w:t>
      </w:r>
      <w:r w:rsidRPr="004B183F">
        <w:rPr>
          <w:rFonts w:ascii="Helvetica" w:eastAsia="Helvetica" w:hAnsi="Helvetica" w:cs="Helvetica"/>
          <w:sz w:val="21"/>
        </w:rPr>
        <w:t xml:space="preserve"> </w:t>
      </w:r>
      <w:r w:rsidR="00A203A7" w:rsidRPr="004B183F">
        <w:rPr>
          <w:rFonts w:ascii="Helvetica" w:eastAsia="Helvetica" w:hAnsi="Helvetica" w:cs="Helvetica"/>
          <w:sz w:val="21"/>
        </w:rPr>
        <w:t xml:space="preserve">over an </w:t>
      </w:r>
      <w:r w:rsidR="0049069D" w:rsidRPr="004B183F">
        <w:rPr>
          <w:rFonts w:ascii="Helvetica" w:eastAsia="Helvetica" w:hAnsi="Helvetica" w:cs="Helvetica"/>
          <w:sz w:val="21"/>
        </w:rPr>
        <w:t>on Hold</w:t>
      </w:r>
      <w:r w:rsidR="00A203A7" w:rsidRPr="004B183F">
        <w:rPr>
          <w:rFonts w:ascii="Helvetica" w:eastAsia="Helvetica" w:hAnsi="Helvetica" w:cs="Helvetica"/>
          <w:sz w:val="21"/>
        </w:rPr>
        <w:t xml:space="preserve"> service</w:t>
      </w:r>
      <w:r w:rsidR="0049069D" w:rsidRPr="004B183F">
        <w:rPr>
          <w:rFonts w:ascii="Helvetica" w:eastAsia="Helvetica" w:hAnsi="Helvetica" w:cs="Helvetica"/>
          <w:sz w:val="21"/>
        </w:rPr>
        <w:t xml:space="preserve"> </w:t>
      </w:r>
      <w:r w:rsidRPr="004B183F">
        <w:rPr>
          <w:rFonts w:ascii="Helvetica" w:eastAsia="Helvetica" w:hAnsi="Helvetica" w:cs="Helvetica"/>
          <w:sz w:val="21"/>
        </w:rPr>
        <w:t>covered by a license from UPR</w:t>
      </w:r>
      <w:r w:rsidR="00A203A7" w:rsidRPr="004B183F">
        <w:rPr>
          <w:rFonts w:ascii="Helvetica" w:eastAsia="Helvetica" w:hAnsi="Helvetica" w:cs="Helvetica"/>
          <w:sz w:val="21"/>
        </w:rPr>
        <w:t>S, obtained before communication commenced.  Any communication</w:t>
      </w:r>
      <w:r w:rsidRPr="004B183F">
        <w:rPr>
          <w:rFonts w:ascii="Helvetica" w:eastAsia="Helvetica" w:hAnsi="Helvetica" w:cs="Helvetica"/>
          <w:sz w:val="21"/>
        </w:rPr>
        <w:t xml:space="preserve"> of the same content not so covered will be assessed at double the applicable tariff. UPRS is not bound to offer a</w:t>
      </w:r>
      <w:r w:rsidR="00A203A7" w:rsidRPr="004B183F">
        <w:rPr>
          <w:rFonts w:ascii="Helvetica" w:eastAsia="Helvetica" w:hAnsi="Helvetica" w:cs="Helvetica"/>
          <w:sz w:val="21"/>
        </w:rPr>
        <w:t xml:space="preserve"> license in respect of any communicat</w:t>
      </w:r>
      <w:r w:rsidRPr="004B183F">
        <w:rPr>
          <w:rFonts w:ascii="Helvetica" w:eastAsia="Helvetica" w:hAnsi="Helvetica" w:cs="Helvetica"/>
          <w:sz w:val="21"/>
        </w:rPr>
        <w:t>ion services (hereinafter referred to as the SERVICE) for which application was not made in advance.</w:t>
      </w:r>
    </w:p>
    <w:p w:rsidR="003648D8" w:rsidRPr="004B183F" w:rsidRDefault="004B4207" w:rsidP="00A203A7">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 xml:space="preserve">2.2     </w:t>
      </w:r>
      <w:r w:rsidR="003648D8" w:rsidRPr="004B183F">
        <w:rPr>
          <w:rFonts w:ascii="Helvetica" w:eastAsia="Helvetica" w:hAnsi="Helvetica"/>
          <w:sz w:val="21"/>
        </w:rPr>
        <w:t>For clarity UPRS confirms that the total license fees due under this Tariff cover use of both sound recordings and musical works repertoire of UPRS which proceeds are split equally between these two right holder groups</w:t>
      </w:r>
      <w:r w:rsidR="003648D8" w:rsidRPr="004B183F">
        <w:rPr>
          <w:rFonts w:ascii="Helvetica" w:eastAsia="Helvetica" w:hAnsi="Helvetica" w:cs="Helvetica"/>
          <w:sz w:val="21"/>
        </w:rPr>
        <w:t>.</w:t>
      </w:r>
    </w:p>
    <w:p w:rsidR="003648D8" w:rsidRPr="004B183F" w:rsidRDefault="003648D8" w:rsidP="003648D8">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w:t>
      </w:r>
      <w:r w:rsidR="00A203A7" w:rsidRPr="004B183F">
        <w:rPr>
          <w:rFonts w:ascii="Helvetica" w:eastAsia="Helvetica" w:hAnsi="Helvetica" w:cs="Helvetica"/>
          <w:b/>
          <w:sz w:val="21"/>
        </w:rPr>
        <w:t>3</w:t>
      </w:r>
      <w:r w:rsidRPr="004B183F">
        <w:rPr>
          <w:rFonts w:ascii="Helvetica" w:eastAsia="Helvetica" w:hAnsi="Helvetica" w:cs="Helvetica"/>
          <w:sz w:val="21"/>
        </w:rPr>
        <w:tab/>
        <w:t xml:space="preserve">The LICENSE FEES are calculated by reference </w:t>
      </w:r>
      <w:r w:rsidR="000A46C6" w:rsidRPr="004B183F">
        <w:rPr>
          <w:rFonts w:ascii="Helvetica" w:eastAsia="Helvetica" w:hAnsi="Helvetica" w:cs="Helvetica"/>
          <w:sz w:val="21"/>
        </w:rPr>
        <w:t>capacity</w:t>
      </w:r>
      <w:r w:rsidR="00A34CDB" w:rsidRPr="004B183F">
        <w:rPr>
          <w:rFonts w:ascii="Helvetica" w:eastAsia="Helvetica" w:hAnsi="Helvetica" w:cs="Helvetica"/>
          <w:sz w:val="21"/>
        </w:rPr>
        <w:t xml:space="preserve"> </w:t>
      </w:r>
      <w:r w:rsidR="008F0CC7" w:rsidRPr="004B183F">
        <w:rPr>
          <w:rFonts w:ascii="Helvetica" w:eastAsia="Helvetica" w:hAnsi="Helvetica" w:cs="Helvetica"/>
          <w:sz w:val="21"/>
        </w:rPr>
        <w:t xml:space="preserve">of </w:t>
      </w:r>
      <w:r w:rsidR="00A34CDB" w:rsidRPr="004B183F">
        <w:rPr>
          <w:rFonts w:ascii="Helvetica" w:eastAsia="Helvetica" w:hAnsi="Helvetica" w:cs="Helvetica"/>
          <w:sz w:val="21"/>
        </w:rPr>
        <w:t>number of phone lines</w:t>
      </w:r>
      <w:r w:rsidRPr="004B183F">
        <w:rPr>
          <w:rFonts w:ascii="Helvetica" w:eastAsia="Helvetica" w:hAnsi="Helvetica" w:cs="Helvetica"/>
          <w:sz w:val="21"/>
        </w:rPr>
        <w:t xml:space="preserve"> of the </w:t>
      </w:r>
      <w:r w:rsidR="00A34CDB" w:rsidRPr="004B183F">
        <w:rPr>
          <w:rFonts w:ascii="Helvetica" w:eastAsia="Helvetica" w:hAnsi="Helvetica" w:cs="Helvetica"/>
          <w:sz w:val="21"/>
        </w:rPr>
        <w:t>service</w:t>
      </w:r>
      <w:r w:rsidRPr="004B183F">
        <w:rPr>
          <w:rFonts w:ascii="Helvetica" w:eastAsia="Helvetica" w:hAnsi="Helvetica" w:cs="Helvetica"/>
          <w:sz w:val="21"/>
        </w:rPr>
        <w:t xml:space="preserve"> for the license period</w:t>
      </w:r>
      <w:r w:rsidR="00A34CDB" w:rsidRPr="004B183F">
        <w:rPr>
          <w:rFonts w:ascii="Helvetica" w:eastAsia="Helvetica" w:hAnsi="Helvetica" w:cs="Helvetica"/>
          <w:sz w:val="21"/>
        </w:rPr>
        <w:t>.</w:t>
      </w:r>
    </w:p>
    <w:p w:rsidR="003648D8" w:rsidRPr="004B183F" w:rsidRDefault="003648D8" w:rsidP="003648D8">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w:t>
      </w:r>
      <w:r w:rsidR="00A203A7" w:rsidRPr="004B183F">
        <w:rPr>
          <w:rFonts w:ascii="Helvetica" w:eastAsia="Helvetica" w:hAnsi="Helvetica" w:cs="Helvetica"/>
          <w:b/>
          <w:sz w:val="21"/>
        </w:rPr>
        <w:t>4</w:t>
      </w:r>
      <w:r w:rsidRPr="004B183F">
        <w:rPr>
          <w:rFonts w:ascii="Helvetica" w:eastAsia="Helvetica" w:hAnsi="Helvetica" w:cs="Helvetica"/>
          <w:sz w:val="21"/>
        </w:rPr>
        <w:tab/>
        <w:t>UPRS reserves the right to make such variations in its tariff as it considers appropriate in respect of licensing SERVICES which, in its opinion, do not fall within the scope of this tariff.</w:t>
      </w:r>
    </w:p>
    <w:p w:rsidR="00690E32" w:rsidRPr="004B183F" w:rsidRDefault="00690E32" w:rsidP="003648D8">
      <w:pPr>
        <w:tabs>
          <w:tab w:val="left" w:pos="720"/>
          <w:tab w:val="left" w:pos="1440"/>
        </w:tabs>
        <w:ind w:left="720" w:hanging="720"/>
        <w:jc w:val="both"/>
        <w:rPr>
          <w:rFonts w:ascii="Helvetica" w:eastAsia="Helvetica" w:hAnsi="Helvetica" w:cs="Helvetica"/>
          <w:sz w:val="21"/>
        </w:rPr>
      </w:pPr>
    </w:p>
    <w:p w:rsidR="00690E32" w:rsidRPr="004B183F" w:rsidRDefault="00690E32" w:rsidP="003648D8">
      <w:pPr>
        <w:tabs>
          <w:tab w:val="left" w:pos="720"/>
          <w:tab w:val="left" w:pos="1440"/>
        </w:tabs>
        <w:ind w:left="720" w:hanging="720"/>
        <w:jc w:val="both"/>
        <w:rPr>
          <w:rFonts w:ascii="Helvetica" w:eastAsia="Helvetica" w:hAnsi="Helvetica" w:cs="Helvetica"/>
          <w:sz w:val="21"/>
        </w:rPr>
      </w:pPr>
    </w:p>
    <w:p w:rsidR="00690E32" w:rsidRPr="004B183F" w:rsidRDefault="00690E32" w:rsidP="003648D8">
      <w:pPr>
        <w:tabs>
          <w:tab w:val="left" w:pos="720"/>
          <w:tab w:val="left" w:pos="1440"/>
        </w:tabs>
        <w:ind w:left="720" w:hanging="720"/>
        <w:jc w:val="both"/>
        <w:rPr>
          <w:rFonts w:ascii="Helvetica" w:eastAsia="Helvetica" w:hAnsi="Helvetica" w:cs="Helvetica"/>
          <w:sz w:val="21"/>
        </w:rPr>
      </w:pPr>
    </w:p>
    <w:p w:rsidR="003648D8" w:rsidRPr="004B183F" w:rsidRDefault="003648D8" w:rsidP="003648D8">
      <w:pPr>
        <w:tabs>
          <w:tab w:val="left" w:pos="-1440"/>
          <w:tab w:val="left" w:pos="-720"/>
          <w:tab w:val="left" w:pos="0"/>
          <w:tab w:val="left" w:pos="720"/>
          <w:tab w:val="left" w:pos="1440"/>
          <w:tab w:val="left" w:pos="2160"/>
          <w:tab w:val="left" w:pos="2880"/>
          <w:tab w:val="left" w:pos="3600"/>
          <w:tab w:val="left" w:pos="4320"/>
          <w:tab w:val="left" w:pos="5040"/>
          <w:tab w:val="right" w:pos="8568"/>
        </w:tabs>
        <w:jc w:val="both"/>
        <w:rPr>
          <w:rFonts w:ascii="Helvetica" w:eastAsia="Helvetica" w:hAnsi="Helvetica" w:cs="Helvetica"/>
          <w:b/>
          <w:sz w:val="21"/>
        </w:rPr>
      </w:pPr>
      <w:r w:rsidRPr="004B183F">
        <w:rPr>
          <w:rFonts w:ascii="Helvetica" w:eastAsia="Helvetica" w:hAnsi="Helvetica" w:cs="Helvetica"/>
          <w:b/>
          <w:sz w:val="21"/>
        </w:rPr>
        <w:lastRenderedPageBreak/>
        <w:t>3.</w:t>
      </w:r>
      <w:r w:rsidRPr="004B183F">
        <w:rPr>
          <w:rFonts w:ascii="Helvetica" w:eastAsia="Helvetica" w:hAnsi="Helvetica" w:cs="Helvetica"/>
          <w:b/>
          <w:sz w:val="21"/>
        </w:rPr>
        <w:tab/>
        <w:t>TARIFF RATES</w:t>
      </w:r>
    </w:p>
    <w:tbl>
      <w:tblPr>
        <w:tblW w:w="0" w:type="auto"/>
        <w:tblInd w:w="98" w:type="dxa"/>
        <w:tblCellMar>
          <w:left w:w="10" w:type="dxa"/>
          <w:right w:w="10" w:type="dxa"/>
        </w:tblCellMar>
        <w:tblLook w:val="0000" w:firstRow="0" w:lastRow="0" w:firstColumn="0" w:lastColumn="0" w:noHBand="0" w:noVBand="0"/>
      </w:tblPr>
      <w:tblGrid>
        <w:gridCol w:w="648"/>
        <w:gridCol w:w="5040"/>
        <w:gridCol w:w="1350"/>
      </w:tblGrid>
      <w:tr w:rsidR="006C6D2E" w:rsidRPr="004B183F" w:rsidTr="006C6D2E">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6D2E" w:rsidRPr="004B183F" w:rsidRDefault="006C6D2E" w:rsidP="006C6D2E">
            <w:pPr>
              <w:jc w:val="both"/>
              <w:rPr>
                <w:rFonts w:ascii="Helvetica" w:eastAsia="Helvetica" w:hAnsi="Helvetica" w:cs="Helvetica"/>
                <w:b/>
                <w:sz w:val="21"/>
              </w:rPr>
            </w:pPr>
            <w:r w:rsidRPr="004B183F">
              <w:rPr>
                <w:rFonts w:ascii="Helvetica" w:eastAsia="Helvetica" w:hAnsi="Helvetica" w:cs="Helvetica"/>
                <w:b/>
                <w:sz w:val="21"/>
              </w:rPr>
              <w:t>No.</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6D2E" w:rsidRPr="004B183F" w:rsidRDefault="006C6D2E" w:rsidP="006C6D2E">
            <w:pPr>
              <w:jc w:val="both"/>
              <w:rPr>
                <w:rFonts w:ascii="Helvetica" w:eastAsia="Helvetica" w:hAnsi="Helvetica" w:cs="Helvetica"/>
                <w:b/>
                <w:sz w:val="21"/>
              </w:rPr>
            </w:pP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6D2E" w:rsidRPr="004B183F" w:rsidRDefault="008F0CC7" w:rsidP="006C6D2E">
            <w:pPr>
              <w:keepNext/>
              <w:tabs>
                <w:tab w:val="left" w:pos="-1440"/>
                <w:tab w:val="left" w:pos="-720"/>
                <w:tab w:val="left" w:pos="0"/>
                <w:tab w:val="left" w:pos="720"/>
                <w:tab w:val="left" w:pos="1440"/>
                <w:tab w:val="left" w:pos="2160"/>
                <w:tab w:val="left" w:pos="2880"/>
                <w:tab w:val="left" w:pos="3600"/>
                <w:tab w:val="right" w:pos="9004"/>
              </w:tabs>
              <w:ind w:right="-13"/>
              <w:jc w:val="both"/>
              <w:rPr>
                <w:rFonts w:ascii="Helvetica" w:eastAsia="Helvetica" w:hAnsi="Helvetica" w:cs="Helvetica"/>
                <w:b/>
                <w:sz w:val="21"/>
              </w:rPr>
            </w:pPr>
            <w:r w:rsidRPr="004B183F">
              <w:rPr>
                <w:rFonts w:ascii="Helvetica" w:eastAsia="Helvetica" w:hAnsi="Helvetica" w:cs="Helvetica"/>
                <w:b/>
                <w:sz w:val="21"/>
              </w:rPr>
              <w:t>Annual Tariff</w:t>
            </w:r>
          </w:p>
        </w:tc>
      </w:tr>
      <w:tr w:rsidR="006C6D2E" w:rsidRPr="004B183F" w:rsidTr="006C6D2E">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6D2E" w:rsidRPr="004B183F" w:rsidRDefault="006C6D2E" w:rsidP="00CB1538">
            <w:pPr>
              <w:pStyle w:val="ListParagraph"/>
              <w:numPr>
                <w:ilvl w:val="0"/>
                <w:numId w:val="27"/>
              </w:numPr>
              <w:jc w:val="both"/>
              <w:rPr>
                <w:rFonts w:ascii="Helvetica" w:eastAsia="Helvetica" w:hAnsi="Helvetica" w:cs="Helvetica"/>
                <w:sz w:val="21"/>
              </w:rPr>
            </w:pP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6D2E" w:rsidRPr="004B183F" w:rsidRDefault="00A203A7" w:rsidP="006C6D2E">
            <w:pPr>
              <w:jc w:val="both"/>
              <w:rPr>
                <w:rFonts w:ascii="Helvetica" w:eastAsia="Helvetica" w:hAnsi="Helvetica" w:cs="Helvetica"/>
                <w:sz w:val="21"/>
              </w:rPr>
            </w:pPr>
            <w:r w:rsidRPr="004B183F">
              <w:rPr>
                <w:rFonts w:ascii="Helvetica" w:eastAsia="Helvetica" w:hAnsi="Helvetica" w:cs="Helvetica"/>
                <w:sz w:val="21"/>
              </w:rPr>
              <w:t>Up</w:t>
            </w:r>
            <w:r w:rsidR="006C6D2E" w:rsidRPr="004B183F">
              <w:rPr>
                <w:rFonts w:ascii="Helvetica" w:eastAsia="Helvetica" w:hAnsi="Helvetica" w:cs="Helvetica"/>
                <w:sz w:val="21"/>
              </w:rPr>
              <w:t xml:space="preserve"> to 10 lines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6D2E" w:rsidRPr="004B183F" w:rsidRDefault="00A203A7" w:rsidP="006C6D2E">
            <w:pPr>
              <w:keepNext/>
              <w:tabs>
                <w:tab w:val="left" w:pos="-1440"/>
                <w:tab w:val="left" w:pos="-720"/>
                <w:tab w:val="left" w:pos="0"/>
                <w:tab w:val="left" w:pos="720"/>
                <w:tab w:val="left" w:pos="1440"/>
                <w:tab w:val="left" w:pos="2160"/>
                <w:tab w:val="left" w:pos="2880"/>
                <w:tab w:val="left" w:pos="3600"/>
                <w:tab w:val="right" w:pos="9004"/>
              </w:tabs>
              <w:ind w:right="-13"/>
              <w:jc w:val="both"/>
              <w:rPr>
                <w:rFonts w:ascii="Helvetica" w:eastAsia="Helvetica" w:hAnsi="Helvetica" w:cs="Helvetica"/>
                <w:sz w:val="21"/>
              </w:rPr>
            </w:pPr>
            <w:r w:rsidRPr="004B183F">
              <w:rPr>
                <w:rFonts w:ascii="Helvetica" w:eastAsia="Helvetica" w:hAnsi="Helvetica" w:cs="Helvetica"/>
                <w:sz w:val="21"/>
              </w:rPr>
              <w:t>117 940</w:t>
            </w:r>
          </w:p>
        </w:tc>
      </w:tr>
      <w:tr w:rsidR="006C6D2E" w:rsidRPr="004B183F" w:rsidTr="006C6D2E">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6D2E" w:rsidRPr="004B183F" w:rsidRDefault="006C6D2E" w:rsidP="00CB1538">
            <w:pPr>
              <w:pStyle w:val="ListParagraph"/>
              <w:numPr>
                <w:ilvl w:val="0"/>
                <w:numId w:val="27"/>
              </w:numPr>
              <w:jc w:val="both"/>
              <w:rPr>
                <w:rFonts w:ascii="Helvetica" w:eastAsia="Helvetica" w:hAnsi="Helvetica" w:cs="Helvetica"/>
                <w:sz w:val="21"/>
              </w:rPr>
            </w:pP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6D2E" w:rsidRPr="004B183F" w:rsidRDefault="006C6D2E" w:rsidP="006C6D2E">
            <w:pPr>
              <w:jc w:val="both"/>
              <w:rPr>
                <w:rFonts w:ascii="Helvetica" w:eastAsia="Helvetica" w:hAnsi="Helvetica" w:cs="Helvetica"/>
                <w:sz w:val="21"/>
              </w:rPr>
            </w:pPr>
            <w:r w:rsidRPr="004B183F">
              <w:rPr>
                <w:rFonts w:ascii="Helvetica" w:eastAsia="Helvetica" w:hAnsi="Helvetica" w:cs="Helvetica"/>
                <w:sz w:val="21"/>
              </w:rPr>
              <w:t>11  to 20 lines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6D2E" w:rsidRPr="004B183F" w:rsidRDefault="00A203A7" w:rsidP="006C6D2E">
            <w:pPr>
              <w:keepNext/>
              <w:tabs>
                <w:tab w:val="left" w:pos="-1440"/>
                <w:tab w:val="left" w:pos="-720"/>
                <w:tab w:val="left" w:pos="0"/>
                <w:tab w:val="left" w:pos="720"/>
                <w:tab w:val="left" w:pos="1440"/>
                <w:tab w:val="left" w:pos="2160"/>
                <w:tab w:val="left" w:pos="2880"/>
                <w:tab w:val="left" w:pos="3600"/>
                <w:tab w:val="right" w:pos="9004"/>
              </w:tabs>
              <w:ind w:right="-13"/>
              <w:jc w:val="both"/>
              <w:rPr>
                <w:rFonts w:ascii="Helvetica" w:eastAsia="Helvetica" w:hAnsi="Helvetica" w:cs="Helvetica"/>
                <w:sz w:val="21"/>
              </w:rPr>
            </w:pPr>
            <w:r w:rsidRPr="004B183F">
              <w:rPr>
                <w:rFonts w:ascii="Helvetica" w:eastAsia="Helvetica" w:hAnsi="Helvetica" w:cs="Helvetica"/>
                <w:sz w:val="21"/>
              </w:rPr>
              <w:t>228 297</w:t>
            </w:r>
          </w:p>
        </w:tc>
      </w:tr>
      <w:tr w:rsidR="006C6D2E" w:rsidRPr="004B183F" w:rsidTr="006C6D2E">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6D2E" w:rsidRPr="004B183F" w:rsidRDefault="006C6D2E" w:rsidP="00CB1538">
            <w:pPr>
              <w:pStyle w:val="ListParagraph"/>
              <w:numPr>
                <w:ilvl w:val="0"/>
                <w:numId w:val="27"/>
              </w:numPr>
              <w:jc w:val="both"/>
              <w:rPr>
                <w:rFonts w:ascii="Helvetica" w:eastAsia="Helvetica" w:hAnsi="Helvetica" w:cs="Helvetica"/>
                <w:sz w:val="21"/>
              </w:rPr>
            </w:pP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6D2E" w:rsidRPr="004B183F" w:rsidRDefault="006C6D2E" w:rsidP="006C6D2E">
            <w:pPr>
              <w:jc w:val="both"/>
              <w:rPr>
                <w:rFonts w:ascii="Helvetica" w:eastAsia="Helvetica" w:hAnsi="Helvetica" w:cs="Helvetica"/>
                <w:sz w:val="21"/>
              </w:rPr>
            </w:pPr>
            <w:r w:rsidRPr="004B183F">
              <w:rPr>
                <w:rFonts w:ascii="Helvetica" w:eastAsia="Helvetica" w:hAnsi="Helvetica" w:cs="Helvetica"/>
                <w:sz w:val="21"/>
              </w:rPr>
              <w:t>21 to 50 lines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6D2E" w:rsidRPr="004B183F" w:rsidRDefault="00A203A7" w:rsidP="006C6D2E">
            <w:pPr>
              <w:keepNext/>
              <w:tabs>
                <w:tab w:val="left" w:pos="-1440"/>
                <w:tab w:val="left" w:pos="-720"/>
                <w:tab w:val="left" w:pos="0"/>
                <w:tab w:val="left" w:pos="720"/>
                <w:tab w:val="left" w:pos="1440"/>
                <w:tab w:val="left" w:pos="2160"/>
                <w:tab w:val="left" w:pos="2880"/>
                <w:tab w:val="left" w:pos="3600"/>
                <w:tab w:val="right" w:pos="9004"/>
              </w:tabs>
              <w:ind w:right="-13"/>
              <w:jc w:val="both"/>
              <w:rPr>
                <w:rFonts w:ascii="Helvetica" w:eastAsia="Helvetica" w:hAnsi="Helvetica" w:cs="Helvetica"/>
                <w:sz w:val="21"/>
              </w:rPr>
            </w:pPr>
            <w:r w:rsidRPr="004B183F">
              <w:rPr>
                <w:rFonts w:ascii="Helvetica" w:eastAsia="Helvetica" w:hAnsi="Helvetica" w:cs="Helvetica"/>
                <w:sz w:val="21"/>
              </w:rPr>
              <w:t>458 128</w:t>
            </w:r>
          </w:p>
        </w:tc>
      </w:tr>
      <w:tr w:rsidR="006C6D2E" w:rsidRPr="004B183F" w:rsidTr="006C6D2E">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6D2E" w:rsidRPr="004B183F" w:rsidRDefault="006C6D2E" w:rsidP="00CB1538">
            <w:pPr>
              <w:pStyle w:val="ListParagraph"/>
              <w:numPr>
                <w:ilvl w:val="0"/>
                <w:numId w:val="27"/>
              </w:numPr>
              <w:jc w:val="both"/>
              <w:rPr>
                <w:rFonts w:ascii="Helvetica" w:eastAsia="Helvetica" w:hAnsi="Helvetica" w:cs="Helvetica"/>
                <w:sz w:val="21"/>
              </w:rPr>
            </w:pP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6D2E" w:rsidRPr="004B183F" w:rsidRDefault="006C6D2E" w:rsidP="006C6D2E">
            <w:pPr>
              <w:jc w:val="both"/>
              <w:rPr>
                <w:rFonts w:ascii="Helvetica" w:eastAsia="Helvetica" w:hAnsi="Helvetica" w:cs="Helvetica"/>
                <w:sz w:val="21"/>
              </w:rPr>
            </w:pPr>
            <w:r w:rsidRPr="004B183F">
              <w:rPr>
                <w:rFonts w:ascii="Helvetica" w:eastAsia="Helvetica" w:hAnsi="Helvetica" w:cs="Helvetica"/>
                <w:sz w:val="21"/>
              </w:rPr>
              <w:t>51 to 100 lines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6D2E" w:rsidRPr="004B183F" w:rsidRDefault="00A203A7" w:rsidP="006C6D2E">
            <w:pPr>
              <w:keepNext/>
              <w:tabs>
                <w:tab w:val="left" w:pos="-1440"/>
                <w:tab w:val="left" w:pos="-720"/>
                <w:tab w:val="left" w:pos="0"/>
                <w:tab w:val="left" w:pos="720"/>
                <w:tab w:val="left" w:pos="1440"/>
                <w:tab w:val="left" w:pos="2160"/>
                <w:tab w:val="left" w:pos="2880"/>
                <w:tab w:val="left" w:pos="3600"/>
                <w:tab w:val="right" w:pos="9004"/>
              </w:tabs>
              <w:ind w:right="-13"/>
              <w:jc w:val="both"/>
              <w:rPr>
                <w:rFonts w:ascii="Helvetica" w:eastAsia="Helvetica" w:hAnsi="Helvetica" w:cs="Helvetica"/>
                <w:sz w:val="21"/>
              </w:rPr>
            </w:pPr>
            <w:r w:rsidRPr="004B183F">
              <w:rPr>
                <w:rFonts w:ascii="Helvetica" w:eastAsia="Helvetica" w:hAnsi="Helvetica" w:cs="Helvetica"/>
                <w:sz w:val="21"/>
              </w:rPr>
              <w:t>599 108</w:t>
            </w:r>
          </w:p>
        </w:tc>
      </w:tr>
      <w:tr w:rsidR="006C6D2E" w:rsidRPr="004B183F" w:rsidTr="006C6D2E">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6D2E" w:rsidRPr="004B183F" w:rsidRDefault="006C6D2E" w:rsidP="00CB1538">
            <w:pPr>
              <w:pStyle w:val="ListParagraph"/>
              <w:numPr>
                <w:ilvl w:val="0"/>
                <w:numId w:val="27"/>
              </w:numPr>
              <w:jc w:val="both"/>
              <w:rPr>
                <w:rFonts w:ascii="Helvetica" w:eastAsia="Helvetica" w:hAnsi="Helvetica" w:cs="Helvetica"/>
                <w:sz w:val="21"/>
              </w:rPr>
            </w:pP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6D2E" w:rsidRPr="004B183F" w:rsidRDefault="006C6D2E" w:rsidP="006C6D2E">
            <w:pPr>
              <w:jc w:val="both"/>
              <w:rPr>
                <w:rFonts w:ascii="Helvetica" w:eastAsia="Helvetica" w:hAnsi="Helvetica" w:cs="Helvetica"/>
                <w:sz w:val="21"/>
              </w:rPr>
            </w:pPr>
            <w:r w:rsidRPr="004B183F">
              <w:rPr>
                <w:rFonts w:ascii="Helvetica" w:eastAsia="Helvetica" w:hAnsi="Helvetica" w:cs="Helvetica"/>
                <w:sz w:val="21"/>
              </w:rPr>
              <w:t>Over 100 lines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6D2E" w:rsidRPr="004B183F" w:rsidRDefault="009E251B" w:rsidP="00CB1538">
            <w:pPr>
              <w:keepNext/>
              <w:tabs>
                <w:tab w:val="left" w:pos="-1440"/>
                <w:tab w:val="left" w:pos="-720"/>
                <w:tab w:val="left" w:pos="0"/>
                <w:tab w:val="left" w:pos="720"/>
                <w:tab w:val="left" w:pos="1440"/>
                <w:tab w:val="left" w:pos="2160"/>
                <w:tab w:val="left" w:pos="2880"/>
                <w:tab w:val="left" w:pos="3600"/>
                <w:tab w:val="right" w:pos="9004"/>
              </w:tabs>
              <w:ind w:right="-13"/>
              <w:jc w:val="both"/>
              <w:rPr>
                <w:rFonts w:ascii="Helvetica" w:eastAsia="Helvetica" w:hAnsi="Helvetica" w:cs="Helvetica"/>
                <w:sz w:val="21"/>
              </w:rPr>
            </w:pPr>
            <w:r w:rsidRPr="004B183F">
              <w:rPr>
                <w:rFonts w:ascii="Helvetica" w:eastAsia="Helvetica" w:hAnsi="Helvetica" w:cs="Helvetica"/>
                <w:sz w:val="21"/>
              </w:rPr>
              <w:t>740 096</w:t>
            </w:r>
          </w:p>
        </w:tc>
      </w:tr>
      <w:tr w:rsidR="006C6D2E" w:rsidRPr="004B183F" w:rsidTr="006C6D2E">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6D2E" w:rsidRPr="004B183F" w:rsidRDefault="006C6D2E" w:rsidP="00CB1538">
            <w:pPr>
              <w:pStyle w:val="ListParagraph"/>
              <w:numPr>
                <w:ilvl w:val="0"/>
                <w:numId w:val="27"/>
              </w:numPr>
              <w:jc w:val="both"/>
              <w:rPr>
                <w:rFonts w:ascii="Helvetica" w:eastAsia="Helvetica" w:hAnsi="Helvetica" w:cs="Helvetica"/>
                <w:sz w:val="21"/>
              </w:rPr>
            </w:pP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6D2E" w:rsidRPr="004B183F" w:rsidRDefault="006C6D2E" w:rsidP="006C6D2E">
            <w:pPr>
              <w:jc w:val="both"/>
              <w:rPr>
                <w:rFonts w:ascii="Helvetica" w:eastAsia="Helvetica" w:hAnsi="Helvetica" w:cs="Helvetica"/>
                <w:sz w:val="21"/>
              </w:rPr>
            </w:pPr>
            <w:r w:rsidRPr="004B183F">
              <w:rPr>
                <w:rFonts w:ascii="Helvetica" w:eastAsia="Helvetica" w:hAnsi="Helvetica" w:cs="Helvetica"/>
                <w:b/>
                <w:sz w:val="21"/>
              </w:rPr>
              <w:t xml:space="preserve">Annual minimum </w:t>
            </w:r>
            <w:r w:rsidR="00A203A7" w:rsidRPr="004B183F">
              <w:rPr>
                <w:rFonts w:ascii="Helvetica" w:eastAsia="Helvetica" w:hAnsi="Helvetica" w:cs="Helvetica"/>
                <w:b/>
                <w:sz w:val="21"/>
              </w:rPr>
              <w:t>where number of lines is unknown</w:t>
            </w:r>
            <w:r w:rsidR="00A203A7" w:rsidRPr="004B183F">
              <w:rPr>
                <w:rFonts w:ascii="Helvetica" w:eastAsia="Helvetica" w:hAnsi="Helvetica" w:cs="Helvetica"/>
                <w:sz w:val="21"/>
              </w:rPr>
              <w:t>.</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6D2E" w:rsidRPr="004B183F" w:rsidRDefault="008F0CC7" w:rsidP="008F0CC7">
            <w:pPr>
              <w:keepNext/>
              <w:tabs>
                <w:tab w:val="left" w:pos="-1440"/>
                <w:tab w:val="left" w:pos="-720"/>
                <w:tab w:val="left" w:pos="0"/>
                <w:tab w:val="left" w:pos="720"/>
                <w:tab w:val="left" w:pos="1440"/>
                <w:tab w:val="left" w:pos="2160"/>
                <w:tab w:val="left" w:pos="2880"/>
                <w:tab w:val="left" w:pos="3600"/>
                <w:tab w:val="right" w:pos="9004"/>
              </w:tabs>
              <w:ind w:right="-13"/>
              <w:jc w:val="both"/>
              <w:rPr>
                <w:rFonts w:ascii="Helvetica" w:eastAsia="Helvetica" w:hAnsi="Helvetica" w:cs="Helvetica"/>
                <w:sz w:val="21"/>
              </w:rPr>
            </w:pPr>
            <w:r w:rsidRPr="004B183F">
              <w:rPr>
                <w:rFonts w:ascii="Helvetica" w:eastAsia="Helvetica" w:hAnsi="Helvetica" w:cs="Helvetica"/>
                <w:sz w:val="21"/>
              </w:rPr>
              <w:t>458</w:t>
            </w:r>
            <w:r w:rsidR="00DA2FB2" w:rsidRPr="004B183F">
              <w:rPr>
                <w:rFonts w:ascii="Helvetica" w:eastAsia="Helvetica" w:hAnsi="Helvetica" w:cs="Helvetica"/>
                <w:sz w:val="21"/>
              </w:rPr>
              <w:t>,1</w:t>
            </w:r>
            <w:r w:rsidRPr="004B183F">
              <w:rPr>
                <w:rFonts w:ascii="Helvetica" w:eastAsia="Helvetica" w:hAnsi="Helvetica" w:cs="Helvetica"/>
                <w:sz w:val="21"/>
              </w:rPr>
              <w:t>28</w:t>
            </w:r>
          </w:p>
        </w:tc>
      </w:tr>
    </w:tbl>
    <w:p w:rsidR="003648D8" w:rsidRPr="004B183F" w:rsidRDefault="003648D8" w:rsidP="003648D8">
      <w:pPr>
        <w:tabs>
          <w:tab w:val="left" w:pos="-1440"/>
          <w:tab w:val="left" w:pos="-720"/>
          <w:tab w:val="left" w:pos="0"/>
          <w:tab w:val="left" w:pos="720"/>
          <w:tab w:val="left" w:pos="1440"/>
          <w:tab w:val="left" w:pos="2160"/>
          <w:tab w:val="left" w:pos="2880"/>
          <w:tab w:val="right" w:pos="11232"/>
        </w:tabs>
        <w:spacing w:after="0"/>
        <w:ind w:left="720"/>
        <w:jc w:val="both"/>
        <w:rPr>
          <w:rFonts w:ascii="Helvetica" w:eastAsia="Helvetica" w:hAnsi="Helvetica" w:cs="Helvetica"/>
          <w:sz w:val="21"/>
        </w:rPr>
      </w:pPr>
    </w:p>
    <w:p w:rsidR="003648D8" w:rsidRPr="004B183F" w:rsidRDefault="003648D8" w:rsidP="003648D8">
      <w:pPr>
        <w:tabs>
          <w:tab w:val="left" w:pos="-1440"/>
          <w:tab w:val="left" w:pos="-720"/>
          <w:tab w:val="left" w:pos="0"/>
          <w:tab w:val="left" w:pos="720"/>
          <w:tab w:val="left" w:pos="1440"/>
          <w:tab w:val="left" w:pos="2160"/>
          <w:tab w:val="right" w:pos="8496"/>
        </w:tabs>
        <w:jc w:val="both"/>
        <w:rPr>
          <w:rFonts w:ascii="Helvetica" w:eastAsia="Helvetica" w:hAnsi="Helvetica" w:cs="Helvetica"/>
          <w:b/>
          <w:sz w:val="21"/>
        </w:rPr>
      </w:pPr>
      <w:r w:rsidRPr="004B183F">
        <w:rPr>
          <w:rFonts w:ascii="Helvetica" w:eastAsia="Helvetica" w:hAnsi="Helvetica" w:cs="Helvetica"/>
          <w:b/>
          <w:sz w:val="21"/>
        </w:rPr>
        <w:t>4.         TARIFF ADJUSTMENT</w:t>
      </w:r>
      <w:r w:rsidRPr="004B183F">
        <w:rPr>
          <w:rFonts w:ascii="Helvetica" w:eastAsia="Helvetica" w:hAnsi="Helvetica" w:cs="Helvetica"/>
          <w:sz w:val="21"/>
        </w:rPr>
        <w:t xml:space="preserve"> </w:t>
      </w:r>
    </w:p>
    <w:p w:rsidR="003648D8" w:rsidRPr="004B183F" w:rsidRDefault="003648D8" w:rsidP="003648D8">
      <w:pPr>
        <w:tabs>
          <w:tab w:val="left" w:pos="-1440"/>
          <w:tab w:val="left" w:pos="-720"/>
          <w:tab w:val="left" w:pos="0"/>
          <w:tab w:val="left" w:pos="720"/>
          <w:tab w:val="left" w:pos="1440"/>
          <w:tab w:val="left" w:pos="2160"/>
          <w:tab w:val="right" w:pos="8496"/>
        </w:tabs>
        <w:ind w:left="720"/>
        <w:jc w:val="both"/>
        <w:rPr>
          <w:rFonts w:ascii="Helvetica" w:eastAsia="Helvetica" w:hAnsi="Helvetica" w:cs="Helvetica"/>
          <w:sz w:val="2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3648D8" w:rsidRPr="004B183F" w:rsidRDefault="003648D8" w:rsidP="003648D8">
      <w:pPr>
        <w:tabs>
          <w:tab w:val="left" w:pos="-1440"/>
          <w:tab w:val="left" w:pos="-720"/>
          <w:tab w:val="left" w:pos="0"/>
          <w:tab w:val="left" w:pos="720"/>
          <w:tab w:val="left" w:pos="1440"/>
          <w:tab w:val="left" w:pos="2160"/>
          <w:tab w:val="right" w:pos="8496"/>
        </w:tabs>
        <w:jc w:val="both"/>
        <w:rPr>
          <w:rFonts w:ascii="Helvetica" w:eastAsia="Helvetica" w:hAnsi="Helvetica" w:cs="Helvetica"/>
          <w:sz w:val="21"/>
        </w:rPr>
      </w:pPr>
      <w:r w:rsidRPr="004B183F">
        <w:rPr>
          <w:rFonts w:ascii="Helvetica" w:eastAsia="Helvetica" w:hAnsi="Helvetica" w:cs="Helvetica"/>
          <w:b/>
          <w:sz w:val="21"/>
        </w:rPr>
        <w:t>5.</w:t>
      </w:r>
      <w:r w:rsidRPr="004B183F">
        <w:rPr>
          <w:rFonts w:ascii="Helvetica" w:eastAsia="Helvetica" w:hAnsi="Helvetica" w:cs="Helvetica"/>
          <w:b/>
          <w:sz w:val="21"/>
        </w:rPr>
        <w:tab/>
        <w:t>VALUE ADDED TAX</w:t>
      </w:r>
    </w:p>
    <w:p w:rsidR="003648D8" w:rsidRPr="004B183F" w:rsidRDefault="003648D8" w:rsidP="003648D8">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3326B9" w:rsidRPr="004B183F" w:rsidRDefault="003326B9" w:rsidP="003648D8">
      <w:pPr>
        <w:tabs>
          <w:tab w:val="left" w:pos="-1440"/>
          <w:tab w:val="left" w:pos="-720"/>
          <w:tab w:val="left" w:pos="0"/>
          <w:tab w:val="left" w:pos="720"/>
          <w:tab w:val="right" w:pos="8500"/>
        </w:tabs>
        <w:jc w:val="both"/>
        <w:rPr>
          <w:rFonts w:ascii="Helvetica" w:eastAsia="Helvetica" w:hAnsi="Helvetica"/>
          <w:sz w:val="21"/>
        </w:rPr>
      </w:pPr>
    </w:p>
    <w:p w:rsidR="00F41921" w:rsidRPr="004B183F" w:rsidRDefault="00F41921" w:rsidP="00F41921">
      <w:pPr>
        <w:spacing w:line="240" w:lineRule="auto"/>
        <w:jc w:val="center"/>
        <w:rPr>
          <w:rFonts w:ascii="Helvetica" w:eastAsia="Helvetica" w:hAnsi="Helvetica" w:cs="Helvetica"/>
          <w:b/>
          <w:sz w:val="21"/>
        </w:rPr>
      </w:pPr>
      <w:r w:rsidRPr="004B183F">
        <w:rPr>
          <w:rFonts w:ascii="Helvetica" w:eastAsia="Helvetica" w:hAnsi="Helvetica" w:cs="Helvetica"/>
          <w:b/>
          <w:sz w:val="21"/>
        </w:rPr>
        <w:t>ELEVATORS AND LIFTS</w:t>
      </w:r>
    </w:p>
    <w:p w:rsidR="00F41921" w:rsidRPr="004B183F" w:rsidRDefault="00F41921" w:rsidP="00F41921">
      <w:pPr>
        <w:spacing w:line="240" w:lineRule="auto"/>
        <w:jc w:val="center"/>
        <w:rPr>
          <w:rFonts w:ascii="Helvetica" w:eastAsia="Helvetica" w:hAnsi="Helvetica" w:cs="Helvetica"/>
          <w:b/>
          <w:sz w:val="21"/>
        </w:rPr>
      </w:pPr>
      <w:r w:rsidRPr="004B183F">
        <w:rPr>
          <w:rFonts w:ascii="Helvetica" w:eastAsia="Helvetica" w:hAnsi="Helvetica" w:cs="Helvetica"/>
          <w:b/>
          <w:sz w:val="21"/>
        </w:rPr>
        <w:t>(Tariff "EL")</w:t>
      </w:r>
    </w:p>
    <w:p w:rsidR="00F41921" w:rsidRPr="004B183F" w:rsidRDefault="00F41921" w:rsidP="00F41921">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F41921" w:rsidRPr="004B183F" w:rsidRDefault="00F41921" w:rsidP="00F41921">
      <w:pPr>
        <w:tabs>
          <w:tab w:val="left" w:pos="720"/>
        </w:tabs>
        <w:jc w:val="both"/>
        <w:rPr>
          <w:rFonts w:ascii="Helvetica" w:eastAsia="Helvetica" w:hAnsi="Helvetica" w:cs="Helvetica"/>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p>
    <w:p w:rsidR="00F41921" w:rsidRPr="004B183F" w:rsidRDefault="00F41921" w:rsidP="00F41921">
      <w:pPr>
        <w:spacing w:line="240" w:lineRule="auto"/>
        <w:jc w:val="both"/>
        <w:rPr>
          <w:rFonts w:ascii="Helvetica" w:eastAsia="Helvetica" w:hAnsi="Helvetica" w:cs="Helvetica"/>
          <w:sz w:val="21"/>
        </w:rPr>
      </w:pPr>
      <w:r w:rsidRPr="004B183F">
        <w:rPr>
          <w:rFonts w:ascii="Helvetica" w:eastAsia="Helvetica" w:hAnsi="Helvetica" w:cs="Helvetica"/>
          <w:sz w:val="21"/>
        </w:rPr>
        <w:t>This tariff applies to the performance or communication to the public of musical</w:t>
      </w:r>
      <w:r w:rsidRPr="004B183F">
        <w:rPr>
          <w:rFonts w:ascii="Helvetica" w:eastAsia="Helvetica" w:hAnsi="Helvetica" w:cs="Helvetica"/>
          <w:sz w:val="21"/>
          <w:u w:val="single"/>
        </w:rPr>
        <w:t xml:space="preserve"> </w:t>
      </w:r>
      <w:r w:rsidRPr="004B183F">
        <w:rPr>
          <w:rFonts w:ascii="Helvetica" w:eastAsia="Helvetica" w:hAnsi="Helvetica" w:cs="Helvetica"/>
          <w:sz w:val="21"/>
        </w:rPr>
        <w:t>works and sound</w:t>
      </w:r>
      <w:r w:rsidRPr="004B183F">
        <w:rPr>
          <w:rFonts w:ascii="Helvetica" w:eastAsia="Helvetica" w:hAnsi="Helvetica" w:cs="Helvetica"/>
          <w:sz w:val="21"/>
          <w:u w:val="single"/>
        </w:rPr>
        <w:t xml:space="preserve"> </w:t>
      </w:r>
      <w:r w:rsidRPr="004B183F">
        <w:rPr>
          <w:rFonts w:ascii="Helvetica" w:eastAsia="Helvetica" w:hAnsi="Helvetica" w:cs="Helvetica"/>
          <w:sz w:val="21"/>
        </w:rPr>
        <w:t xml:space="preserve">recordings in </w:t>
      </w:r>
      <w:r w:rsidR="00670EF4" w:rsidRPr="004B183F">
        <w:rPr>
          <w:rFonts w:ascii="Helvetica" w:eastAsia="Helvetica" w:hAnsi="Helvetica" w:cs="Helvetica"/>
          <w:sz w:val="21"/>
        </w:rPr>
        <w:t>Elevators and lifts,</w:t>
      </w:r>
      <w:r w:rsidRPr="004B183F">
        <w:rPr>
          <w:rFonts w:ascii="Helvetica" w:eastAsia="Helvetica" w:hAnsi="Helvetica" w:cs="Helvetica"/>
          <w:sz w:val="21"/>
        </w:rPr>
        <w:t xml:space="preserve"> stores, showrooms, offices, banking halls and similar premises. </w:t>
      </w:r>
    </w:p>
    <w:p w:rsidR="00F41921" w:rsidRPr="004B183F" w:rsidRDefault="00F41921" w:rsidP="00F41921">
      <w:pPr>
        <w:tabs>
          <w:tab w:val="left" w:pos="720"/>
        </w:tabs>
        <w:jc w:val="both"/>
        <w:rPr>
          <w:rFonts w:ascii="Helvetica" w:eastAsia="Helvetica" w:hAnsi="Helvetica" w:cs="Helvetica"/>
          <w:sz w:val="21"/>
        </w:rPr>
      </w:pPr>
      <w:r w:rsidRPr="004B183F">
        <w:rPr>
          <w:rFonts w:ascii="Helvetica" w:eastAsia="Helvetica" w:hAnsi="Helvetica" w:cs="Helvetica"/>
          <w:b/>
          <w:sz w:val="21"/>
        </w:rPr>
        <w:t>2.</w:t>
      </w:r>
      <w:r w:rsidRPr="004B183F">
        <w:rPr>
          <w:rFonts w:ascii="Helvetica" w:eastAsia="Helvetica" w:hAnsi="Helvetica" w:cs="Helvetica"/>
          <w:b/>
          <w:sz w:val="21"/>
        </w:rPr>
        <w:tab/>
        <w:t>GENERAL CONDITIONS AND DEFINITIONS</w:t>
      </w:r>
    </w:p>
    <w:p w:rsidR="00F41921" w:rsidRPr="004B183F" w:rsidRDefault="00F41921" w:rsidP="00F41921">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 xml:space="preserve">This tariff applies only to performances/communications to the public of such music covered by a license from UPRS, obtained before the performances/communications to the public commenced. Any performances/communications not so covered will be assessed at double </w:t>
      </w:r>
      <w:r w:rsidRPr="004B183F">
        <w:rPr>
          <w:rFonts w:ascii="Helvetica" w:eastAsia="Helvetica" w:hAnsi="Helvetica" w:cs="Helvetica"/>
          <w:sz w:val="21"/>
        </w:rPr>
        <w:lastRenderedPageBreak/>
        <w:t xml:space="preserve">this tariff. UPRS is not bound to offer a license under this tariff in respect of any performances/communications for which application was not made in advance. </w:t>
      </w:r>
    </w:p>
    <w:p w:rsidR="00F41921" w:rsidRPr="004B183F" w:rsidRDefault="00F41921" w:rsidP="00F41921">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2.2</w:t>
      </w:r>
      <w:r w:rsidRPr="004B183F">
        <w:rPr>
          <w:rFonts w:ascii="Helvetica" w:eastAsia="Helvetica" w:hAnsi="Helvetica" w:cs="Helvetica"/>
          <w:sz w:val="21"/>
        </w:rPr>
        <w:tab/>
        <w:t>This tariff applies to the performance or communication to the public of musical works or sound recordings at said premises as background</w:t>
      </w:r>
      <w:r w:rsidRPr="004B183F">
        <w:rPr>
          <w:rFonts w:ascii="Helvetica" w:eastAsia="Helvetica" w:hAnsi="Helvetica" w:cs="Helvetica"/>
          <w:sz w:val="21"/>
          <w:u w:val="single"/>
        </w:rPr>
        <w:t xml:space="preserve"> </w:t>
      </w:r>
      <w:r w:rsidRPr="004B183F">
        <w:rPr>
          <w:rFonts w:ascii="Helvetica" w:eastAsia="Helvetica" w:hAnsi="Helvetica" w:cs="Helvetica"/>
          <w:sz w:val="21"/>
        </w:rPr>
        <w:t>music. There are specific types of performance</w:t>
      </w:r>
      <w:r w:rsidR="00966AC8" w:rsidRPr="004B183F">
        <w:rPr>
          <w:rFonts w:ascii="Helvetica" w:eastAsia="Helvetica" w:hAnsi="Helvetica" w:cs="Helvetica"/>
          <w:sz w:val="21"/>
        </w:rPr>
        <w:t>s</w:t>
      </w:r>
      <w:r w:rsidRPr="004B183F">
        <w:rPr>
          <w:rFonts w:ascii="Helvetica" w:eastAsia="Helvetica" w:hAnsi="Helvetica" w:cs="Helvetica"/>
          <w:sz w:val="21"/>
        </w:rPr>
        <w:t>/ communication</w:t>
      </w:r>
      <w:r w:rsidR="00966AC8" w:rsidRPr="004B183F">
        <w:rPr>
          <w:rFonts w:ascii="Helvetica" w:eastAsia="Helvetica" w:hAnsi="Helvetica" w:cs="Helvetica"/>
          <w:sz w:val="21"/>
        </w:rPr>
        <w:t>s</w:t>
      </w:r>
      <w:r w:rsidRPr="004B183F">
        <w:rPr>
          <w:rFonts w:ascii="Helvetica" w:eastAsia="Helvetica" w:hAnsi="Helvetica" w:cs="Helvetica"/>
          <w:sz w:val="21"/>
        </w:rPr>
        <w:t xml:space="preserve"> to the public that UPRS</w:t>
      </w:r>
      <w:r w:rsidR="00966AC8" w:rsidRPr="004B183F">
        <w:rPr>
          <w:rFonts w:ascii="Helvetica" w:eastAsia="Helvetica" w:hAnsi="Helvetica" w:cs="Helvetica"/>
          <w:sz w:val="21"/>
        </w:rPr>
        <w:t xml:space="preserve"> does not classify as background </w:t>
      </w:r>
      <w:r w:rsidRPr="004B183F">
        <w:rPr>
          <w:rFonts w:ascii="Helvetica" w:eastAsia="Helvetica" w:hAnsi="Helvetica" w:cs="Helvetica"/>
          <w:sz w:val="21"/>
        </w:rPr>
        <w:t>music and which are licensed under separate tariffs. Apart from these exceptions, all other types of performance</w:t>
      </w:r>
      <w:r w:rsidR="00966AC8" w:rsidRPr="004B183F">
        <w:rPr>
          <w:rFonts w:ascii="Helvetica" w:eastAsia="Helvetica" w:hAnsi="Helvetica" w:cs="Helvetica"/>
          <w:sz w:val="21"/>
        </w:rPr>
        <w:t>s</w:t>
      </w:r>
      <w:r w:rsidRPr="004B183F">
        <w:rPr>
          <w:rFonts w:ascii="Helvetica" w:eastAsia="Helvetica" w:hAnsi="Helvetica" w:cs="Helvetica"/>
          <w:sz w:val="21"/>
        </w:rPr>
        <w:t>/ communicati</w:t>
      </w:r>
      <w:r w:rsidR="00966AC8" w:rsidRPr="004B183F">
        <w:rPr>
          <w:rFonts w:ascii="Helvetica" w:eastAsia="Helvetica" w:hAnsi="Helvetica" w:cs="Helvetica"/>
          <w:sz w:val="21"/>
        </w:rPr>
        <w:t xml:space="preserve">ons are classified as background </w:t>
      </w:r>
      <w:r w:rsidRPr="004B183F">
        <w:rPr>
          <w:rFonts w:ascii="Helvetica" w:eastAsia="Helvetica" w:hAnsi="Helvetica" w:cs="Helvetica"/>
          <w:sz w:val="21"/>
        </w:rPr>
        <w:t>music.</w:t>
      </w:r>
    </w:p>
    <w:p w:rsidR="00F41921" w:rsidRPr="004B183F" w:rsidRDefault="00F41921" w:rsidP="00F41921">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2.3</w:t>
      </w:r>
      <w:r w:rsidRPr="004B183F">
        <w:rPr>
          <w:rFonts w:ascii="Helvetica" w:eastAsia="Helvetica" w:hAnsi="Helvetica" w:cs="Helvetica"/>
          <w:sz w:val="21"/>
        </w:rPr>
        <w:tab/>
      </w:r>
      <w:r w:rsidRPr="004B183F">
        <w:rPr>
          <w:rFonts w:ascii="Helvetica" w:eastAsia="Helvetica" w:hAnsi="Helvetica"/>
          <w:sz w:val="21"/>
        </w:rPr>
        <w:t>For clarity UPRS confirms that the total license fees due under this Tariff cover use of both sound recordings and musical works repertoire of UPRS which proceeds are split equally between these two right holder groups</w:t>
      </w:r>
      <w:r w:rsidRPr="004B183F">
        <w:rPr>
          <w:rFonts w:ascii="Helvetica" w:eastAsia="Helvetica" w:hAnsi="Helvetica" w:cs="Helvetica"/>
          <w:sz w:val="21"/>
        </w:rPr>
        <w:t>.</w:t>
      </w:r>
    </w:p>
    <w:p w:rsidR="00F41921" w:rsidRPr="004B183F" w:rsidRDefault="00F41921" w:rsidP="00F41921">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2.4</w:t>
      </w:r>
      <w:r w:rsidRPr="004B183F">
        <w:rPr>
          <w:rFonts w:ascii="Helvetica" w:eastAsia="Helvetica" w:hAnsi="Helvetica" w:cs="Helvetica"/>
          <w:sz w:val="21"/>
        </w:rPr>
        <w:tab/>
        <w:t>The LICENSE FEES are calculated by reference to the “</w:t>
      </w:r>
      <w:r w:rsidR="004178B7" w:rsidRPr="004B183F">
        <w:rPr>
          <w:rFonts w:ascii="Helvetica" w:eastAsia="Helvetica" w:hAnsi="Helvetica" w:cs="Helvetica"/>
          <w:sz w:val="21"/>
        </w:rPr>
        <w:t xml:space="preserve">capacity </w:t>
      </w:r>
      <w:r w:rsidRPr="004B183F">
        <w:rPr>
          <w:rFonts w:ascii="Helvetica" w:eastAsia="Helvetica" w:hAnsi="Helvetica" w:cs="Helvetica"/>
          <w:sz w:val="21"/>
        </w:rPr>
        <w:t>space” in which the music is rend</w:t>
      </w:r>
      <w:r w:rsidR="004178B7" w:rsidRPr="004B183F">
        <w:rPr>
          <w:rFonts w:ascii="Helvetica" w:eastAsia="Helvetica" w:hAnsi="Helvetica" w:cs="Helvetica"/>
          <w:sz w:val="21"/>
        </w:rPr>
        <w:t>ered audible</w:t>
      </w:r>
      <w:r w:rsidRPr="004B183F">
        <w:rPr>
          <w:rFonts w:ascii="Helvetica" w:eastAsia="Helvetica" w:hAnsi="Helvetica" w:cs="Helvetica"/>
          <w:sz w:val="21"/>
        </w:rPr>
        <w:t>.</w:t>
      </w:r>
    </w:p>
    <w:p w:rsidR="00F41921" w:rsidRPr="004B183F" w:rsidRDefault="00F41921" w:rsidP="00F41921">
      <w:pPr>
        <w:tabs>
          <w:tab w:val="left" w:pos="720"/>
          <w:tab w:val="left" w:pos="1440"/>
        </w:tabs>
        <w:spacing w:line="240" w:lineRule="auto"/>
        <w:jc w:val="both"/>
        <w:rPr>
          <w:rFonts w:ascii="Helvetica" w:eastAsia="Helvetica" w:hAnsi="Helvetica" w:cs="Helvetica"/>
          <w:b/>
          <w:sz w:val="21"/>
        </w:rPr>
      </w:pPr>
      <w:r w:rsidRPr="004B183F">
        <w:rPr>
          <w:rFonts w:ascii="Helvetica" w:eastAsia="Helvetica" w:hAnsi="Helvetica" w:cs="Helvetica"/>
          <w:b/>
          <w:sz w:val="21"/>
        </w:rPr>
        <w:t xml:space="preserve">2.5 </w:t>
      </w:r>
      <w:r w:rsidRPr="004B183F">
        <w:rPr>
          <w:rFonts w:ascii="Helvetica" w:eastAsia="Helvetica" w:hAnsi="Helvetica" w:cs="Helvetica"/>
          <w:b/>
          <w:sz w:val="21"/>
        </w:rPr>
        <w:tab/>
        <w:t>DEFINITIONS</w:t>
      </w:r>
    </w:p>
    <w:p w:rsidR="009B143F" w:rsidRPr="004B183F" w:rsidRDefault="00F41921" w:rsidP="00F41921">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2.5.1</w:t>
      </w:r>
      <w:r w:rsidRPr="004B183F">
        <w:rPr>
          <w:rFonts w:ascii="Helvetica" w:eastAsia="Helvetica" w:hAnsi="Helvetica" w:cs="Helvetica"/>
          <w:b/>
          <w:sz w:val="21"/>
        </w:rPr>
        <w:tab/>
      </w:r>
      <w:r w:rsidR="006B36DF" w:rsidRPr="004B183F">
        <w:rPr>
          <w:rFonts w:ascii="Helvetica" w:eastAsia="Helvetica" w:hAnsi="Helvetica" w:cs="Helvetica"/>
          <w:sz w:val="21"/>
        </w:rPr>
        <w:t>Lift/ Elevator</w:t>
      </w:r>
      <w:r w:rsidRPr="004B183F">
        <w:rPr>
          <w:rFonts w:ascii="Helvetica" w:eastAsia="Helvetica" w:hAnsi="Helvetica" w:cs="Helvetica"/>
          <w:sz w:val="21"/>
        </w:rPr>
        <w:t xml:space="preserve"> space” is defined as </w:t>
      </w:r>
      <w:r w:rsidR="009B143F" w:rsidRPr="004B183F">
        <w:rPr>
          <w:rFonts w:ascii="Helvetica" w:eastAsia="Helvetica" w:hAnsi="Helvetica" w:cs="Helvetica"/>
          <w:sz w:val="21"/>
        </w:rPr>
        <w:t>“the</w:t>
      </w:r>
      <w:r w:rsidRPr="004B183F">
        <w:rPr>
          <w:rFonts w:ascii="Helvetica" w:eastAsia="Helvetica" w:hAnsi="Helvetica" w:cs="Helvetica"/>
          <w:sz w:val="21"/>
        </w:rPr>
        <w:t xml:space="preserve"> </w:t>
      </w:r>
      <w:r w:rsidR="009B143F" w:rsidRPr="004B183F">
        <w:rPr>
          <w:rFonts w:ascii="Helvetica" w:eastAsia="Helvetica" w:hAnsi="Helvetica" w:cs="Helvetica"/>
          <w:sz w:val="21"/>
        </w:rPr>
        <w:t xml:space="preserve">Cubic </w:t>
      </w:r>
      <w:r w:rsidRPr="004B183F">
        <w:rPr>
          <w:rFonts w:ascii="Helvetica" w:eastAsia="Helvetica" w:hAnsi="Helvetica" w:cs="Helvetica"/>
          <w:sz w:val="21"/>
        </w:rPr>
        <w:t>area from wall to wall to which the public are admitted and in which the music is audible</w:t>
      </w:r>
      <w:r w:rsidR="009B143F" w:rsidRPr="004B183F">
        <w:rPr>
          <w:rFonts w:ascii="Helvetica" w:eastAsia="Helvetica" w:hAnsi="Helvetica" w:cs="Helvetica"/>
          <w:sz w:val="21"/>
        </w:rPr>
        <w:t>.</w:t>
      </w:r>
      <w:r w:rsidRPr="004B183F">
        <w:rPr>
          <w:rFonts w:ascii="Helvetica" w:eastAsia="Helvetica" w:hAnsi="Helvetica" w:cs="Helvetica"/>
          <w:sz w:val="21"/>
        </w:rPr>
        <w:t xml:space="preserve"> </w:t>
      </w:r>
    </w:p>
    <w:p w:rsidR="00F41921" w:rsidRPr="004B183F" w:rsidRDefault="00F41921" w:rsidP="00D76CB5">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2.5.2</w:t>
      </w:r>
      <w:r w:rsidRPr="004B183F">
        <w:rPr>
          <w:rFonts w:ascii="Helvetica" w:eastAsia="Helvetica" w:hAnsi="Helvetica" w:cs="Helvetica"/>
          <w:b/>
          <w:sz w:val="21"/>
        </w:rPr>
        <w:tab/>
      </w:r>
      <w:r w:rsidRPr="004B183F">
        <w:rPr>
          <w:rFonts w:ascii="Helvetica" w:eastAsia="Helvetica" w:hAnsi="Helvetica" w:cs="Helvetica"/>
          <w:sz w:val="21"/>
        </w:rPr>
        <w:t xml:space="preserve">The expression “performance” includes performance by means of </w:t>
      </w:r>
      <w:r w:rsidR="00D76CB5" w:rsidRPr="004B183F">
        <w:rPr>
          <w:rFonts w:ascii="Helvetica" w:eastAsia="Helvetica" w:hAnsi="Helvetica" w:cs="Helvetica"/>
          <w:sz w:val="21"/>
        </w:rPr>
        <w:t>a diffusion loudspeaker.</w:t>
      </w:r>
      <w:r w:rsidRPr="004B183F">
        <w:rPr>
          <w:rFonts w:ascii="Helvetica" w:eastAsia="Helvetica" w:hAnsi="Helvetica" w:cs="Helvetica"/>
          <w:sz w:val="21"/>
        </w:rPr>
        <w:t xml:space="preserve"> </w:t>
      </w:r>
    </w:p>
    <w:p w:rsidR="00F41921" w:rsidRPr="004B183F" w:rsidRDefault="00D76CB5" w:rsidP="00F41921">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2.6</w:t>
      </w:r>
      <w:r w:rsidR="00F41921" w:rsidRPr="004B183F">
        <w:rPr>
          <w:rFonts w:ascii="Helvetica" w:eastAsia="Helvetica" w:hAnsi="Helvetica" w:cs="Helvetica"/>
          <w:b/>
          <w:sz w:val="21"/>
        </w:rPr>
        <w:tab/>
      </w:r>
      <w:r w:rsidR="00F41921" w:rsidRPr="004B183F">
        <w:rPr>
          <w:rFonts w:ascii="Helvetica" w:eastAsia="Helvetica" w:hAnsi="Helvetica" w:cs="Helvetica"/>
          <w:sz w:val="21"/>
        </w:rPr>
        <w:t>UPRS reserves the right to make such variations in this tariff as it considers appropriate when licensing premises or performances/communications which, in its opinion, do not fall within the scope of this tariff.</w:t>
      </w:r>
    </w:p>
    <w:p w:rsidR="00F41921" w:rsidRPr="004B183F" w:rsidRDefault="00F41921" w:rsidP="00F41921">
      <w:pPr>
        <w:tabs>
          <w:tab w:val="left" w:pos="720"/>
        </w:tabs>
        <w:jc w:val="both"/>
        <w:rPr>
          <w:rFonts w:ascii="Helvetica" w:eastAsia="Helvetica" w:hAnsi="Helvetica" w:cs="Helvetica"/>
          <w:sz w:val="21"/>
        </w:rPr>
      </w:pPr>
      <w:r w:rsidRPr="004B183F">
        <w:rPr>
          <w:rFonts w:ascii="Helvetica" w:eastAsia="Helvetica" w:hAnsi="Helvetica" w:cs="Helvetica"/>
          <w:b/>
          <w:sz w:val="21"/>
        </w:rPr>
        <w:t>3.</w:t>
      </w:r>
      <w:r w:rsidRPr="004B183F">
        <w:rPr>
          <w:rFonts w:ascii="Helvetica" w:eastAsia="Helvetica" w:hAnsi="Helvetica" w:cs="Helvetica"/>
          <w:b/>
          <w:sz w:val="21"/>
        </w:rPr>
        <w:tab/>
        <w:t>TARIFF RATES</w:t>
      </w:r>
    </w:p>
    <w:p w:rsidR="00F41921" w:rsidRPr="004B183F" w:rsidRDefault="00F41921" w:rsidP="00F41921">
      <w:pPr>
        <w:tabs>
          <w:tab w:val="left" w:pos="720"/>
        </w:tabs>
        <w:rPr>
          <w:rFonts w:ascii="Helvetica" w:eastAsia="Helvetica" w:hAnsi="Helvetica" w:cs="Helvetica"/>
          <w:b/>
          <w:sz w:val="21"/>
        </w:rPr>
      </w:pPr>
      <w:r w:rsidRPr="004B183F">
        <w:rPr>
          <w:rFonts w:ascii="Helvetica" w:eastAsia="Helvetica" w:hAnsi="Helvetica" w:cs="Helvetica"/>
          <w:b/>
          <w:sz w:val="21"/>
        </w:rPr>
        <w:tab/>
        <w:t>3.1</w:t>
      </w:r>
      <w:r w:rsidRPr="004B183F">
        <w:rPr>
          <w:rFonts w:ascii="Helvetica" w:eastAsia="Helvetica" w:hAnsi="Helvetica" w:cs="Helvetica"/>
          <w:b/>
          <w:sz w:val="21"/>
        </w:rPr>
        <w:tab/>
        <w:t>GENERAL TARIFF</w:t>
      </w:r>
    </w:p>
    <w:tbl>
      <w:tblPr>
        <w:tblW w:w="0" w:type="auto"/>
        <w:tblInd w:w="98" w:type="dxa"/>
        <w:tblCellMar>
          <w:left w:w="10" w:type="dxa"/>
          <w:right w:w="10" w:type="dxa"/>
        </w:tblCellMar>
        <w:tblLook w:val="0000" w:firstRow="0" w:lastRow="0" w:firstColumn="0" w:lastColumn="0" w:noHBand="0" w:noVBand="0"/>
      </w:tblPr>
      <w:tblGrid>
        <w:gridCol w:w="661"/>
        <w:gridCol w:w="4217"/>
        <w:gridCol w:w="2178"/>
      </w:tblGrid>
      <w:tr w:rsidR="00966AC8" w:rsidRPr="004B183F" w:rsidTr="00966AC8">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6AC8" w:rsidRPr="004B183F" w:rsidRDefault="00966AC8" w:rsidP="003E0B05">
            <w:pPr>
              <w:tabs>
                <w:tab w:val="left" w:pos="-1440"/>
                <w:tab w:val="left" w:pos="-720"/>
                <w:tab w:val="left" w:pos="0"/>
                <w:tab w:val="left" w:pos="720"/>
                <w:tab w:val="left" w:pos="1440"/>
                <w:tab w:val="left" w:pos="2160"/>
                <w:tab w:val="right" w:pos="8496"/>
              </w:tabs>
              <w:spacing w:after="0"/>
              <w:jc w:val="both"/>
            </w:pPr>
            <w:r w:rsidRPr="004B183F">
              <w:rPr>
                <w:rFonts w:ascii="Helvetica" w:eastAsia="Helvetica" w:hAnsi="Helvetica" w:cs="Helvetica"/>
                <w:b/>
                <w:sz w:val="20"/>
              </w:rPr>
              <w:t>NO</w:t>
            </w:r>
          </w:p>
        </w:tc>
        <w:tc>
          <w:tcPr>
            <w:tcW w:w="4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6AC8" w:rsidRPr="004B183F" w:rsidRDefault="00966AC8" w:rsidP="003E0B05">
            <w:pPr>
              <w:tabs>
                <w:tab w:val="left" w:pos="-1440"/>
                <w:tab w:val="left" w:pos="-720"/>
                <w:tab w:val="left" w:pos="0"/>
                <w:tab w:val="left" w:pos="720"/>
                <w:tab w:val="left" w:pos="1440"/>
                <w:tab w:val="left" w:pos="2160"/>
                <w:tab w:val="right" w:pos="8496"/>
              </w:tabs>
              <w:spacing w:after="0"/>
              <w:jc w:val="both"/>
            </w:pPr>
            <w:r w:rsidRPr="004B183F">
              <w:rPr>
                <w:rFonts w:ascii="Helvetica" w:eastAsia="Helvetica" w:hAnsi="Helvetica" w:cs="Helvetica"/>
                <w:b/>
                <w:sz w:val="20"/>
              </w:rPr>
              <w:t>Particulars</w:t>
            </w:r>
          </w:p>
        </w:tc>
        <w:tc>
          <w:tcPr>
            <w:tcW w:w="217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66AC8" w:rsidRPr="004B183F" w:rsidRDefault="00966AC8" w:rsidP="003E0B05">
            <w:pPr>
              <w:tabs>
                <w:tab w:val="left" w:pos="-1440"/>
                <w:tab w:val="left" w:pos="-720"/>
                <w:tab w:val="left" w:pos="0"/>
                <w:tab w:val="left" w:pos="720"/>
                <w:tab w:val="left" w:pos="1440"/>
                <w:tab w:val="left" w:pos="2160"/>
                <w:tab w:val="right" w:pos="8496"/>
              </w:tabs>
              <w:spacing w:after="0"/>
              <w:jc w:val="both"/>
            </w:pPr>
            <w:r w:rsidRPr="004B183F">
              <w:rPr>
                <w:rFonts w:ascii="Helvetica" w:eastAsia="Helvetica" w:hAnsi="Helvetica" w:cs="Helvetica"/>
                <w:b/>
                <w:sz w:val="20"/>
              </w:rPr>
              <w:t>Annual Tariff</w:t>
            </w:r>
          </w:p>
        </w:tc>
      </w:tr>
      <w:tr w:rsidR="00966AC8" w:rsidRPr="004B183F" w:rsidTr="00966AC8">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6AC8" w:rsidRPr="004B183F" w:rsidRDefault="00966AC8" w:rsidP="003E0B05">
            <w:pPr>
              <w:tabs>
                <w:tab w:val="left" w:pos="-1440"/>
                <w:tab w:val="left" w:pos="-720"/>
                <w:tab w:val="left" w:pos="0"/>
                <w:tab w:val="left" w:pos="720"/>
                <w:tab w:val="left" w:pos="1440"/>
                <w:tab w:val="left" w:pos="2160"/>
                <w:tab w:val="right" w:pos="8496"/>
              </w:tabs>
              <w:spacing w:after="0"/>
              <w:jc w:val="both"/>
              <w:rPr>
                <w:rFonts w:ascii="Calibri" w:eastAsia="Calibri" w:hAnsi="Calibri" w:cs="Calibri"/>
              </w:rPr>
            </w:pPr>
          </w:p>
        </w:tc>
        <w:tc>
          <w:tcPr>
            <w:tcW w:w="4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6AC8" w:rsidRPr="004B183F" w:rsidRDefault="00966AC8" w:rsidP="003E0B05">
            <w:pPr>
              <w:tabs>
                <w:tab w:val="left" w:pos="-1440"/>
                <w:tab w:val="left" w:pos="-720"/>
                <w:tab w:val="left" w:pos="0"/>
                <w:tab w:val="left" w:pos="720"/>
                <w:tab w:val="left" w:pos="1440"/>
                <w:tab w:val="left" w:pos="2160"/>
                <w:tab w:val="right" w:pos="8496"/>
              </w:tabs>
              <w:spacing w:after="0"/>
              <w:jc w:val="both"/>
              <w:rPr>
                <w:rFonts w:ascii="Calibri" w:eastAsia="Calibri" w:hAnsi="Calibri" w:cs="Calibri"/>
              </w:rPr>
            </w:pPr>
          </w:p>
        </w:tc>
        <w:tc>
          <w:tcPr>
            <w:tcW w:w="217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66AC8" w:rsidRPr="004B183F" w:rsidRDefault="00966AC8" w:rsidP="003E0B05">
            <w:pPr>
              <w:tabs>
                <w:tab w:val="left" w:pos="-1440"/>
                <w:tab w:val="left" w:pos="-720"/>
                <w:tab w:val="left" w:pos="0"/>
                <w:tab w:val="left" w:pos="720"/>
                <w:tab w:val="left" w:pos="1440"/>
                <w:tab w:val="left" w:pos="2160"/>
                <w:tab w:val="right" w:pos="8496"/>
              </w:tabs>
              <w:spacing w:after="0"/>
              <w:jc w:val="both"/>
            </w:pPr>
          </w:p>
        </w:tc>
      </w:tr>
      <w:tr w:rsidR="00F41921" w:rsidRPr="004B183F" w:rsidTr="003E0B0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1921" w:rsidRPr="004B183F" w:rsidRDefault="00F41921" w:rsidP="003E0B05">
            <w:pPr>
              <w:tabs>
                <w:tab w:val="left" w:pos="720"/>
              </w:tabs>
              <w:spacing w:after="0"/>
            </w:pPr>
            <w:r w:rsidRPr="004B183F">
              <w:rPr>
                <w:rFonts w:ascii="Helvetica" w:eastAsia="Helvetica" w:hAnsi="Helvetica" w:cs="Helvetica"/>
                <w:b/>
                <w:sz w:val="20"/>
              </w:rPr>
              <w:t>3.1.1</w:t>
            </w:r>
          </w:p>
        </w:tc>
        <w:tc>
          <w:tcPr>
            <w:tcW w:w="4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1921" w:rsidRPr="004B183F" w:rsidRDefault="00F41921" w:rsidP="003E0B05">
            <w:pPr>
              <w:spacing w:after="0"/>
              <w:jc w:val="both"/>
              <w:rPr>
                <w:rFonts w:ascii="Helvetica" w:eastAsia="Helvetica" w:hAnsi="Helvetica" w:cs="Helvetica"/>
                <w:b/>
                <w:sz w:val="20"/>
              </w:rPr>
            </w:pPr>
            <w:r w:rsidRPr="004B183F">
              <w:rPr>
                <w:rFonts w:ascii="Helvetica" w:eastAsia="Helvetica" w:hAnsi="Helvetica" w:cs="Helvetica"/>
                <w:b/>
                <w:sz w:val="20"/>
              </w:rPr>
              <w:t>Music Audible to Members of the Public</w:t>
            </w:r>
          </w:p>
          <w:p w:rsidR="00D76CB5" w:rsidRPr="004B183F" w:rsidRDefault="00F41921" w:rsidP="008F0CC7">
            <w:pPr>
              <w:tabs>
                <w:tab w:val="left" w:pos="720"/>
              </w:tabs>
              <w:spacing w:after="0"/>
              <w:rPr>
                <w:rFonts w:ascii="Helvetica" w:eastAsia="Helvetica" w:hAnsi="Helvetica" w:cs="Helvetica"/>
                <w:sz w:val="20"/>
              </w:rPr>
            </w:pPr>
            <w:r w:rsidRPr="004B183F">
              <w:rPr>
                <w:rFonts w:ascii="Helvetica" w:eastAsia="Helvetica" w:hAnsi="Helvetica" w:cs="Helvetica"/>
                <w:sz w:val="20"/>
              </w:rPr>
              <w:t xml:space="preserve">Fee for every </w:t>
            </w:r>
            <w:r w:rsidR="00066338" w:rsidRPr="004B183F">
              <w:rPr>
                <w:rFonts w:ascii="Helvetica" w:eastAsia="Helvetica" w:hAnsi="Helvetica" w:cs="Helvetica"/>
                <w:sz w:val="20"/>
              </w:rPr>
              <w:t xml:space="preserve">car and or </w:t>
            </w:r>
            <w:r w:rsidRPr="004B183F">
              <w:rPr>
                <w:rFonts w:ascii="Helvetica" w:eastAsia="Helvetica" w:hAnsi="Helvetica" w:cs="Helvetica"/>
                <w:sz w:val="20"/>
              </w:rPr>
              <w:t xml:space="preserve">unit of 10 sq. </w:t>
            </w:r>
            <w:proofErr w:type="spellStart"/>
            <w:r w:rsidRPr="004B183F">
              <w:rPr>
                <w:rFonts w:ascii="Helvetica" w:eastAsia="Helvetica" w:hAnsi="Helvetica" w:cs="Helvetica"/>
                <w:sz w:val="20"/>
              </w:rPr>
              <w:t>metres</w:t>
            </w:r>
            <w:proofErr w:type="spellEnd"/>
            <w:r w:rsidRPr="004B183F">
              <w:rPr>
                <w:rFonts w:ascii="Helvetica" w:eastAsia="Helvetica" w:hAnsi="Helvetica" w:cs="Helvetica"/>
                <w:sz w:val="20"/>
              </w:rPr>
              <w:t xml:space="preserve"> per annu</w:t>
            </w:r>
            <w:r w:rsidR="00066338" w:rsidRPr="004B183F">
              <w:rPr>
                <w:rFonts w:ascii="Helvetica" w:eastAsia="Helvetica" w:hAnsi="Helvetica" w:cs="Helvetica"/>
                <w:sz w:val="20"/>
              </w:rPr>
              <w:t>m “capacity space”.</w:t>
            </w: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41921" w:rsidRPr="004B183F" w:rsidRDefault="00F41921" w:rsidP="003E0B05">
            <w:pPr>
              <w:jc w:val="right"/>
              <w:rPr>
                <w:rFonts w:ascii="Arial" w:hAnsi="Arial" w:cs="Arial"/>
                <w:color w:val="000000"/>
              </w:rPr>
            </w:pPr>
            <w:r w:rsidRPr="004B183F">
              <w:rPr>
                <w:rFonts w:ascii="Arial" w:hAnsi="Arial" w:cs="Arial"/>
                <w:color w:val="000000"/>
              </w:rPr>
              <w:t>2</w:t>
            </w:r>
            <w:r w:rsidR="00066338" w:rsidRPr="004B183F">
              <w:rPr>
                <w:rFonts w:ascii="Arial" w:hAnsi="Arial" w:cs="Arial"/>
                <w:color w:val="000000"/>
              </w:rPr>
              <w:t>7</w:t>
            </w:r>
            <w:r w:rsidRPr="004B183F">
              <w:rPr>
                <w:rFonts w:ascii="Arial" w:hAnsi="Arial" w:cs="Arial"/>
                <w:color w:val="000000"/>
              </w:rPr>
              <w:t>,000</w:t>
            </w:r>
          </w:p>
          <w:p w:rsidR="00F41921" w:rsidRPr="004B183F" w:rsidRDefault="00F41921" w:rsidP="003E0B05">
            <w:pPr>
              <w:tabs>
                <w:tab w:val="left" w:pos="-1440"/>
                <w:tab w:val="left" w:pos="-720"/>
                <w:tab w:val="left" w:pos="0"/>
                <w:tab w:val="left" w:pos="720"/>
                <w:tab w:val="left" w:pos="1440"/>
                <w:tab w:val="left" w:pos="2160"/>
                <w:tab w:val="right" w:pos="8496"/>
              </w:tabs>
              <w:spacing w:after="0"/>
              <w:jc w:val="right"/>
            </w:pPr>
          </w:p>
        </w:tc>
      </w:tr>
    </w:tbl>
    <w:p w:rsidR="00F41921" w:rsidRPr="004B183F" w:rsidRDefault="00F41921" w:rsidP="00F41921">
      <w:pPr>
        <w:tabs>
          <w:tab w:val="left" w:pos="-1440"/>
          <w:tab w:val="left" w:pos="-720"/>
          <w:tab w:val="left" w:pos="0"/>
          <w:tab w:val="left" w:pos="720"/>
          <w:tab w:val="left" w:pos="1440"/>
          <w:tab w:val="left" w:pos="2160"/>
          <w:tab w:val="left" w:pos="2904"/>
          <w:tab w:val="right" w:pos="8496"/>
        </w:tabs>
        <w:rPr>
          <w:rFonts w:ascii="Helvetica" w:eastAsia="Helvetica" w:hAnsi="Helvetica" w:cs="Helvetica"/>
          <w:sz w:val="21"/>
        </w:rPr>
      </w:pPr>
      <w:r w:rsidRPr="004B183F">
        <w:rPr>
          <w:rFonts w:ascii="Helvetica" w:eastAsia="Helvetica" w:hAnsi="Helvetica" w:cs="Helvetica"/>
          <w:sz w:val="21"/>
        </w:rPr>
        <w:t xml:space="preserve">                                        </w:t>
      </w:r>
    </w:p>
    <w:p w:rsidR="00F41921" w:rsidRPr="004B183F" w:rsidRDefault="00F41921" w:rsidP="00F41921">
      <w:pPr>
        <w:tabs>
          <w:tab w:val="right" w:pos="9026"/>
        </w:tabs>
        <w:rPr>
          <w:rFonts w:ascii="Helvetica" w:eastAsia="Helvetica" w:hAnsi="Helvetica" w:cs="Helvetica"/>
          <w:b/>
          <w:sz w:val="21"/>
        </w:rPr>
      </w:pPr>
      <w:r w:rsidRPr="004B183F">
        <w:rPr>
          <w:rFonts w:ascii="Helvetica" w:eastAsia="Helvetica" w:hAnsi="Helvetica" w:cs="Helvetica"/>
          <w:sz w:val="21"/>
        </w:rPr>
        <w:t xml:space="preserve">   </w:t>
      </w:r>
      <w:r w:rsidRPr="004B183F">
        <w:rPr>
          <w:rFonts w:ascii="Helvetica" w:eastAsia="Helvetica" w:hAnsi="Helvetica" w:cs="Helvetica"/>
          <w:b/>
          <w:sz w:val="21"/>
        </w:rPr>
        <w:t>5. TARIFF ADJUSTMENT</w:t>
      </w:r>
      <w:r w:rsidRPr="004B183F">
        <w:rPr>
          <w:rFonts w:ascii="Helvetica" w:eastAsia="Helvetica" w:hAnsi="Helvetica" w:cs="Helvetica"/>
          <w:sz w:val="21"/>
        </w:rPr>
        <w:t xml:space="preserve"> </w:t>
      </w:r>
    </w:p>
    <w:p w:rsidR="00F41921" w:rsidRPr="004B183F" w:rsidRDefault="00F41921" w:rsidP="00F41921">
      <w:pPr>
        <w:tabs>
          <w:tab w:val="left" w:pos="-1440"/>
          <w:tab w:val="left" w:pos="-720"/>
          <w:tab w:val="left" w:pos="0"/>
          <w:tab w:val="left" w:pos="720"/>
          <w:tab w:val="left" w:pos="1440"/>
          <w:tab w:val="left" w:pos="2160"/>
          <w:tab w:val="right" w:pos="8496"/>
        </w:tabs>
        <w:jc w:val="both"/>
        <w:rPr>
          <w:rFonts w:ascii="Helvetica" w:eastAsia="Helvetica" w:hAnsi="Helvetica" w:cs="Helvetica"/>
          <w:sz w:val="2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F41921" w:rsidRPr="004B183F" w:rsidRDefault="00F41921" w:rsidP="00F41921">
      <w:pPr>
        <w:tabs>
          <w:tab w:val="left" w:pos="-1440"/>
          <w:tab w:val="left" w:pos="-720"/>
          <w:tab w:val="left" w:pos="0"/>
          <w:tab w:val="left" w:pos="720"/>
          <w:tab w:val="left" w:pos="1440"/>
          <w:tab w:val="left" w:pos="2160"/>
          <w:tab w:val="right" w:pos="8496"/>
        </w:tabs>
        <w:jc w:val="both"/>
        <w:rPr>
          <w:rFonts w:ascii="Helvetica" w:eastAsia="Helvetica" w:hAnsi="Helvetica" w:cs="Helvetica"/>
          <w:sz w:val="21"/>
        </w:rPr>
      </w:pPr>
      <w:r w:rsidRPr="004B183F">
        <w:rPr>
          <w:rFonts w:ascii="Helvetica" w:eastAsia="Helvetica" w:hAnsi="Helvetica" w:cs="Helvetica"/>
          <w:b/>
          <w:sz w:val="21"/>
        </w:rPr>
        <w:t>6.</w:t>
      </w:r>
      <w:r w:rsidRPr="004B183F">
        <w:rPr>
          <w:rFonts w:ascii="Helvetica" w:eastAsia="Helvetica" w:hAnsi="Helvetica" w:cs="Helvetica"/>
          <w:b/>
          <w:sz w:val="21"/>
        </w:rPr>
        <w:tab/>
        <w:t>VALUE ADDED TAX</w:t>
      </w:r>
    </w:p>
    <w:p w:rsidR="00F41921" w:rsidRPr="004B183F" w:rsidRDefault="00F41921" w:rsidP="00F41921">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6A2D1B" w:rsidRPr="004B183F" w:rsidRDefault="006A2D1B" w:rsidP="00F41921">
      <w:pPr>
        <w:tabs>
          <w:tab w:val="left" w:pos="-1440"/>
          <w:tab w:val="left" w:pos="-720"/>
          <w:tab w:val="left" w:pos="0"/>
          <w:tab w:val="left" w:pos="720"/>
          <w:tab w:val="right" w:pos="8500"/>
        </w:tabs>
        <w:jc w:val="both"/>
        <w:rPr>
          <w:rFonts w:ascii="Helvetica" w:eastAsia="Helvetica" w:hAnsi="Helvetica"/>
          <w:sz w:val="21"/>
        </w:rPr>
      </w:pPr>
    </w:p>
    <w:p w:rsidR="006A2D1B" w:rsidRPr="004B183F" w:rsidRDefault="006A2D1B" w:rsidP="006A2D1B">
      <w:pPr>
        <w:spacing w:line="240" w:lineRule="auto"/>
        <w:jc w:val="center"/>
        <w:rPr>
          <w:rFonts w:ascii="Helvetica" w:eastAsia="Helvetica" w:hAnsi="Helvetica" w:cs="Helvetica"/>
          <w:b/>
          <w:sz w:val="21"/>
        </w:rPr>
      </w:pPr>
      <w:r w:rsidRPr="004B183F">
        <w:rPr>
          <w:rFonts w:ascii="Helvetica" w:eastAsia="Helvetica" w:hAnsi="Helvetica" w:cs="Helvetica"/>
          <w:b/>
          <w:sz w:val="21"/>
        </w:rPr>
        <w:lastRenderedPageBreak/>
        <w:t>MEDICAL FACILITIES</w:t>
      </w:r>
    </w:p>
    <w:p w:rsidR="006A2D1B" w:rsidRPr="004B183F" w:rsidRDefault="006A2D1B" w:rsidP="006A2D1B">
      <w:pPr>
        <w:spacing w:line="240" w:lineRule="auto"/>
        <w:jc w:val="center"/>
        <w:rPr>
          <w:rFonts w:ascii="Helvetica" w:eastAsia="Helvetica" w:hAnsi="Helvetica" w:cs="Helvetica"/>
          <w:b/>
          <w:sz w:val="21"/>
        </w:rPr>
      </w:pPr>
      <w:r w:rsidRPr="004B183F">
        <w:rPr>
          <w:rFonts w:ascii="Helvetica" w:eastAsia="Helvetica" w:hAnsi="Helvetica" w:cs="Helvetica"/>
          <w:b/>
          <w:sz w:val="21"/>
        </w:rPr>
        <w:t>(Tariff "MF")</w:t>
      </w:r>
    </w:p>
    <w:p w:rsidR="006A2D1B" w:rsidRPr="004B183F" w:rsidRDefault="006A2D1B" w:rsidP="006A2D1B">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6A2D1B" w:rsidRPr="004B183F" w:rsidRDefault="006A2D1B" w:rsidP="006A2D1B">
      <w:pPr>
        <w:tabs>
          <w:tab w:val="left" w:pos="720"/>
        </w:tabs>
        <w:jc w:val="both"/>
        <w:rPr>
          <w:rFonts w:ascii="Helvetica" w:eastAsia="Helvetica" w:hAnsi="Helvetica" w:cs="Helvetica"/>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p>
    <w:p w:rsidR="006A2D1B" w:rsidRPr="004B183F" w:rsidRDefault="006A2D1B" w:rsidP="006A2D1B">
      <w:pPr>
        <w:spacing w:line="240" w:lineRule="auto"/>
        <w:jc w:val="both"/>
        <w:rPr>
          <w:rFonts w:ascii="Helvetica" w:eastAsia="Helvetica" w:hAnsi="Helvetica" w:cs="Helvetica"/>
          <w:sz w:val="21"/>
        </w:rPr>
      </w:pPr>
      <w:r w:rsidRPr="004B183F">
        <w:rPr>
          <w:rFonts w:ascii="Helvetica" w:eastAsia="Helvetica" w:hAnsi="Helvetica" w:cs="Helvetica"/>
          <w:sz w:val="21"/>
        </w:rPr>
        <w:t>This tariff applies to the performance or communication to the public of musical</w:t>
      </w:r>
      <w:r w:rsidRPr="004B183F">
        <w:rPr>
          <w:rFonts w:ascii="Helvetica" w:eastAsia="Helvetica" w:hAnsi="Helvetica" w:cs="Helvetica"/>
          <w:sz w:val="21"/>
          <w:u w:val="single"/>
        </w:rPr>
        <w:t xml:space="preserve"> </w:t>
      </w:r>
      <w:r w:rsidRPr="004B183F">
        <w:rPr>
          <w:rFonts w:ascii="Helvetica" w:eastAsia="Helvetica" w:hAnsi="Helvetica" w:cs="Helvetica"/>
          <w:sz w:val="21"/>
        </w:rPr>
        <w:t>works and sound</w:t>
      </w:r>
      <w:r w:rsidRPr="004B183F">
        <w:rPr>
          <w:rFonts w:ascii="Helvetica" w:eastAsia="Helvetica" w:hAnsi="Helvetica" w:cs="Helvetica"/>
          <w:sz w:val="21"/>
          <w:u w:val="single"/>
        </w:rPr>
        <w:t xml:space="preserve"> </w:t>
      </w:r>
      <w:r w:rsidRPr="004B183F">
        <w:rPr>
          <w:rFonts w:ascii="Helvetica" w:eastAsia="Helvetica" w:hAnsi="Helvetica" w:cs="Helvetica"/>
          <w:sz w:val="21"/>
        </w:rPr>
        <w:t xml:space="preserve">recordings in </w:t>
      </w:r>
      <w:r w:rsidR="003E0B05" w:rsidRPr="004B183F">
        <w:rPr>
          <w:rFonts w:ascii="Helvetica" w:eastAsia="Helvetica" w:hAnsi="Helvetica" w:cs="Helvetica"/>
          <w:sz w:val="21"/>
        </w:rPr>
        <w:t>medical facilities and</w:t>
      </w:r>
      <w:r w:rsidRPr="004B183F">
        <w:rPr>
          <w:rFonts w:ascii="Helvetica" w:eastAsia="Helvetica" w:hAnsi="Helvetica" w:cs="Helvetica"/>
          <w:sz w:val="21"/>
        </w:rPr>
        <w:t xml:space="preserve"> similar premises. </w:t>
      </w:r>
    </w:p>
    <w:p w:rsidR="006A2D1B" w:rsidRPr="004B183F" w:rsidRDefault="006A2D1B" w:rsidP="006A2D1B">
      <w:pPr>
        <w:tabs>
          <w:tab w:val="left" w:pos="720"/>
        </w:tabs>
        <w:jc w:val="both"/>
        <w:rPr>
          <w:rFonts w:ascii="Helvetica" w:eastAsia="Helvetica" w:hAnsi="Helvetica" w:cs="Helvetica"/>
          <w:sz w:val="21"/>
        </w:rPr>
      </w:pPr>
      <w:r w:rsidRPr="004B183F">
        <w:rPr>
          <w:rFonts w:ascii="Helvetica" w:eastAsia="Helvetica" w:hAnsi="Helvetica" w:cs="Helvetica"/>
          <w:b/>
          <w:sz w:val="21"/>
        </w:rPr>
        <w:t>2.</w:t>
      </w:r>
      <w:r w:rsidRPr="004B183F">
        <w:rPr>
          <w:rFonts w:ascii="Helvetica" w:eastAsia="Helvetica" w:hAnsi="Helvetica" w:cs="Helvetica"/>
          <w:b/>
          <w:sz w:val="21"/>
        </w:rPr>
        <w:tab/>
        <w:t>GENERAL CONDITIONS AND DEFINITIONS</w:t>
      </w:r>
    </w:p>
    <w:p w:rsidR="006A2D1B" w:rsidRPr="004B183F" w:rsidRDefault="006A2D1B" w:rsidP="006A2D1B">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 xml:space="preserve">This tariff applies only to performances/communications to the public of such music covered by a license from UPRS, obtained before the performances/communications to the public commenced. Any performances/communications not so covered will be assessed at double this tariff. UPRS is not bound to offer a license under this tariff in respect of any performances/communications for which application was not made in advance. </w:t>
      </w:r>
    </w:p>
    <w:p w:rsidR="006A2D1B" w:rsidRPr="004B183F" w:rsidRDefault="006A2D1B" w:rsidP="006A2D1B">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2.2</w:t>
      </w:r>
      <w:r w:rsidRPr="004B183F">
        <w:rPr>
          <w:rFonts w:ascii="Helvetica" w:eastAsia="Helvetica" w:hAnsi="Helvetica" w:cs="Helvetica"/>
          <w:sz w:val="21"/>
        </w:rPr>
        <w:tab/>
        <w:t>This tariff applies to the performance or communication to the public of musical works or sound recording</w:t>
      </w:r>
      <w:r w:rsidR="002D23E8" w:rsidRPr="004B183F">
        <w:rPr>
          <w:rFonts w:ascii="Helvetica" w:eastAsia="Helvetica" w:hAnsi="Helvetica" w:cs="Helvetica"/>
          <w:sz w:val="21"/>
        </w:rPr>
        <w:t xml:space="preserve">s at said premises as background </w:t>
      </w:r>
      <w:r w:rsidRPr="004B183F">
        <w:rPr>
          <w:rFonts w:ascii="Helvetica" w:eastAsia="Helvetica" w:hAnsi="Helvetica" w:cs="Helvetica"/>
          <w:sz w:val="21"/>
        </w:rPr>
        <w:t>music. There are specific types of performance</w:t>
      </w:r>
      <w:r w:rsidR="002D23E8" w:rsidRPr="004B183F">
        <w:rPr>
          <w:rFonts w:ascii="Helvetica" w:eastAsia="Helvetica" w:hAnsi="Helvetica" w:cs="Helvetica"/>
          <w:sz w:val="21"/>
        </w:rPr>
        <w:t>s</w:t>
      </w:r>
      <w:r w:rsidRPr="004B183F">
        <w:rPr>
          <w:rFonts w:ascii="Helvetica" w:eastAsia="Helvetica" w:hAnsi="Helvetica" w:cs="Helvetica"/>
          <w:sz w:val="21"/>
        </w:rPr>
        <w:t>/ communication</w:t>
      </w:r>
      <w:r w:rsidR="002D23E8" w:rsidRPr="004B183F">
        <w:rPr>
          <w:rFonts w:ascii="Helvetica" w:eastAsia="Helvetica" w:hAnsi="Helvetica" w:cs="Helvetica"/>
          <w:sz w:val="21"/>
        </w:rPr>
        <w:t>s</w:t>
      </w:r>
      <w:r w:rsidRPr="004B183F">
        <w:rPr>
          <w:rFonts w:ascii="Helvetica" w:eastAsia="Helvetica" w:hAnsi="Helvetica" w:cs="Helvetica"/>
          <w:sz w:val="21"/>
        </w:rPr>
        <w:t xml:space="preserve"> to the public that UPRS does not classify as background</w:t>
      </w:r>
      <w:r w:rsidRPr="004B183F">
        <w:rPr>
          <w:rFonts w:ascii="Helvetica" w:eastAsia="Helvetica" w:hAnsi="Helvetica" w:cs="Helvetica"/>
          <w:sz w:val="21"/>
          <w:u w:val="single"/>
        </w:rPr>
        <w:t xml:space="preserve"> </w:t>
      </w:r>
      <w:r w:rsidRPr="004B183F">
        <w:rPr>
          <w:rFonts w:ascii="Helvetica" w:eastAsia="Helvetica" w:hAnsi="Helvetica" w:cs="Helvetica"/>
          <w:sz w:val="21"/>
        </w:rPr>
        <w:t>music and which are licensed under separate tariffs. Apart from these exceptions, all other types of performance</w:t>
      </w:r>
      <w:r w:rsidR="002D23E8" w:rsidRPr="004B183F">
        <w:rPr>
          <w:rFonts w:ascii="Helvetica" w:eastAsia="Helvetica" w:hAnsi="Helvetica" w:cs="Helvetica"/>
          <w:sz w:val="21"/>
        </w:rPr>
        <w:t>s</w:t>
      </w:r>
      <w:r w:rsidRPr="004B183F">
        <w:rPr>
          <w:rFonts w:ascii="Helvetica" w:eastAsia="Helvetica" w:hAnsi="Helvetica" w:cs="Helvetica"/>
          <w:sz w:val="21"/>
        </w:rPr>
        <w:t>/ communicati</w:t>
      </w:r>
      <w:r w:rsidR="002D23E8" w:rsidRPr="004B183F">
        <w:rPr>
          <w:rFonts w:ascii="Helvetica" w:eastAsia="Helvetica" w:hAnsi="Helvetica" w:cs="Helvetica"/>
          <w:sz w:val="21"/>
        </w:rPr>
        <w:t xml:space="preserve">ons are classified as background </w:t>
      </w:r>
      <w:r w:rsidRPr="004B183F">
        <w:rPr>
          <w:rFonts w:ascii="Helvetica" w:eastAsia="Helvetica" w:hAnsi="Helvetica" w:cs="Helvetica"/>
          <w:sz w:val="21"/>
        </w:rPr>
        <w:t>music.</w:t>
      </w:r>
    </w:p>
    <w:p w:rsidR="006A2D1B" w:rsidRPr="004B183F" w:rsidRDefault="006A2D1B" w:rsidP="006A2D1B">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2.3</w:t>
      </w:r>
      <w:r w:rsidRPr="004B183F">
        <w:rPr>
          <w:rFonts w:ascii="Helvetica" w:eastAsia="Helvetica" w:hAnsi="Helvetica" w:cs="Helvetica"/>
          <w:sz w:val="21"/>
        </w:rPr>
        <w:tab/>
      </w:r>
      <w:r w:rsidRPr="004B183F">
        <w:rPr>
          <w:rFonts w:ascii="Helvetica" w:eastAsia="Helvetica" w:hAnsi="Helvetica"/>
          <w:sz w:val="21"/>
        </w:rPr>
        <w:t>For clarity UPRS confirms that the total license fees due under this Tariff cover use of both sound recordings and musical works repertoire of UPRS which proceeds are split equally between these two right holder groups</w:t>
      </w:r>
      <w:r w:rsidRPr="004B183F">
        <w:rPr>
          <w:rFonts w:ascii="Helvetica" w:eastAsia="Helvetica" w:hAnsi="Helvetica" w:cs="Helvetica"/>
          <w:sz w:val="21"/>
        </w:rPr>
        <w:t>.</w:t>
      </w:r>
    </w:p>
    <w:p w:rsidR="006A2D1B" w:rsidRPr="004B183F" w:rsidRDefault="006A2D1B" w:rsidP="006A2D1B">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2.4</w:t>
      </w:r>
      <w:r w:rsidRPr="004B183F">
        <w:rPr>
          <w:rFonts w:ascii="Helvetica" w:eastAsia="Helvetica" w:hAnsi="Helvetica" w:cs="Helvetica"/>
          <w:sz w:val="21"/>
        </w:rPr>
        <w:tab/>
        <w:t>The LICENSE FEES are calc</w:t>
      </w:r>
      <w:r w:rsidR="003E0B05" w:rsidRPr="004B183F">
        <w:rPr>
          <w:rFonts w:ascii="Helvetica" w:eastAsia="Helvetica" w:hAnsi="Helvetica" w:cs="Helvetica"/>
          <w:sz w:val="21"/>
        </w:rPr>
        <w:t>ulated by reference to the “medical facility</w:t>
      </w:r>
      <w:r w:rsidRPr="004B183F">
        <w:rPr>
          <w:rFonts w:ascii="Helvetica" w:eastAsia="Helvetica" w:hAnsi="Helvetica" w:cs="Helvetica"/>
          <w:sz w:val="21"/>
        </w:rPr>
        <w:t xml:space="preserve"> space” in which the music is rendered audible and the number of employees to whom the music is audible.</w:t>
      </w:r>
    </w:p>
    <w:p w:rsidR="008F0CC7" w:rsidRPr="004B183F" w:rsidRDefault="008F0CC7" w:rsidP="006A2D1B">
      <w:pPr>
        <w:tabs>
          <w:tab w:val="left" w:pos="720"/>
          <w:tab w:val="left" w:pos="1440"/>
        </w:tabs>
        <w:spacing w:line="240" w:lineRule="auto"/>
        <w:ind w:left="720" w:hanging="720"/>
        <w:jc w:val="both"/>
        <w:rPr>
          <w:rFonts w:ascii="Helvetica" w:eastAsia="Helvetica" w:hAnsi="Helvetica" w:cs="Helvetica"/>
          <w:b/>
          <w:sz w:val="21"/>
        </w:rPr>
      </w:pPr>
      <w:r w:rsidRPr="004B183F">
        <w:rPr>
          <w:rFonts w:ascii="Helvetica" w:eastAsia="Helvetica" w:hAnsi="Helvetica" w:cs="Helvetica"/>
          <w:b/>
          <w:sz w:val="21"/>
        </w:rPr>
        <w:t>2.5. DEFINITIONS</w:t>
      </w:r>
    </w:p>
    <w:p w:rsidR="008F0CC7" w:rsidRPr="004B183F" w:rsidRDefault="008F0CC7" w:rsidP="006A2D1B">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 xml:space="preserve">2.5.1    </w:t>
      </w:r>
      <w:r w:rsidRPr="004B183F">
        <w:rPr>
          <w:rFonts w:ascii="Helvetica" w:eastAsia="Helvetica" w:hAnsi="Helvetica" w:cs="Helvetica"/>
          <w:sz w:val="21"/>
        </w:rPr>
        <w:t>Medical facility is refined as:</w:t>
      </w:r>
      <w:r w:rsidRPr="004B183F">
        <w:rPr>
          <w:rFonts w:ascii="Helvetica" w:eastAsia="Helvetica" w:hAnsi="Helvetica" w:cs="Helvetica"/>
          <w:b/>
          <w:sz w:val="21"/>
        </w:rPr>
        <w:t xml:space="preserve"> </w:t>
      </w:r>
      <w:r w:rsidRPr="004B183F">
        <w:rPr>
          <w:rFonts w:ascii="Helvetica" w:eastAsia="Helvetica" w:hAnsi="Helvetica" w:cs="Helvetica"/>
          <w:sz w:val="21"/>
        </w:rPr>
        <w:t>Dispensaries, Clinics, Hospitals whether Government, NGO/Faith based or private establishments.</w:t>
      </w:r>
    </w:p>
    <w:p w:rsidR="006A2D1B" w:rsidRPr="004B183F" w:rsidRDefault="002D23E8" w:rsidP="002D23E8">
      <w:pPr>
        <w:tabs>
          <w:tab w:val="left" w:pos="720"/>
          <w:tab w:val="left" w:pos="1440"/>
        </w:tabs>
        <w:spacing w:line="240" w:lineRule="auto"/>
        <w:jc w:val="both"/>
        <w:rPr>
          <w:rFonts w:ascii="Helvetica" w:eastAsia="Helvetica" w:hAnsi="Helvetica" w:cs="Helvetica"/>
          <w:b/>
          <w:sz w:val="21"/>
        </w:rPr>
      </w:pPr>
      <w:r w:rsidRPr="004B183F">
        <w:rPr>
          <w:rFonts w:ascii="Helvetica" w:eastAsia="Helvetica" w:hAnsi="Helvetica" w:cs="Helvetica"/>
          <w:b/>
          <w:sz w:val="21"/>
        </w:rPr>
        <w:t>2.5</w:t>
      </w:r>
      <w:r w:rsidR="008F0CC7" w:rsidRPr="004B183F">
        <w:rPr>
          <w:rFonts w:ascii="Helvetica" w:eastAsia="Helvetica" w:hAnsi="Helvetica" w:cs="Helvetica"/>
          <w:b/>
          <w:sz w:val="21"/>
        </w:rPr>
        <w:t>.2</w:t>
      </w:r>
      <w:r w:rsidRPr="004B183F">
        <w:rPr>
          <w:rFonts w:ascii="Helvetica" w:eastAsia="Helvetica" w:hAnsi="Helvetica" w:cs="Helvetica"/>
          <w:b/>
          <w:sz w:val="21"/>
        </w:rPr>
        <w:t xml:space="preserve">        </w:t>
      </w:r>
      <w:r w:rsidR="006A2D1B" w:rsidRPr="004B183F">
        <w:rPr>
          <w:rFonts w:ascii="Helvetica" w:eastAsia="Helvetica" w:hAnsi="Helvetica" w:cs="Helvetica"/>
          <w:sz w:val="21"/>
        </w:rPr>
        <w:t>The expression “performance” includes performance by means of a disc player, tape machine, other devices for playing musical works</w:t>
      </w:r>
      <w:r w:rsidRPr="004B183F">
        <w:rPr>
          <w:rFonts w:ascii="Helvetica" w:eastAsia="Helvetica" w:hAnsi="Helvetica" w:cs="Helvetica"/>
          <w:sz w:val="21"/>
        </w:rPr>
        <w:t xml:space="preserve"> and sound recordings</w:t>
      </w:r>
      <w:r w:rsidR="006A2D1B" w:rsidRPr="004B183F">
        <w:rPr>
          <w:rFonts w:ascii="Helvetica" w:eastAsia="Helvetica" w:hAnsi="Helvetica" w:cs="Helvetica"/>
          <w:sz w:val="21"/>
        </w:rPr>
        <w:t>, and includes performance by means of a radio and/ or television set or diffusion loudspeakers, WHETHER THE APPARATUS IS OWNED BY THE EMPLOYER OR EMPLOYEE(S).</w:t>
      </w:r>
    </w:p>
    <w:p w:rsidR="006A2D1B" w:rsidRPr="004B183F" w:rsidRDefault="006A2D1B" w:rsidP="006A2D1B">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2.6</w:t>
      </w:r>
      <w:r w:rsidRPr="004B183F">
        <w:rPr>
          <w:rFonts w:ascii="Helvetica" w:eastAsia="Helvetica" w:hAnsi="Helvetica" w:cs="Helvetica"/>
          <w:b/>
          <w:sz w:val="21"/>
        </w:rPr>
        <w:tab/>
      </w:r>
      <w:r w:rsidRPr="004B183F">
        <w:rPr>
          <w:rFonts w:ascii="Helvetica" w:eastAsia="Helvetica" w:hAnsi="Helvetica" w:cs="Helvetica"/>
          <w:sz w:val="21"/>
        </w:rPr>
        <w:t>This Tariff does not apply to cafes, tearooms, restaurants, etc., included in or attached to shops and stores. To such premises the</w:t>
      </w:r>
      <w:r w:rsidR="002D23E8" w:rsidRPr="004B183F">
        <w:rPr>
          <w:rFonts w:ascii="Helvetica" w:eastAsia="Helvetica" w:hAnsi="Helvetica" w:cs="Helvetica"/>
          <w:sz w:val="21"/>
        </w:rPr>
        <w:t xml:space="preserve"> appropriate tariffs- usually “H</w:t>
      </w:r>
      <w:r w:rsidRPr="004B183F">
        <w:rPr>
          <w:rFonts w:ascii="Helvetica" w:eastAsia="Helvetica" w:hAnsi="Helvetica" w:cs="Helvetica"/>
          <w:sz w:val="21"/>
        </w:rPr>
        <w:t>” or “</w:t>
      </w:r>
      <w:r w:rsidR="002D23E8" w:rsidRPr="004B183F">
        <w:rPr>
          <w:rFonts w:ascii="Helvetica" w:eastAsia="Helvetica" w:hAnsi="Helvetica" w:cs="Helvetica"/>
          <w:sz w:val="21"/>
        </w:rPr>
        <w:t>S</w:t>
      </w:r>
      <w:r w:rsidRPr="004B183F">
        <w:rPr>
          <w:rFonts w:ascii="Helvetica" w:eastAsia="Helvetica" w:hAnsi="Helvetica" w:cs="Helvetica"/>
          <w:sz w:val="21"/>
        </w:rPr>
        <w:t>” – should be applied.</w:t>
      </w:r>
    </w:p>
    <w:p w:rsidR="006A2D1B" w:rsidRPr="004B183F" w:rsidRDefault="006A2D1B" w:rsidP="006A2D1B">
      <w:pPr>
        <w:tabs>
          <w:tab w:val="left" w:pos="720"/>
          <w:tab w:val="left" w:pos="1440"/>
        </w:tabs>
        <w:spacing w:line="240" w:lineRule="auto"/>
        <w:ind w:left="720" w:hanging="720"/>
        <w:jc w:val="both"/>
        <w:rPr>
          <w:rFonts w:ascii="Helvetica" w:eastAsia="Helvetica" w:hAnsi="Helvetica" w:cs="Helvetica"/>
          <w:sz w:val="21"/>
        </w:rPr>
      </w:pPr>
      <w:r w:rsidRPr="004B183F">
        <w:rPr>
          <w:rFonts w:ascii="Helvetica" w:eastAsia="Helvetica" w:hAnsi="Helvetica" w:cs="Helvetica"/>
          <w:b/>
          <w:sz w:val="21"/>
        </w:rPr>
        <w:t>2.7</w:t>
      </w:r>
      <w:r w:rsidRPr="004B183F">
        <w:rPr>
          <w:rFonts w:ascii="Helvetica" w:eastAsia="Helvetica" w:hAnsi="Helvetica" w:cs="Helvetica"/>
          <w:b/>
          <w:sz w:val="21"/>
        </w:rPr>
        <w:tab/>
      </w:r>
      <w:r w:rsidRPr="004B183F">
        <w:rPr>
          <w:rFonts w:ascii="Helvetica" w:eastAsia="Helvetica" w:hAnsi="Helvetica" w:cs="Helvetica"/>
          <w:sz w:val="21"/>
        </w:rPr>
        <w:t>UPRS reserves the right to make such variations in this tariff as it considers appropriate when licensing premises or performances/communications which, in its opinion, do not fall within the scope of this tariff.</w:t>
      </w:r>
    </w:p>
    <w:p w:rsidR="00690E32" w:rsidRPr="004B183F" w:rsidRDefault="00690E32" w:rsidP="006A2D1B">
      <w:pPr>
        <w:tabs>
          <w:tab w:val="left" w:pos="720"/>
          <w:tab w:val="left" w:pos="1440"/>
        </w:tabs>
        <w:spacing w:line="240" w:lineRule="auto"/>
        <w:ind w:left="720" w:hanging="720"/>
        <w:jc w:val="both"/>
        <w:rPr>
          <w:rFonts w:ascii="Helvetica" w:eastAsia="Helvetica" w:hAnsi="Helvetica" w:cs="Helvetica"/>
          <w:sz w:val="21"/>
        </w:rPr>
      </w:pPr>
    </w:p>
    <w:p w:rsidR="00690E32" w:rsidRPr="004B183F" w:rsidRDefault="00690E32" w:rsidP="006A2D1B">
      <w:pPr>
        <w:tabs>
          <w:tab w:val="left" w:pos="720"/>
          <w:tab w:val="left" w:pos="1440"/>
        </w:tabs>
        <w:spacing w:line="240" w:lineRule="auto"/>
        <w:ind w:left="720" w:hanging="720"/>
        <w:jc w:val="both"/>
        <w:rPr>
          <w:rFonts w:ascii="Helvetica" w:eastAsia="Helvetica" w:hAnsi="Helvetica" w:cs="Helvetica"/>
          <w:sz w:val="21"/>
        </w:rPr>
      </w:pPr>
    </w:p>
    <w:p w:rsidR="00690E32" w:rsidRPr="004B183F" w:rsidRDefault="00690E32" w:rsidP="006A2D1B">
      <w:pPr>
        <w:tabs>
          <w:tab w:val="left" w:pos="720"/>
          <w:tab w:val="left" w:pos="1440"/>
        </w:tabs>
        <w:spacing w:line="240" w:lineRule="auto"/>
        <w:ind w:left="720" w:hanging="720"/>
        <w:jc w:val="both"/>
        <w:rPr>
          <w:rFonts w:ascii="Helvetica" w:eastAsia="Helvetica" w:hAnsi="Helvetica" w:cs="Helvetica"/>
          <w:sz w:val="21"/>
        </w:rPr>
      </w:pPr>
    </w:p>
    <w:p w:rsidR="006A2D1B" w:rsidRPr="004B183F" w:rsidRDefault="006A2D1B" w:rsidP="006A2D1B">
      <w:pPr>
        <w:tabs>
          <w:tab w:val="left" w:pos="720"/>
        </w:tabs>
        <w:jc w:val="both"/>
        <w:rPr>
          <w:rFonts w:ascii="Helvetica" w:eastAsia="Helvetica" w:hAnsi="Helvetica" w:cs="Helvetica"/>
          <w:sz w:val="21"/>
        </w:rPr>
      </w:pPr>
      <w:r w:rsidRPr="004B183F">
        <w:rPr>
          <w:rFonts w:ascii="Helvetica" w:eastAsia="Helvetica" w:hAnsi="Helvetica" w:cs="Helvetica"/>
          <w:b/>
          <w:sz w:val="21"/>
        </w:rPr>
        <w:lastRenderedPageBreak/>
        <w:t>3.</w:t>
      </w:r>
      <w:r w:rsidRPr="004B183F">
        <w:rPr>
          <w:rFonts w:ascii="Helvetica" w:eastAsia="Helvetica" w:hAnsi="Helvetica" w:cs="Helvetica"/>
          <w:b/>
          <w:sz w:val="21"/>
        </w:rPr>
        <w:tab/>
        <w:t>TARIFF RATES</w:t>
      </w:r>
    </w:p>
    <w:p w:rsidR="006A2D1B" w:rsidRPr="004B183F" w:rsidRDefault="006A2D1B" w:rsidP="006A2D1B">
      <w:pPr>
        <w:tabs>
          <w:tab w:val="left" w:pos="720"/>
        </w:tabs>
        <w:rPr>
          <w:rFonts w:ascii="Helvetica" w:eastAsia="Helvetica" w:hAnsi="Helvetica" w:cs="Helvetica"/>
          <w:b/>
          <w:sz w:val="21"/>
        </w:rPr>
      </w:pPr>
      <w:r w:rsidRPr="004B183F">
        <w:rPr>
          <w:rFonts w:ascii="Helvetica" w:eastAsia="Helvetica" w:hAnsi="Helvetica" w:cs="Helvetica"/>
          <w:b/>
          <w:sz w:val="21"/>
        </w:rPr>
        <w:tab/>
        <w:t>3.1</w:t>
      </w:r>
      <w:r w:rsidRPr="004B183F">
        <w:rPr>
          <w:rFonts w:ascii="Helvetica" w:eastAsia="Helvetica" w:hAnsi="Helvetica" w:cs="Helvetica"/>
          <w:b/>
          <w:sz w:val="21"/>
        </w:rPr>
        <w:tab/>
        <w:t>GENERAL TARIFF</w:t>
      </w:r>
    </w:p>
    <w:tbl>
      <w:tblPr>
        <w:tblStyle w:val="TableGrid"/>
        <w:tblW w:w="0" w:type="auto"/>
        <w:tblLook w:val="04A0" w:firstRow="1" w:lastRow="0" w:firstColumn="1" w:lastColumn="0" w:noHBand="0" w:noVBand="1"/>
      </w:tblPr>
      <w:tblGrid>
        <w:gridCol w:w="555"/>
        <w:gridCol w:w="4238"/>
        <w:gridCol w:w="1511"/>
      </w:tblGrid>
      <w:tr w:rsidR="00185AE5" w:rsidRPr="004B183F" w:rsidTr="00A537F4">
        <w:trPr>
          <w:trHeight w:val="360"/>
        </w:trPr>
        <w:tc>
          <w:tcPr>
            <w:tcW w:w="0" w:type="auto"/>
          </w:tcPr>
          <w:p w:rsidR="00185AE5" w:rsidRPr="004B183F" w:rsidRDefault="00185AE5" w:rsidP="004935F5">
            <w:pPr>
              <w:tabs>
                <w:tab w:val="left" w:pos="720"/>
              </w:tabs>
              <w:jc w:val="both"/>
              <w:rPr>
                <w:rFonts w:ascii="Helvetica" w:eastAsia="Helvetica" w:hAnsi="Helvetica" w:cs="Helvetica"/>
                <w:b/>
                <w:sz w:val="21"/>
              </w:rPr>
            </w:pPr>
          </w:p>
        </w:tc>
        <w:tc>
          <w:tcPr>
            <w:tcW w:w="0" w:type="auto"/>
            <w:tcBorders>
              <w:bottom w:val="single" w:sz="4" w:space="0" w:color="000000" w:themeColor="text1"/>
            </w:tcBorders>
          </w:tcPr>
          <w:p w:rsidR="00185AE5" w:rsidRPr="004B183F" w:rsidRDefault="00185AE5" w:rsidP="004935F5">
            <w:pPr>
              <w:tabs>
                <w:tab w:val="left" w:pos="720"/>
              </w:tabs>
              <w:jc w:val="both"/>
              <w:rPr>
                <w:rFonts w:ascii="Helvetica" w:eastAsia="Helvetica" w:hAnsi="Helvetica" w:cs="Helvetica"/>
                <w:b/>
                <w:sz w:val="21"/>
              </w:rPr>
            </w:pPr>
          </w:p>
        </w:tc>
        <w:tc>
          <w:tcPr>
            <w:tcW w:w="0" w:type="auto"/>
          </w:tcPr>
          <w:p w:rsidR="00185AE5" w:rsidRPr="004B183F" w:rsidRDefault="00B32938" w:rsidP="004935F5">
            <w:pPr>
              <w:tabs>
                <w:tab w:val="left" w:pos="720"/>
              </w:tabs>
              <w:jc w:val="both"/>
              <w:rPr>
                <w:rFonts w:ascii="Helvetica" w:eastAsia="Helvetica" w:hAnsi="Helvetica" w:cs="Helvetica"/>
                <w:b/>
                <w:sz w:val="21"/>
              </w:rPr>
            </w:pPr>
            <w:r w:rsidRPr="004B183F">
              <w:rPr>
                <w:rFonts w:ascii="Helvetica" w:eastAsia="Helvetica" w:hAnsi="Helvetica" w:cs="Helvetica"/>
                <w:b/>
                <w:sz w:val="21"/>
              </w:rPr>
              <w:t>Annual Tar</w:t>
            </w:r>
            <w:r w:rsidR="002D23E8" w:rsidRPr="004B183F">
              <w:rPr>
                <w:rFonts w:ascii="Helvetica" w:eastAsia="Helvetica" w:hAnsi="Helvetica" w:cs="Helvetica"/>
                <w:b/>
                <w:sz w:val="21"/>
              </w:rPr>
              <w:t>i</w:t>
            </w:r>
            <w:r w:rsidRPr="004B183F">
              <w:rPr>
                <w:rFonts w:ascii="Helvetica" w:eastAsia="Helvetica" w:hAnsi="Helvetica" w:cs="Helvetica"/>
                <w:b/>
                <w:sz w:val="21"/>
              </w:rPr>
              <w:t>f</w:t>
            </w:r>
            <w:r w:rsidR="002D23E8" w:rsidRPr="004B183F">
              <w:rPr>
                <w:rFonts w:ascii="Helvetica" w:eastAsia="Helvetica" w:hAnsi="Helvetica" w:cs="Helvetica"/>
                <w:b/>
                <w:sz w:val="21"/>
              </w:rPr>
              <w:t>f</w:t>
            </w:r>
          </w:p>
        </w:tc>
      </w:tr>
      <w:tr w:rsidR="00185AE5" w:rsidRPr="004B183F" w:rsidTr="00A537F4">
        <w:trPr>
          <w:trHeight w:val="360"/>
        </w:trPr>
        <w:tc>
          <w:tcPr>
            <w:tcW w:w="0" w:type="auto"/>
          </w:tcPr>
          <w:p w:rsidR="00185AE5" w:rsidRPr="004B183F" w:rsidRDefault="00185AE5" w:rsidP="004935F5">
            <w:pPr>
              <w:tabs>
                <w:tab w:val="left" w:pos="720"/>
              </w:tabs>
              <w:jc w:val="both"/>
              <w:rPr>
                <w:rFonts w:ascii="Helvetica" w:eastAsia="Helvetica" w:hAnsi="Helvetica" w:cs="Helvetica"/>
                <w:b/>
                <w:sz w:val="21"/>
              </w:rPr>
            </w:pPr>
            <w:r w:rsidRPr="004B183F">
              <w:rPr>
                <w:rFonts w:ascii="Helvetica" w:eastAsia="Helvetica" w:hAnsi="Helvetica" w:cs="Helvetica"/>
                <w:b/>
                <w:sz w:val="21"/>
              </w:rPr>
              <w:t>No.</w:t>
            </w:r>
          </w:p>
        </w:tc>
        <w:tc>
          <w:tcPr>
            <w:tcW w:w="0" w:type="auto"/>
            <w:tcBorders>
              <w:bottom w:val="single" w:sz="4" w:space="0" w:color="000000" w:themeColor="text1"/>
            </w:tcBorders>
          </w:tcPr>
          <w:p w:rsidR="00185AE5" w:rsidRPr="004B183F" w:rsidRDefault="00185AE5" w:rsidP="004935F5">
            <w:pPr>
              <w:tabs>
                <w:tab w:val="left" w:pos="720"/>
              </w:tabs>
              <w:jc w:val="both"/>
              <w:rPr>
                <w:rFonts w:ascii="Helvetica" w:eastAsia="Helvetica" w:hAnsi="Helvetica" w:cs="Helvetica"/>
                <w:b/>
                <w:sz w:val="21"/>
              </w:rPr>
            </w:pPr>
            <w:r w:rsidRPr="004B183F">
              <w:rPr>
                <w:rFonts w:ascii="Helvetica" w:eastAsia="Helvetica" w:hAnsi="Helvetica" w:cs="Helvetica"/>
                <w:b/>
                <w:sz w:val="21"/>
              </w:rPr>
              <w:t>Medical Facility</w:t>
            </w:r>
          </w:p>
        </w:tc>
        <w:tc>
          <w:tcPr>
            <w:tcW w:w="0" w:type="auto"/>
          </w:tcPr>
          <w:p w:rsidR="00185AE5" w:rsidRPr="004B183F" w:rsidRDefault="00185AE5" w:rsidP="004935F5">
            <w:pPr>
              <w:tabs>
                <w:tab w:val="left" w:pos="720"/>
              </w:tabs>
              <w:jc w:val="both"/>
              <w:rPr>
                <w:rFonts w:ascii="Helvetica" w:eastAsia="Helvetica" w:hAnsi="Helvetica" w:cs="Helvetica"/>
                <w:b/>
                <w:sz w:val="21"/>
              </w:rPr>
            </w:pPr>
          </w:p>
        </w:tc>
      </w:tr>
      <w:tr w:rsidR="00185AE5" w:rsidRPr="004B183F" w:rsidTr="00A537F4">
        <w:trPr>
          <w:trHeight w:val="360"/>
        </w:trPr>
        <w:tc>
          <w:tcPr>
            <w:tcW w:w="0" w:type="auto"/>
          </w:tcPr>
          <w:p w:rsidR="00185AE5" w:rsidRPr="004B183F" w:rsidRDefault="00185AE5" w:rsidP="004935F5">
            <w:pPr>
              <w:tabs>
                <w:tab w:val="left" w:pos="720"/>
              </w:tabs>
              <w:jc w:val="both"/>
              <w:rPr>
                <w:rFonts w:ascii="Helvetica" w:eastAsia="Helvetica" w:hAnsi="Helvetica" w:cs="Helvetica"/>
                <w:b/>
                <w:sz w:val="21"/>
              </w:rPr>
            </w:pPr>
            <w:r w:rsidRPr="004B183F">
              <w:rPr>
                <w:rFonts w:ascii="Helvetica" w:eastAsia="Helvetica" w:hAnsi="Helvetica" w:cs="Helvetica"/>
                <w:b/>
                <w:sz w:val="21"/>
              </w:rPr>
              <w:t>3.1</w:t>
            </w:r>
          </w:p>
        </w:tc>
        <w:tc>
          <w:tcPr>
            <w:tcW w:w="0" w:type="auto"/>
          </w:tcPr>
          <w:p w:rsidR="00185AE5" w:rsidRPr="004B183F" w:rsidRDefault="00185AE5" w:rsidP="00A537F4">
            <w:pPr>
              <w:jc w:val="both"/>
              <w:rPr>
                <w:rFonts w:ascii="Arial" w:hAnsi="Arial" w:cs="Arial"/>
                <w:b/>
              </w:rPr>
            </w:pPr>
            <w:r w:rsidRPr="004B183F">
              <w:rPr>
                <w:rFonts w:ascii="Arial" w:hAnsi="Arial" w:cs="Arial"/>
                <w:b/>
              </w:rPr>
              <w:t>DISPENSARIES</w:t>
            </w:r>
          </w:p>
          <w:p w:rsidR="00185AE5" w:rsidRPr="004B183F" w:rsidRDefault="00185AE5" w:rsidP="004935F5">
            <w:pPr>
              <w:tabs>
                <w:tab w:val="left" w:pos="720"/>
              </w:tabs>
              <w:jc w:val="both"/>
              <w:rPr>
                <w:rFonts w:ascii="Helvetica" w:eastAsia="Helvetica" w:hAnsi="Helvetica" w:cs="Helvetica"/>
                <w:sz w:val="21"/>
              </w:rPr>
            </w:pPr>
          </w:p>
        </w:tc>
        <w:tc>
          <w:tcPr>
            <w:tcW w:w="0" w:type="auto"/>
          </w:tcPr>
          <w:p w:rsidR="00185AE5" w:rsidRPr="004B183F" w:rsidRDefault="00185AE5" w:rsidP="004935F5">
            <w:pPr>
              <w:tabs>
                <w:tab w:val="left" w:pos="720"/>
              </w:tabs>
              <w:jc w:val="right"/>
              <w:rPr>
                <w:rFonts w:ascii="Helvetica" w:eastAsia="Helvetica" w:hAnsi="Helvetica" w:cs="Helvetica"/>
                <w:sz w:val="21"/>
              </w:rPr>
            </w:pPr>
          </w:p>
        </w:tc>
      </w:tr>
      <w:tr w:rsidR="00185AE5" w:rsidRPr="004B183F" w:rsidTr="00A537F4">
        <w:trPr>
          <w:trHeight w:val="360"/>
        </w:trPr>
        <w:tc>
          <w:tcPr>
            <w:tcW w:w="0" w:type="auto"/>
          </w:tcPr>
          <w:p w:rsidR="00185AE5" w:rsidRPr="004B183F" w:rsidRDefault="00185AE5" w:rsidP="004935F5">
            <w:pPr>
              <w:tabs>
                <w:tab w:val="left" w:pos="720"/>
              </w:tabs>
              <w:jc w:val="both"/>
              <w:rPr>
                <w:rFonts w:ascii="Helvetica" w:eastAsia="Helvetica" w:hAnsi="Helvetica" w:cs="Helvetica"/>
                <w:b/>
                <w:sz w:val="21"/>
              </w:rPr>
            </w:pPr>
          </w:p>
        </w:tc>
        <w:tc>
          <w:tcPr>
            <w:tcW w:w="0" w:type="auto"/>
          </w:tcPr>
          <w:p w:rsidR="00185AE5" w:rsidRPr="004B183F" w:rsidRDefault="00185AE5" w:rsidP="004935F5">
            <w:pPr>
              <w:tabs>
                <w:tab w:val="left" w:pos="720"/>
              </w:tabs>
              <w:jc w:val="both"/>
              <w:rPr>
                <w:rFonts w:ascii="Helvetica" w:eastAsia="Helvetica" w:hAnsi="Helvetica" w:cs="Helvetica"/>
                <w:sz w:val="21"/>
              </w:rPr>
            </w:pPr>
            <w:r w:rsidRPr="004B183F">
              <w:rPr>
                <w:rFonts w:ascii="Helvetica" w:eastAsia="Helvetica" w:hAnsi="Helvetica" w:cs="Helvetica"/>
                <w:sz w:val="21"/>
              </w:rPr>
              <w:t>Government</w:t>
            </w:r>
          </w:p>
        </w:tc>
        <w:tc>
          <w:tcPr>
            <w:tcW w:w="0" w:type="auto"/>
          </w:tcPr>
          <w:p w:rsidR="00185AE5" w:rsidRPr="004B183F" w:rsidRDefault="002D23E8" w:rsidP="00A537F4">
            <w:pPr>
              <w:jc w:val="right"/>
              <w:rPr>
                <w:rFonts w:ascii="Arial" w:hAnsi="Arial" w:cs="Arial"/>
                <w:color w:val="000000"/>
              </w:rPr>
            </w:pPr>
            <w:r w:rsidRPr="004B183F">
              <w:rPr>
                <w:rFonts w:ascii="Arial" w:hAnsi="Arial" w:cs="Arial"/>
                <w:color w:val="000000"/>
              </w:rPr>
              <w:t>82</w:t>
            </w:r>
            <w:r w:rsidR="00185AE5" w:rsidRPr="004B183F">
              <w:rPr>
                <w:rFonts w:ascii="Arial" w:hAnsi="Arial" w:cs="Arial"/>
                <w:color w:val="000000"/>
              </w:rPr>
              <w:t>,</w:t>
            </w:r>
            <w:r w:rsidRPr="004B183F">
              <w:rPr>
                <w:rFonts w:ascii="Arial" w:hAnsi="Arial" w:cs="Arial"/>
                <w:color w:val="000000"/>
              </w:rPr>
              <w:t>620</w:t>
            </w:r>
          </w:p>
          <w:p w:rsidR="00185AE5" w:rsidRPr="004B183F" w:rsidRDefault="00185AE5" w:rsidP="004935F5">
            <w:pPr>
              <w:tabs>
                <w:tab w:val="left" w:pos="720"/>
              </w:tabs>
              <w:jc w:val="right"/>
              <w:rPr>
                <w:rFonts w:ascii="Helvetica" w:eastAsia="Helvetica" w:hAnsi="Helvetica" w:cs="Helvetica"/>
                <w:sz w:val="21"/>
              </w:rPr>
            </w:pPr>
          </w:p>
        </w:tc>
      </w:tr>
      <w:tr w:rsidR="00185AE5" w:rsidRPr="004B183F" w:rsidTr="00A537F4">
        <w:trPr>
          <w:trHeight w:val="360"/>
        </w:trPr>
        <w:tc>
          <w:tcPr>
            <w:tcW w:w="0" w:type="auto"/>
          </w:tcPr>
          <w:p w:rsidR="00185AE5" w:rsidRPr="004B183F" w:rsidRDefault="00185AE5" w:rsidP="004935F5">
            <w:pPr>
              <w:tabs>
                <w:tab w:val="left" w:pos="720"/>
              </w:tabs>
              <w:jc w:val="both"/>
              <w:rPr>
                <w:rFonts w:ascii="Helvetica" w:eastAsia="Helvetica" w:hAnsi="Helvetica" w:cs="Helvetica"/>
                <w:b/>
                <w:sz w:val="21"/>
              </w:rPr>
            </w:pPr>
          </w:p>
        </w:tc>
        <w:tc>
          <w:tcPr>
            <w:tcW w:w="0" w:type="auto"/>
          </w:tcPr>
          <w:p w:rsidR="00185AE5" w:rsidRPr="004B183F" w:rsidRDefault="00185AE5" w:rsidP="004935F5">
            <w:pPr>
              <w:tabs>
                <w:tab w:val="left" w:pos="720"/>
              </w:tabs>
              <w:jc w:val="both"/>
              <w:rPr>
                <w:rFonts w:ascii="Helvetica" w:eastAsia="Helvetica" w:hAnsi="Helvetica" w:cs="Helvetica"/>
                <w:sz w:val="21"/>
              </w:rPr>
            </w:pPr>
            <w:r w:rsidRPr="004B183F">
              <w:rPr>
                <w:rFonts w:ascii="Helvetica" w:eastAsia="Helvetica" w:hAnsi="Helvetica" w:cs="Helvetica"/>
                <w:sz w:val="21"/>
              </w:rPr>
              <w:t>NGO/Faith based</w:t>
            </w:r>
          </w:p>
        </w:tc>
        <w:tc>
          <w:tcPr>
            <w:tcW w:w="0" w:type="auto"/>
          </w:tcPr>
          <w:p w:rsidR="00185AE5" w:rsidRPr="004B183F" w:rsidRDefault="00185AE5" w:rsidP="00A537F4">
            <w:pPr>
              <w:jc w:val="right"/>
              <w:rPr>
                <w:rFonts w:ascii="Arial" w:hAnsi="Arial" w:cs="Arial"/>
                <w:color w:val="000000"/>
              </w:rPr>
            </w:pPr>
            <w:r w:rsidRPr="004B183F">
              <w:rPr>
                <w:rFonts w:ascii="Arial" w:hAnsi="Arial" w:cs="Arial"/>
                <w:color w:val="000000"/>
              </w:rPr>
              <w:t>165,240</w:t>
            </w:r>
          </w:p>
          <w:p w:rsidR="00185AE5" w:rsidRPr="004B183F" w:rsidRDefault="00185AE5" w:rsidP="004935F5">
            <w:pPr>
              <w:tabs>
                <w:tab w:val="left" w:pos="720"/>
              </w:tabs>
              <w:jc w:val="right"/>
              <w:rPr>
                <w:rFonts w:ascii="Helvetica" w:eastAsia="Helvetica" w:hAnsi="Helvetica" w:cs="Helvetica"/>
                <w:sz w:val="21"/>
              </w:rPr>
            </w:pPr>
          </w:p>
        </w:tc>
      </w:tr>
      <w:tr w:rsidR="00185AE5" w:rsidRPr="004B183F" w:rsidTr="00A537F4">
        <w:trPr>
          <w:trHeight w:val="360"/>
        </w:trPr>
        <w:tc>
          <w:tcPr>
            <w:tcW w:w="0" w:type="auto"/>
          </w:tcPr>
          <w:p w:rsidR="00185AE5" w:rsidRPr="004B183F" w:rsidRDefault="00185AE5" w:rsidP="004935F5">
            <w:pPr>
              <w:tabs>
                <w:tab w:val="left" w:pos="720"/>
              </w:tabs>
              <w:jc w:val="both"/>
              <w:rPr>
                <w:rFonts w:ascii="Helvetica" w:eastAsia="Helvetica" w:hAnsi="Helvetica" w:cs="Helvetica"/>
                <w:b/>
                <w:sz w:val="21"/>
              </w:rPr>
            </w:pPr>
          </w:p>
        </w:tc>
        <w:tc>
          <w:tcPr>
            <w:tcW w:w="0" w:type="auto"/>
          </w:tcPr>
          <w:p w:rsidR="00185AE5" w:rsidRPr="004B183F" w:rsidRDefault="00185AE5" w:rsidP="004935F5">
            <w:pPr>
              <w:tabs>
                <w:tab w:val="left" w:pos="720"/>
              </w:tabs>
              <w:jc w:val="both"/>
              <w:rPr>
                <w:rFonts w:ascii="Helvetica" w:eastAsia="Helvetica" w:hAnsi="Helvetica" w:cs="Helvetica"/>
                <w:sz w:val="21"/>
              </w:rPr>
            </w:pPr>
            <w:r w:rsidRPr="004B183F">
              <w:rPr>
                <w:rFonts w:ascii="Helvetica" w:eastAsia="Helvetica" w:hAnsi="Helvetica" w:cs="Helvetica"/>
                <w:sz w:val="21"/>
              </w:rPr>
              <w:t>Private</w:t>
            </w:r>
          </w:p>
        </w:tc>
        <w:tc>
          <w:tcPr>
            <w:tcW w:w="0" w:type="auto"/>
          </w:tcPr>
          <w:p w:rsidR="00185AE5" w:rsidRPr="004B183F" w:rsidRDefault="00185AE5" w:rsidP="00A537F4">
            <w:pPr>
              <w:jc w:val="right"/>
              <w:rPr>
                <w:rFonts w:ascii="Arial" w:hAnsi="Arial" w:cs="Arial"/>
                <w:color w:val="000000"/>
              </w:rPr>
            </w:pPr>
            <w:r w:rsidRPr="004B183F">
              <w:rPr>
                <w:rFonts w:ascii="Arial" w:hAnsi="Arial" w:cs="Arial"/>
                <w:color w:val="000000"/>
              </w:rPr>
              <w:t>275,400</w:t>
            </w:r>
          </w:p>
          <w:p w:rsidR="00185AE5" w:rsidRPr="004B183F" w:rsidRDefault="00185AE5" w:rsidP="004935F5">
            <w:pPr>
              <w:tabs>
                <w:tab w:val="left" w:pos="720"/>
              </w:tabs>
              <w:jc w:val="right"/>
              <w:rPr>
                <w:rFonts w:ascii="Helvetica" w:eastAsia="Helvetica" w:hAnsi="Helvetica" w:cs="Helvetica"/>
                <w:sz w:val="21"/>
              </w:rPr>
            </w:pPr>
          </w:p>
        </w:tc>
      </w:tr>
      <w:tr w:rsidR="00185AE5" w:rsidRPr="004B183F" w:rsidTr="00A537F4">
        <w:trPr>
          <w:trHeight w:val="360"/>
        </w:trPr>
        <w:tc>
          <w:tcPr>
            <w:tcW w:w="0" w:type="auto"/>
          </w:tcPr>
          <w:p w:rsidR="00185AE5" w:rsidRPr="004B183F" w:rsidRDefault="00185AE5" w:rsidP="00A537F4">
            <w:pPr>
              <w:tabs>
                <w:tab w:val="left" w:pos="720"/>
              </w:tabs>
              <w:jc w:val="both"/>
              <w:rPr>
                <w:rFonts w:ascii="Helvetica" w:eastAsia="Helvetica" w:hAnsi="Helvetica" w:cs="Helvetica"/>
                <w:b/>
                <w:sz w:val="21"/>
              </w:rPr>
            </w:pPr>
            <w:r w:rsidRPr="004B183F">
              <w:rPr>
                <w:rFonts w:ascii="Helvetica" w:eastAsia="Helvetica" w:hAnsi="Helvetica" w:cs="Helvetica"/>
                <w:b/>
                <w:sz w:val="21"/>
              </w:rPr>
              <w:t>3.2</w:t>
            </w:r>
          </w:p>
        </w:tc>
        <w:tc>
          <w:tcPr>
            <w:tcW w:w="0" w:type="auto"/>
            <w:vAlign w:val="bottom"/>
          </w:tcPr>
          <w:p w:rsidR="00185AE5" w:rsidRPr="004B183F" w:rsidRDefault="00185AE5" w:rsidP="00A537F4">
            <w:pPr>
              <w:rPr>
                <w:rFonts w:ascii="Arial" w:hAnsi="Arial" w:cs="Arial"/>
                <w:b/>
              </w:rPr>
            </w:pPr>
            <w:r w:rsidRPr="004B183F">
              <w:rPr>
                <w:rFonts w:ascii="Arial" w:hAnsi="Arial" w:cs="Arial"/>
                <w:b/>
              </w:rPr>
              <w:t xml:space="preserve">CLINICS </w:t>
            </w:r>
          </w:p>
        </w:tc>
        <w:tc>
          <w:tcPr>
            <w:tcW w:w="0" w:type="auto"/>
          </w:tcPr>
          <w:p w:rsidR="00185AE5" w:rsidRPr="004B183F" w:rsidRDefault="00185AE5" w:rsidP="00A537F4">
            <w:pPr>
              <w:jc w:val="right"/>
              <w:rPr>
                <w:rFonts w:ascii="Arial" w:hAnsi="Arial" w:cs="Arial"/>
                <w:color w:val="000000"/>
              </w:rPr>
            </w:pPr>
          </w:p>
        </w:tc>
      </w:tr>
      <w:tr w:rsidR="00185AE5" w:rsidRPr="004B183F" w:rsidTr="004935F5">
        <w:trPr>
          <w:trHeight w:val="360"/>
        </w:trPr>
        <w:tc>
          <w:tcPr>
            <w:tcW w:w="0" w:type="auto"/>
          </w:tcPr>
          <w:p w:rsidR="00185AE5" w:rsidRPr="004B183F" w:rsidRDefault="00185AE5" w:rsidP="00A537F4">
            <w:pPr>
              <w:tabs>
                <w:tab w:val="left" w:pos="720"/>
              </w:tabs>
              <w:jc w:val="both"/>
              <w:rPr>
                <w:rFonts w:ascii="Helvetica" w:eastAsia="Helvetica" w:hAnsi="Helvetica" w:cs="Helvetica"/>
                <w:b/>
                <w:sz w:val="21"/>
              </w:rPr>
            </w:pPr>
          </w:p>
        </w:tc>
        <w:tc>
          <w:tcPr>
            <w:tcW w:w="0" w:type="auto"/>
          </w:tcPr>
          <w:p w:rsidR="00185AE5" w:rsidRPr="004B183F" w:rsidRDefault="00185AE5" w:rsidP="00A537F4">
            <w:pPr>
              <w:tabs>
                <w:tab w:val="left" w:pos="720"/>
              </w:tabs>
              <w:jc w:val="both"/>
              <w:rPr>
                <w:rFonts w:ascii="Helvetica" w:eastAsia="Helvetica" w:hAnsi="Helvetica" w:cs="Helvetica"/>
                <w:sz w:val="21"/>
              </w:rPr>
            </w:pPr>
            <w:r w:rsidRPr="004B183F">
              <w:rPr>
                <w:rFonts w:ascii="Helvetica" w:eastAsia="Helvetica" w:hAnsi="Helvetica" w:cs="Helvetica"/>
                <w:sz w:val="21"/>
              </w:rPr>
              <w:t>Private</w:t>
            </w:r>
          </w:p>
        </w:tc>
        <w:tc>
          <w:tcPr>
            <w:tcW w:w="0" w:type="auto"/>
          </w:tcPr>
          <w:p w:rsidR="00185AE5" w:rsidRPr="004B183F" w:rsidRDefault="00185AE5" w:rsidP="00A537F4">
            <w:pPr>
              <w:jc w:val="right"/>
              <w:rPr>
                <w:rFonts w:ascii="Arial" w:hAnsi="Arial" w:cs="Arial"/>
                <w:color w:val="000000"/>
              </w:rPr>
            </w:pPr>
            <w:r w:rsidRPr="004B183F">
              <w:rPr>
                <w:rFonts w:ascii="Arial" w:hAnsi="Arial" w:cs="Arial"/>
                <w:color w:val="000000"/>
              </w:rPr>
              <w:t>165,240</w:t>
            </w:r>
          </w:p>
          <w:p w:rsidR="00185AE5" w:rsidRPr="004B183F" w:rsidRDefault="00185AE5" w:rsidP="00A537F4">
            <w:pPr>
              <w:jc w:val="right"/>
              <w:rPr>
                <w:rFonts w:ascii="Arial" w:hAnsi="Arial" w:cs="Arial"/>
                <w:color w:val="000000"/>
              </w:rPr>
            </w:pPr>
          </w:p>
        </w:tc>
      </w:tr>
      <w:tr w:rsidR="00185AE5" w:rsidRPr="004B183F" w:rsidTr="00A537F4">
        <w:trPr>
          <w:trHeight w:val="360"/>
        </w:trPr>
        <w:tc>
          <w:tcPr>
            <w:tcW w:w="0" w:type="auto"/>
          </w:tcPr>
          <w:p w:rsidR="00185AE5" w:rsidRPr="004B183F" w:rsidRDefault="00185AE5" w:rsidP="00A537F4">
            <w:pPr>
              <w:tabs>
                <w:tab w:val="left" w:pos="720"/>
              </w:tabs>
              <w:jc w:val="both"/>
              <w:rPr>
                <w:rFonts w:ascii="Helvetica" w:eastAsia="Helvetica" w:hAnsi="Helvetica" w:cs="Helvetica"/>
                <w:b/>
                <w:sz w:val="21"/>
              </w:rPr>
            </w:pPr>
            <w:r w:rsidRPr="004B183F">
              <w:rPr>
                <w:rFonts w:ascii="Helvetica" w:eastAsia="Helvetica" w:hAnsi="Helvetica" w:cs="Helvetica"/>
                <w:b/>
                <w:sz w:val="21"/>
              </w:rPr>
              <w:t>3.3</w:t>
            </w:r>
          </w:p>
        </w:tc>
        <w:tc>
          <w:tcPr>
            <w:tcW w:w="0" w:type="auto"/>
            <w:vAlign w:val="bottom"/>
          </w:tcPr>
          <w:p w:rsidR="00185AE5" w:rsidRPr="004B183F" w:rsidRDefault="00185AE5" w:rsidP="00A537F4">
            <w:pPr>
              <w:rPr>
                <w:rFonts w:ascii="Arial" w:hAnsi="Arial" w:cs="Arial"/>
                <w:b/>
              </w:rPr>
            </w:pPr>
            <w:r w:rsidRPr="004B183F">
              <w:rPr>
                <w:rFonts w:ascii="Arial" w:hAnsi="Arial" w:cs="Arial"/>
                <w:b/>
              </w:rPr>
              <w:t>HEALTH CENTRES</w:t>
            </w:r>
          </w:p>
        </w:tc>
        <w:tc>
          <w:tcPr>
            <w:tcW w:w="0" w:type="auto"/>
          </w:tcPr>
          <w:p w:rsidR="00185AE5" w:rsidRPr="004B183F" w:rsidRDefault="00185AE5" w:rsidP="00A537F4">
            <w:pPr>
              <w:jc w:val="right"/>
              <w:rPr>
                <w:rFonts w:ascii="Arial" w:hAnsi="Arial" w:cs="Arial"/>
                <w:color w:val="000000"/>
              </w:rPr>
            </w:pPr>
          </w:p>
        </w:tc>
      </w:tr>
      <w:tr w:rsidR="00185AE5" w:rsidRPr="004B183F" w:rsidTr="00A537F4">
        <w:trPr>
          <w:trHeight w:val="360"/>
        </w:trPr>
        <w:tc>
          <w:tcPr>
            <w:tcW w:w="0" w:type="auto"/>
          </w:tcPr>
          <w:p w:rsidR="00185AE5" w:rsidRPr="004B183F" w:rsidRDefault="00185AE5" w:rsidP="00A537F4">
            <w:pPr>
              <w:tabs>
                <w:tab w:val="left" w:pos="720"/>
              </w:tabs>
              <w:jc w:val="both"/>
              <w:rPr>
                <w:rFonts w:ascii="Helvetica" w:eastAsia="Helvetica" w:hAnsi="Helvetica" w:cs="Helvetica"/>
                <w:b/>
                <w:sz w:val="21"/>
              </w:rPr>
            </w:pPr>
          </w:p>
        </w:tc>
        <w:tc>
          <w:tcPr>
            <w:tcW w:w="0" w:type="auto"/>
            <w:vAlign w:val="bottom"/>
          </w:tcPr>
          <w:p w:rsidR="00185AE5" w:rsidRPr="004B183F" w:rsidRDefault="00185AE5" w:rsidP="00A537F4">
            <w:pPr>
              <w:rPr>
                <w:rFonts w:ascii="Arial" w:hAnsi="Arial" w:cs="Arial"/>
              </w:rPr>
            </w:pPr>
            <w:r w:rsidRPr="004B183F">
              <w:rPr>
                <w:rFonts w:ascii="Helvetica" w:eastAsia="Helvetica" w:hAnsi="Helvetica" w:cs="Helvetica"/>
                <w:sz w:val="21"/>
              </w:rPr>
              <w:t>Government</w:t>
            </w:r>
          </w:p>
        </w:tc>
        <w:tc>
          <w:tcPr>
            <w:tcW w:w="0" w:type="auto"/>
          </w:tcPr>
          <w:p w:rsidR="00185AE5" w:rsidRPr="004B183F" w:rsidRDefault="002D23E8" w:rsidP="00A537F4">
            <w:pPr>
              <w:jc w:val="right"/>
              <w:rPr>
                <w:rFonts w:ascii="Arial" w:hAnsi="Arial" w:cs="Arial"/>
                <w:color w:val="000000"/>
              </w:rPr>
            </w:pPr>
            <w:r w:rsidRPr="004B183F">
              <w:rPr>
                <w:rFonts w:ascii="Arial" w:hAnsi="Arial" w:cs="Arial"/>
                <w:color w:val="000000"/>
              </w:rPr>
              <w:t>181,944</w:t>
            </w:r>
          </w:p>
          <w:p w:rsidR="00185AE5" w:rsidRPr="004B183F" w:rsidRDefault="00185AE5" w:rsidP="00A537F4">
            <w:pPr>
              <w:jc w:val="right"/>
              <w:rPr>
                <w:rFonts w:ascii="Arial" w:hAnsi="Arial" w:cs="Arial"/>
                <w:color w:val="000000"/>
              </w:rPr>
            </w:pPr>
          </w:p>
        </w:tc>
      </w:tr>
      <w:tr w:rsidR="00185AE5" w:rsidRPr="004B183F" w:rsidTr="00A537F4">
        <w:trPr>
          <w:trHeight w:val="360"/>
        </w:trPr>
        <w:tc>
          <w:tcPr>
            <w:tcW w:w="0" w:type="auto"/>
          </w:tcPr>
          <w:p w:rsidR="00185AE5" w:rsidRPr="004B183F" w:rsidRDefault="00185AE5" w:rsidP="00A537F4">
            <w:pPr>
              <w:tabs>
                <w:tab w:val="left" w:pos="720"/>
              </w:tabs>
              <w:jc w:val="both"/>
              <w:rPr>
                <w:rFonts w:ascii="Helvetica" w:eastAsia="Helvetica" w:hAnsi="Helvetica" w:cs="Helvetica"/>
                <w:b/>
                <w:sz w:val="21"/>
              </w:rPr>
            </w:pPr>
            <w:r w:rsidRPr="004B183F">
              <w:rPr>
                <w:rFonts w:ascii="Helvetica" w:eastAsia="Helvetica" w:hAnsi="Helvetica" w:cs="Helvetica"/>
                <w:b/>
                <w:sz w:val="21"/>
              </w:rPr>
              <w:t>3.4</w:t>
            </w:r>
          </w:p>
        </w:tc>
        <w:tc>
          <w:tcPr>
            <w:tcW w:w="0" w:type="auto"/>
            <w:vAlign w:val="bottom"/>
          </w:tcPr>
          <w:p w:rsidR="00185AE5" w:rsidRPr="004B183F" w:rsidRDefault="002D23E8" w:rsidP="002D23E8">
            <w:pPr>
              <w:rPr>
                <w:rFonts w:ascii="Arial" w:hAnsi="Arial" w:cs="Arial"/>
                <w:b/>
              </w:rPr>
            </w:pPr>
            <w:r w:rsidRPr="004B183F">
              <w:rPr>
                <w:rFonts w:ascii="Arial" w:hAnsi="Arial" w:cs="Arial"/>
                <w:b/>
              </w:rPr>
              <w:t>NATION</w:t>
            </w:r>
            <w:r w:rsidR="00185AE5" w:rsidRPr="004B183F">
              <w:rPr>
                <w:rFonts w:ascii="Arial" w:hAnsi="Arial" w:cs="Arial"/>
                <w:b/>
              </w:rPr>
              <w:t>AL  HOSPITAL</w:t>
            </w:r>
          </w:p>
        </w:tc>
        <w:tc>
          <w:tcPr>
            <w:tcW w:w="0" w:type="auto"/>
          </w:tcPr>
          <w:p w:rsidR="00185AE5" w:rsidRPr="004B183F" w:rsidRDefault="00185AE5" w:rsidP="00A537F4">
            <w:pPr>
              <w:jc w:val="right"/>
              <w:rPr>
                <w:rFonts w:ascii="Arial" w:hAnsi="Arial" w:cs="Arial"/>
                <w:color w:val="000000"/>
              </w:rPr>
            </w:pPr>
          </w:p>
        </w:tc>
      </w:tr>
      <w:tr w:rsidR="00185AE5" w:rsidRPr="004B183F" w:rsidTr="00A537F4">
        <w:trPr>
          <w:trHeight w:val="360"/>
        </w:trPr>
        <w:tc>
          <w:tcPr>
            <w:tcW w:w="0" w:type="auto"/>
          </w:tcPr>
          <w:p w:rsidR="00185AE5" w:rsidRPr="004B183F" w:rsidRDefault="00185AE5" w:rsidP="00A537F4">
            <w:pPr>
              <w:tabs>
                <w:tab w:val="left" w:pos="720"/>
              </w:tabs>
              <w:jc w:val="both"/>
              <w:rPr>
                <w:rFonts w:ascii="Helvetica" w:eastAsia="Helvetica" w:hAnsi="Helvetica" w:cs="Helvetica"/>
                <w:b/>
                <w:sz w:val="21"/>
              </w:rPr>
            </w:pPr>
          </w:p>
        </w:tc>
        <w:tc>
          <w:tcPr>
            <w:tcW w:w="0" w:type="auto"/>
            <w:vAlign w:val="bottom"/>
          </w:tcPr>
          <w:p w:rsidR="00185AE5" w:rsidRPr="004B183F" w:rsidRDefault="00185AE5" w:rsidP="00A537F4">
            <w:pPr>
              <w:rPr>
                <w:rFonts w:ascii="Arial" w:hAnsi="Arial" w:cs="Arial"/>
              </w:rPr>
            </w:pPr>
            <w:r w:rsidRPr="004B183F">
              <w:rPr>
                <w:rFonts w:ascii="Helvetica" w:eastAsia="Helvetica" w:hAnsi="Helvetica" w:cs="Helvetica"/>
                <w:sz w:val="21"/>
              </w:rPr>
              <w:t>Government</w:t>
            </w:r>
          </w:p>
        </w:tc>
        <w:tc>
          <w:tcPr>
            <w:tcW w:w="0" w:type="auto"/>
          </w:tcPr>
          <w:p w:rsidR="00185AE5" w:rsidRPr="004B183F" w:rsidRDefault="002D23E8" w:rsidP="00A537F4">
            <w:pPr>
              <w:jc w:val="right"/>
              <w:rPr>
                <w:rFonts w:ascii="Arial" w:hAnsi="Arial" w:cs="Arial"/>
                <w:color w:val="000000"/>
              </w:rPr>
            </w:pPr>
            <w:r w:rsidRPr="004B183F">
              <w:rPr>
                <w:rFonts w:ascii="Arial" w:hAnsi="Arial" w:cs="Arial"/>
                <w:color w:val="000000"/>
              </w:rPr>
              <w:t>198,288</w:t>
            </w:r>
          </w:p>
          <w:p w:rsidR="00185AE5" w:rsidRPr="004B183F" w:rsidRDefault="00185AE5" w:rsidP="00A537F4">
            <w:pPr>
              <w:jc w:val="right"/>
              <w:rPr>
                <w:rFonts w:ascii="Arial" w:hAnsi="Arial" w:cs="Arial"/>
                <w:color w:val="000000"/>
              </w:rPr>
            </w:pPr>
          </w:p>
        </w:tc>
      </w:tr>
      <w:tr w:rsidR="00185AE5" w:rsidRPr="004B183F" w:rsidTr="00A537F4">
        <w:trPr>
          <w:trHeight w:val="360"/>
        </w:trPr>
        <w:tc>
          <w:tcPr>
            <w:tcW w:w="0" w:type="auto"/>
          </w:tcPr>
          <w:p w:rsidR="00185AE5" w:rsidRPr="004B183F" w:rsidRDefault="00185AE5" w:rsidP="00A537F4">
            <w:pPr>
              <w:tabs>
                <w:tab w:val="left" w:pos="720"/>
              </w:tabs>
              <w:jc w:val="both"/>
              <w:rPr>
                <w:rFonts w:ascii="Helvetica" w:eastAsia="Helvetica" w:hAnsi="Helvetica" w:cs="Helvetica"/>
                <w:b/>
                <w:sz w:val="21"/>
              </w:rPr>
            </w:pPr>
            <w:r w:rsidRPr="004B183F">
              <w:rPr>
                <w:rFonts w:ascii="Helvetica" w:eastAsia="Helvetica" w:hAnsi="Helvetica" w:cs="Helvetica"/>
                <w:b/>
                <w:sz w:val="21"/>
              </w:rPr>
              <w:t>3.5</w:t>
            </w:r>
          </w:p>
        </w:tc>
        <w:tc>
          <w:tcPr>
            <w:tcW w:w="0" w:type="auto"/>
            <w:vAlign w:val="bottom"/>
          </w:tcPr>
          <w:p w:rsidR="00185AE5" w:rsidRPr="004B183F" w:rsidRDefault="00185AE5" w:rsidP="00A537F4">
            <w:pPr>
              <w:rPr>
                <w:rFonts w:ascii="Arial" w:hAnsi="Arial" w:cs="Arial"/>
                <w:b/>
              </w:rPr>
            </w:pPr>
            <w:r w:rsidRPr="004B183F">
              <w:rPr>
                <w:rFonts w:ascii="Arial" w:hAnsi="Arial" w:cs="Arial"/>
                <w:b/>
              </w:rPr>
              <w:t xml:space="preserve">NATIONAL </w:t>
            </w:r>
            <w:r w:rsidR="002D23E8" w:rsidRPr="004B183F">
              <w:rPr>
                <w:rFonts w:ascii="Arial" w:hAnsi="Arial" w:cs="Arial"/>
                <w:b/>
              </w:rPr>
              <w:t xml:space="preserve">REFERRAL </w:t>
            </w:r>
            <w:r w:rsidRPr="004B183F">
              <w:rPr>
                <w:rFonts w:ascii="Arial" w:hAnsi="Arial" w:cs="Arial"/>
                <w:b/>
              </w:rPr>
              <w:t>HOSPITALS</w:t>
            </w:r>
          </w:p>
        </w:tc>
        <w:tc>
          <w:tcPr>
            <w:tcW w:w="0" w:type="auto"/>
          </w:tcPr>
          <w:p w:rsidR="00185AE5" w:rsidRPr="004B183F" w:rsidRDefault="00185AE5" w:rsidP="00A537F4">
            <w:pPr>
              <w:jc w:val="right"/>
              <w:rPr>
                <w:rFonts w:ascii="Arial" w:hAnsi="Arial" w:cs="Arial"/>
                <w:color w:val="000000"/>
              </w:rPr>
            </w:pPr>
          </w:p>
        </w:tc>
      </w:tr>
      <w:tr w:rsidR="00185AE5" w:rsidRPr="004B183F" w:rsidTr="00A537F4">
        <w:trPr>
          <w:trHeight w:val="360"/>
        </w:trPr>
        <w:tc>
          <w:tcPr>
            <w:tcW w:w="0" w:type="auto"/>
          </w:tcPr>
          <w:p w:rsidR="00185AE5" w:rsidRPr="004B183F" w:rsidRDefault="00185AE5" w:rsidP="00A537F4">
            <w:pPr>
              <w:tabs>
                <w:tab w:val="left" w:pos="720"/>
              </w:tabs>
              <w:jc w:val="both"/>
              <w:rPr>
                <w:rFonts w:ascii="Helvetica" w:eastAsia="Helvetica" w:hAnsi="Helvetica" w:cs="Helvetica"/>
                <w:b/>
                <w:sz w:val="21"/>
              </w:rPr>
            </w:pPr>
          </w:p>
        </w:tc>
        <w:tc>
          <w:tcPr>
            <w:tcW w:w="0" w:type="auto"/>
            <w:vAlign w:val="bottom"/>
          </w:tcPr>
          <w:p w:rsidR="00185AE5" w:rsidRPr="004B183F" w:rsidRDefault="00185AE5" w:rsidP="00A537F4">
            <w:pPr>
              <w:rPr>
                <w:rFonts w:ascii="Arial" w:hAnsi="Arial" w:cs="Arial"/>
              </w:rPr>
            </w:pPr>
            <w:r w:rsidRPr="004B183F">
              <w:rPr>
                <w:rFonts w:ascii="Helvetica" w:eastAsia="Helvetica" w:hAnsi="Helvetica" w:cs="Helvetica"/>
                <w:sz w:val="21"/>
              </w:rPr>
              <w:t>Government</w:t>
            </w:r>
          </w:p>
        </w:tc>
        <w:tc>
          <w:tcPr>
            <w:tcW w:w="0" w:type="auto"/>
          </w:tcPr>
          <w:p w:rsidR="00185AE5" w:rsidRPr="004B183F" w:rsidRDefault="002D23E8" w:rsidP="00A537F4">
            <w:pPr>
              <w:jc w:val="right"/>
              <w:rPr>
                <w:rFonts w:ascii="Arial" w:hAnsi="Arial" w:cs="Arial"/>
                <w:color w:val="000000"/>
              </w:rPr>
            </w:pPr>
            <w:r w:rsidRPr="004B183F">
              <w:rPr>
                <w:rFonts w:ascii="Arial" w:hAnsi="Arial" w:cs="Arial"/>
                <w:color w:val="000000"/>
              </w:rPr>
              <w:t>17</w:t>
            </w:r>
            <w:r w:rsidR="00185AE5" w:rsidRPr="004B183F">
              <w:rPr>
                <w:rFonts w:ascii="Arial" w:hAnsi="Arial" w:cs="Arial"/>
                <w:color w:val="000000"/>
              </w:rPr>
              <w:t>5,240</w:t>
            </w:r>
          </w:p>
          <w:p w:rsidR="00185AE5" w:rsidRPr="004B183F" w:rsidRDefault="00185AE5" w:rsidP="00A537F4">
            <w:pPr>
              <w:jc w:val="right"/>
              <w:rPr>
                <w:rFonts w:ascii="Arial" w:hAnsi="Arial" w:cs="Arial"/>
                <w:color w:val="000000"/>
              </w:rPr>
            </w:pPr>
          </w:p>
        </w:tc>
      </w:tr>
      <w:tr w:rsidR="00185AE5" w:rsidRPr="004B183F" w:rsidTr="00A537F4">
        <w:trPr>
          <w:trHeight w:val="360"/>
        </w:trPr>
        <w:tc>
          <w:tcPr>
            <w:tcW w:w="0" w:type="auto"/>
          </w:tcPr>
          <w:p w:rsidR="00185AE5" w:rsidRPr="004B183F" w:rsidRDefault="00185AE5" w:rsidP="00A537F4">
            <w:pPr>
              <w:tabs>
                <w:tab w:val="left" w:pos="720"/>
              </w:tabs>
              <w:jc w:val="both"/>
              <w:rPr>
                <w:rFonts w:ascii="Helvetica" w:eastAsia="Helvetica" w:hAnsi="Helvetica" w:cs="Helvetica"/>
                <w:b/>
                <w:sz w:val="21"/>
              </w:rPr>
            </w:pPr>
            <w:r w:rsidRPr="004B183F">
              <w:rPr>
                <w:rFonts w:ascii="Helvetica" w:eastAsia="Helvetica" w:hAnsi="Helvetica" w:cs="Helvetica"/>
                <w:b/>
                <w:sz w:val="21"/>
              </w:rPr>
              <w:t>3.6</w:t>
            </w:r>
          </w:p>
        </w:tc>
        <w:tc>
          <w:tcPr>
            <w:tcW w:w="0" w:type="auto"/>
            <w:vAlign w:val="bottom"/>
          </w:tcPr>
          <w:p w:rsidR="00185AE5" w:rsidRPr="004B183F" w:rsidRDefault="00185AE5" w:rsidP="00A537F4">
            <w:pPr>
              <w:rPr>
                <w:rFonts w:ascii="Arial" w:hAnsi="Arial" w:cs="Arial"/>
                <w:b/>
              </w:rPr>
            </w:pPr>
            <w:r w:rsidRPr="004B183F">
              <w:rPr>
                <w:rFonts w:ascii="Arial" w:hAnsi="Arial" w:cs="Arial"/>
                <w:b/>
              </w:rPr>
              <w:t>SPECIALISED - MATERNITY/NURSING</w:t>
            </w:r>
          </w:p>
        </w:tc>
        <w:tc>
          <w:tcPr>
            <w:tcW w:w="0" w:type="auto"/>
          </w:tcPr>
          <w:p w:rsidR="00185AE5" w:rsidRPr="004B183F" w:rsidRDefault="00185AE5" w:rsidP="00A537F4">
            <w:pPr>
              <w:jc w:val="right"/>
              <w:rPr>
                <w:rFonts w:ascii="Arial" w:hAnsi="Arial" w:cs="Arial"/>
                <w:color w:val="000000"/>
              </w:rPr>
            </w:pPr>
          </w:p>
        </w:tc>
      </w:tr>
      <w:tr w:rsidR="00185AE5" w:rsidRPr="004B183F" w:rsidTr="004935F5">
        <w:trPr>
          <w:trHeight w:val="360"/>
        </w:trPr>
        <w:tc>
          <w:tcPr>
            <w:tcW w:w="0" w:type="auto"/>
          </w:tcPr>
          <w:p w:rsidR="00185AE5" w:rsidRPr="004B183F" w:rsidRDefault="00185AE5" w:rsidP="00185AE5">
            <w:pPr>
              <w:tabs>
                <w:tab w:val="left" w:pos="720"/>
              </w:tabs>
              <w:jc w:val="both"/>
              <w:rPr>
                <w:rFonts w:ascii="Helvetica" w:eastAsia="Helvetica" w:hAnsi="Helvetica" w:cs="Helvetica"/>
                <w:b/>
                <w:sz w:val="21"/>
              </w:rPr>
            </w:pPr>
          </w:p>
        </w:tc>
        <w:tc>
          <w:tcPr>
            <w:tcW w:w="0" w:type="auto"/>
          </w:tcPr>
          <w:p w:rsidR="00185AE5" w:rsidRPr="004B183F" w:rsidRDefault="00185AE5" w:rsidP="00185AE5">
            <w:pPr>
              <w:tabs>
                <w:tab w:val="left" w:pos="720"/>
              </w:tabs>
              <w:jc w:val="both"/>
              <w:rPr>
                <w:rFonts w:ascii="Helvetica" w:eastAsia="Helvetica" w:hAnsi="Helvetica" w:cs="Helvetica"/>
                <w:sz w:val="21"/>
              </w:rPr>
            </w:pPr>
            <w:r w:rsidRPr="004B183F">
              <w:rPr>
                <w:rFonts w:ascii="Helvetica" w:eastAsia="Helvetica" w:hAnsi="Helvetica" w:cs="Helvetica"/>
                <w:sz w:val="21"/>
              </w:rPr>
              <w:t>Government</w:t>
            </w:r>
          </w:p>
        </w:tc>
        <w:tc>
          <w:tcPr>
            <w:tcW w:w="0" w:type="auto"/>
          </w:tcPr>
          <w:p w:rsidR="00185AE5" w:rsidRPr="004B183F" w:rsidRDefault="002D23E8" w:rsidP="00185AE5">
            <w:pPr>
              <w:jc w:val="right"/>
              <w:rPr>
                <w:rFonts w:ascii="Arial" w:hAnsi="Arial" w:cs="Arial"/>
                <w:color w:val="000000"/>
              </w:rPr>
            </w:pPr>
            <w:r w:rsidRPr="004B183F">
              <w:rPr>
                <w:rFonts w:ascii="Arial" w:hAnsi="Arial" w:cs="Arial"/>
                <w:color w:val="000000"/>
              </w:rPr>
              <w:t>181</w:t>
            </w:r>
            <w:r w:rsidR="00185AE5" w:rsidRPr="004B183F">
              <w:rPr>
                <w:rFonts w:ascii="Arial" w:hAnsi="Arial" w:cs="Arial"/>
                <w:color w:val="000000"/>
              </w:rPr>
              <w:t>,</w:t>
            </w:r>
            <w:r w:rsidRPr="004B183F">
              <w:rPr>
                <w:rFonts w:ascii="Arial" w:hAnsi="Arial" w:cs="Arial"/>
                <w:color w:val="000000"/>
              </w:rPr>
              <w:t>764</w:t>
            </w:r>
          </w:p>
          <w:p w:rsidR="00185AE5" w:rsidRPr="004B183F" w:rsidRDefault="00185AE5" w:rsidP="00185AE5">
            <w:pPr>
              <w:tabs>
                <w:tab w:val="left" w:pos="720"/>
              </w:tabs>
              <w:jc w:val="right"/>
              <w:rPr>
                <w:rFonts w:ascii="Helvetica" w:eastAsia="Helvetica" w:hAnsi="Helvetica" w:cs="Helvetica"/>
                <w:sz w:val="21"/>
              </w:rPr>
            </w:pPr>
          </w:p>
        </w:tc>
      </w:tr>
      <w:tr w:rsidR="00185AE5" w:rsidRPr="004B183F" w:rsidTr="004935F5">
        <w:trPr>
          <w:trHeight w:val="360"/>
        </w:trPr>
        <w:tc>
          <w:tcPr>
            <w:tcW w:w="0" w:type="auto"/>
          </w:tcPr>
          <w:p w:rsidR="00185AE5" w:rsidRPr="004B183F" w:rsidRDefault="00185AE5" w:rsidP="00185AE5">
            <w:pPr>
              <w:tabs>
                <w:tab w:val="left" w:pos="720"/>
              </w:tabs>
              <w:jc w:val="both"/>
              <w:rPr>
                <w:rFonts w:ascii="Helvetica" w:eastAsia="Helvetica" w:hAnsi="Helvetica" w:cs="Helvetica"/>
                <w:b/>
                <w:sz w:val="21"/>
              </w:rPr>
            </w:pPr>
          </w:p>
        </w:tc>
        <w:tc>
          <w:tcPr>
            <w:tcW w:w="0" w:type="auto"/>
          </w:tcPr>
          <w:p w:rsidR="00185AE5" w:rsidRPr="004B183F" w:rsidRDefault="00185AE5" w:rsidP="00185AE5">
            <w:pPr>
              <w:tabs>
                <w:tab w:val="left" w:pos="720"/>
              </w:tabs>
              <w:jc w:val="both"/>
              <w:rPr>
                <w:rFonts w:ascii="Helvetica" w:eastAsia="Helvetica" w:hAnsi="Helvetica" w:cs="Helvetica"/>
                <w:sz w:val="21"/>
              </w:rPr>
            </w:pPr>
            <w:r w:rsidRPr="004B183F">
              <w:rPr>
                <w:rFonts w:ascii="Helvetica" w:eastAsia="Helvetica" w:hAnsi="Helvetica" w:cs="Helvetica"/>
                <w:sz w:val="21"/>
              </w:rPr>
              <w:t>NGO/Faith based</w:t>
            </w:r>
          </w:p>
        </w:tc>
        <w:tc>
          <w:tcPr>
            <w:tcW w:w="0" w:type="auto"/>
          </w:tcPr>
          <w:p w:rsidR="00185AE5" w:rsidRPr="004B183F" w:rsidRDefault="002D23E8" w:rsidP="00185AE5">
            <w:pPr>
              <w:jc w:val="right"/>
              <w:rPr>
                <w:rFonts w:ascii="Arial" w:hAnsi="Arial" w:cs="Arial"/>
                <w:color w:val="000000"/>
              </w:rPr>
            </w:pPr>
            <w:r w:rsidRPr="004B183F">
              <w:rPr>
                <w:rFonts w:ascii="Arial" w:hAnsi="Arial" w:cs="Arial"/>
                <w:color w:val="000000"/>
              </w:rPr>
              <w:t>218</w:t>
            </w:r>
            <w:r w:rsidR="00185AE5" w:rsidRPr="004B183F">
              <w:rPr>
                <w:rFonts w:ascii="Arial" w:hAnsi="Arial" w:cs="Arial"/>
                <w:color w:val="000000"/>
              </w:rPr>
              <w:t>,</w:t>
            </w:r>
            <w:r w:rsidRPr="004B183F">
              <w:rPr>
                <w:rFonts w:ascii="Arial" w:hAnsi="Arial" w:cs="Arial"/>
                <w:color w:val="000000"/>
              </w:rPr>
              <w:t>117</w:t>
            </w:r>
          </w:p>
          <w:p w:rsidR="00185AE5" w:rsidRPr="004B183F" w:rsidRDefault="00185AE5" w:rsidP="00185AE5">
            <w:pPr>
              <w:jc w:val="right"/>
              <w:rPr>
                <w:rFonts w:ascii="Arial" w:hAnsi="Arial" w:cs="Arial"/>
                <w:color w:val="000000"/>
              </w:rPr>
            </w:pPr>
          </w:p>
        </w:tc>
      </w:tr>
      <w:tr w:rsidR="00185AE5" w:rsidRPr="004B183F" w:rsidTr="004935F5">
        <w:trPr>
          <w:trHeight w:val="360"/>
        </w:trPr>
        <w:tc>
          <w:tcPr>
            <w:tcW w:w="0" w:type="auto"/>
          </w:tcPr>
          <w:p w:rsidR="00185AE5" w:rsidRPr="004B183F" w:rsidRDefault="00185AE5" w:rsidP="00185AE5">
            <w:pPr>
              <w:tabs>
                <w:tab w:val="left" w:pos="720"/>
              </w:tabs>
              <w:jc w:val="both"/>
              <w:rPr>
                <w:rFonts w:ascii="Helvetica" w:eastAsia="Helvetica" w:hAnsi="Helvetica" w:cs="Helvetica"/>
                <w:b/>
                <w:sz w:val="21"/>
              </w:rPr>
            </w:pPr>
          </w:p>
        </w:tc>
        <w:tc>
          <w:tcPr>
            <w:tcW w:w="0" w:type="auto"/>
          </w:tcPr>
          <w:p w:rsidR="00185AE5" w:rsidRPr="004B183F" w:rsidRDefault="00185AE5" w:rsidP="00185AE5">
            <w:pPr>
              <w:tabs>
                <w:tab w:val="left" w:pos="720"/>
              </w:tabs>
              <w:jc w:val="both"/>
              <w:rPr>
                <w:rFonts w:ascii="Helvetica" w:eastAsia="Helvetica" w:hAnsi="Helvetica" w:cs="Helvetica"/>
                <w:sz w:val="21"/>
              </w:rPr>
            </w:pPr>
            <w:r w:rsidRPr="004B183F">
              <w:rPr>
                <w:rFonts w:ascii="Helvetica" w:eastAsia="Helvetica" w:hAnsi="Helvetica" w:cs="Helvetica"/>
                <w:sz w:val="21"/>
              </w:rPr>
              <w:t>Private</w:t>
            </w:r>
          </w:p>
        </w:tc>
        <w:tc>
          <w:tcPr>
            <w:tcW w:w="0" w:type="auto"/>
          </w:tcPr>
          <w:p w:rsidR="00185AE5" w:rsidRPr="004B183F" w:rsidRDefault="002D23E8" w:rsidP="00185AE5">
            <w:pPr>
              <w:jc w:val="right"/>
              <w:rPr>
                <w:rFonts w:ascii="Arial" w:hAnsi="Arial" w:cs="Arial"/>
                <w:color w:val="000000"/>
              </w:rPr>
            </w:pPr>
            <w:r w:rsidRPr="004B183F">
              <w:rPr>
                <w:rFonts w:ascii="Arial" w:hAnsi="Arial" w:cs="Arial"/>
                <w:color w:val="000000"/>
              </w:rPr>
              <w:t>261</w:t>
            </w:r>
            <w:r w:rsidR="00185AE5" w:rsidRPr="004B183F">
              <w:rPr>
                <w:rFonts w:ascii="Arial" w:hAnsi="Arial" w:cs="Arial"/>
                <w:color w:val="000000"/>
              </w:rPr>
              <w:t>,</w:t>
            </w:r>
            <w:r w:rsidRPr="004B183F">
              <w:rPr>
                <w:rFonts w:ascii="Arial" w:hAnsi="Arial" w:cs="Arial"/>
                <w:color w:val="000000"/>
              </w:rPr>
              <w:t>740</w:t>
            </w:r>
          </w:p>
          <w:p w:rsidR="00185AE5" w:rsidRPr="004B183F" w:rsidRDefault="00185AE5" w:rsidP="00185AE5">
            <w:pPr>
              <w:jc w:val="right"/>
              <w:rPr>
                <w:rFonts w:ascii="Arial" w:hAnsi="Arial" w:cs="Arial"/>
                <w:color w:val="000000"/>
              </w:rPr>
            </w:pPr>
          </w:p>
        </w:tc>
      </w:tr>
    </w:tbl>
    <w:p w:rsidR="006A2D1B" w:rsidRPr="004B183F" w:rsidRDefault="006A2D1B" w:rsidP="006A2D1B">
      <w:pPr>
        <w:tabs>
          <w:tab w:val="left" w:pos="-1440"/>
          <w:tab w:val="left" w:pos="-720"/>
          <w:tab w:val="left" w:pos="0"/>
          <w:tab w:val="left" w:pos="720"/>
          <w:tab w:val="left" w:pos="1440"/>
          <w:tab w:val="left" w:pos="2160"/>
          <w:tab w:val="left" w:pos="2904"/>
          <w:tab w:val="right" w:pos="8496"/>
        </w:tabs>
        <w:jc w:val="both"/>
        <w:rPr>
          <w:rFonts w:ascii="Helvetica" w:eastAsia="Helvetica" w:hAnsi="Helvetica" w:cs="Helvetica"/>
          <w:sz w:val="21"/>
        </w:rPr>
      </w:pPr>
      <w:r w:rsidRPr="004B183F">
        <w:rPr>
          <w:rFonts w:ascii="Helvetica" w:eastAsia="Helvetica" w:hAnsi="Helvetica" w:cs="Helvetica"/>
          <w:sz w:val="21"/>
        </w:rPr>
        <w:t xml:space="preserve">                                    </w:t>
      </w:r>
    </w:p>
    <w:p w:rsidR="006A2D1B" w:rsidRPr="004B183F" w:rsidRDefault="006A2D1B" w:rsidP="006A2D1B">
      <w:pPr>
        <w:tabs>
          <w:tab w:val="right" w:pos="9026"/>
        </w:tabs>
        <w:rPr>
          <w:rFonts w:ascii="Helvetica" w:eastAsia="Helvetica" w:hAnsi="Helvetica" w:cs="Helvetica"/>
          <w:b/>
          <w:sz w:val="21"/>
        </w:rPr>
      </w:pPr>
      <w:r w:rsidRPr="004B183F">
        <w:rPr>
          <w:rFonts w:ascii="Helvetica" w:eastAsia="Helvetica" w:hAnsi="Helvetica" w:cs="Helvetica"/>
          <w:sz w:val="21"/>
        </w:rPr>
        <w:t xml:space="preserve">   </w:t>
      </w:r>
      <w:r w:rsidRPr="004B183F">
        <w:rPr>
          <w:rFonts w:ascii="Helvetica" w:eastAsia="Helvetica" w:hAnsi="Helvetica" w:cs="Helvetica"/>
          <w:b/>
          <w:sz w:val="21"/>
        </w:rPr>
        <w:t>5. TARIFF ADJUSTMENT</w:t>
      </w:r>
      <w:r w:rsidRPr="004B183F">
        <w:rPr>
          <w:rFonts w:ascii="Helvetica" w:eastAsia="Helvetica" w:hAnsi="Helvetica" w:cs="Helvetica"/>
          <w:sz w:val="21"/>
        </w:rPr>
        <w:t xml:space="preserve"> </w:t>
      </w:r>
    </w:p>
    <w:p w:rsidR="006A2D1B" w:rsidRPr="004B183F" w:rsidRDefault="006A2D1B" w:rsidP="006A2D1B">
      <w:pPr>
        <w:tabs>
          <w:tab w:val="left" w:pos="-1440"/>
          <w:tab w:val="left" w:pos="-720"/>
          <w:tab w:val="left" w:pos="0"/>
          <w:tab w:val="left" w:pos="720"/>
          <w:tab w:val="left" w:pos="1440"/>
          <w:tab w:val="left" w:pos="2160"/>
          <w:tab w:val="right" w:pos="8496"/>
        </w:tabs>
        <w:jc w:val="both"/>
        <w:rPr>
          <w:rFonts w:ascii="Helvetica" w:eastAsia="Helvetica" w:hAnsi="Helvetica" w:cs="Helvetica"/>
          <w:sz w:val="2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6A2D1B" w:rsidRPr="004B183F" w:rsidRDefault="006A2D1B" w:rsidP="006A2D1B">
      <w:pPr>
        <w:tabs>
          <w:tab w:val="left" w:pos="-1440"/>
          <w:tab w:val="left" w:pos="-720"/>
          <w:tab w:val="left" w:pos="0"/>
          <w:tab w:val="left" w:pos="720"/>
          <w:tab w:val="left" w:pos="1440"/>
          <w:tab w:val="left" w:pos="2160"/>
          <w:tab w:val="right" w:pos="8496"/>
        </w:tabs>
        <w:jc w:val="both"/>
        <w:rPr>
          <w:rFonts w:ascii="Helvetica" w:eastAsia="Helvetica" w:hAnsi="Helvetica" w:cs="Helvetica"/>
          <w:sz w:val="21"/>
        </w:rPr>
      </w:pPr>
      <w:r w:rsidRPr="004B183F">
        <w:rPr>
          <w:rFonts w:ascii="Helvetica" w:eastAsia="Helvetica" w:hAnsi="Helvetica" w:cs="Helvetica"/>
          <w:b/>
          <w:sz w:val="21"/>
        </w:rPr>
        <w:t>6.</w:t>
      </w:r>
      <w:r w:rsidRPr="004B183F">
        <w:rPr>
          <w:rFonts w:ascii="Helvetica" w:eastAsia="Helvetica" w:hAnsi="Helvetica" w:cs="Helvetica"/>
          <w:b/>
          <w:sz w:val="21"/>
        </w:rPr>
        <w:tab/>
        <w:t>VALUE ADDED TAX</w:t>
      </w:r>
    </w:p>
    <w:p w:rsidR="0021629B" w:rsidRPr="004B183F" w:rsidRDefault="006A2D1B" w:rsidP="00C70C57">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21629B" w:rsidRPr="004B183F" w:rsidRDefault="006508FA" w:rsidP="0021629B">
      <w:pPr>
        <w:jc w:val="center"/>
        <w:rPr>
          <w:rFonts w:ascii="Helvetica" w:eastAsia="Helvetica" w:hAnsi="Helvetica" w:cs="Helvetica"/>
          <w:b/>
          <w:sz w:val="21"/>
        </w:rPr>
      </w:pPr>
      <w:r w:rsidRPr="004B183F">
        <w:rPr>
          <w:rFonts w:ascii="Helvetica" w:eastAsia="Helvetica" w:hAnsi="Helvetica" w:cs="Helvetica"/>
          <w:b/>
          <w:sz w:val="21"/>
        </w:rPr>
        <w:lastRenderedPageBreak/>
        <w:t>PROFESSIONAL TRAINING PROGRAMMES</w:t>
      </w:r>
    </w:p>
    <w:p w:rsidR="0021629B" w:rsidRPr="004B183F" w:rsidRDefault="0021629B" w:rsidP="0021629B">
      <w:pPr>
        <w:jc w:val="center"/>
        <w:rPr>
          <w:rFonts w:ascii="Helvetica" w:eastAsia="Helvetica" w:hAnsi="Helvetica" w:cs="Helvetica"/>
          <w:b/>
          <w:sz w:val="21"/>
        </w:rPr>
      </w:pPr>
      <w:r w:rsidRPr="004B183F">
        <w:rPr>
          <w:rFonts w:ascii="Helvetica" w:eastAsia="Helvetica" w:hAnsi="Helvetica" w:cs="Helvetica"/>
          <w:b/>
          <w:sz w:val="21"/>
        </w:rPr>
        <w:t>(Tariff "PTP")</w:t>
      </w:r>
    </w:p>
    <w:p w:rsidR="0021629B" w:rsidRPr="004B183F" w:rsidRDefault="0021629B" w:rsidP="0021629B">
      <w:pPr>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21629B" w:rsidRPr="004B183F" w:rsidRDefault="0021629B" w:rsidP="0021629B">
      <w:pPr>
        <w:tabs>
          <w:tab w:val="left" w:pos="720"/>
        </w:tabs>
        <w:jc w:val="both"/>
        <w:rPr>
          <w:rFonts w:ascii="Helvetica" w:eastAsia="Helvetica" w:hAnsi="Helvetica" w:cs="Helvetica"/>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p>
    <w:p w:rsidR="0021629B" w:rsidRPr="004B183F" w:rsidRDefault="0021629B" w:rsidP="0021629B">
      <w:pPr>
        <w:jc w:val="both"/>
        <w:rPr>
          <w:rFonts w:ascii="Helvetica" w:eastAsia="Helvetica" w:hAnsi="Helvetica" w:cs="Helvetica"/>
          <w:sz w:val="21"/>
        </w:rPr>
      </w:pPr>
      <w:r w:rsidRPr="004B183F">
        <w:rPr>
          <w:rFonts w:ascii="Helvetica" w:eastAsia="Helvetica" w:hAnsi="Helvetica" w:cs="Helvetica"/>
          <w:sz w:val="21"/>
        </w:rPr>
        <w:t xml:space="preserve">This tariff applies to the performance or communication to the public of musical works and sound recordings provided by means of radio/television receiving sets, </w:t>
      </w:r>
      <w:r w:rsidR="002455E8" w:rsidRPr="004B183F">
        <w:rPr>
          <w:rFonts w:ascii="Helvetica" w:eastAsia="Helvetica" w:hAnsi="Helvetica" w:cs="Helvetica"/>
          <w:sz w:val="21"/>
        </w:rPr>
        <w:t xml:space="preserve">disc players, tape machines </w:t>
      </w:r>
      <w:r w:rsidR="00BD1A9D" w:rsidRPr="004B183F">
        <w:rPr>
          <w:rFonts w:ascii="Helvetica" w:eastAsia="Helvetica" w:hAnsi="Helvetica" w:cs="Helvetica"/>
          <w:sz w:val="21"/>
        </w:rPr>
        <w:t xml:space="preserve">and soundtracks of prepackaged </w:t>
      </w:r>
      <w:proofErr w:type="spellStart"/>
      <w:r w:rsidR="00BD1A9D" w:rsidRPr="004B183F">
        <w:rPr>
          <w:rFonts w:ascii="Helvetica" w:eastAsia="Helvetica" w:hAnsi="Helvetica" w:cs="Helvetica"/>
          <w:sz w:val="21"/>
        </w:rPr>
        <w:t>programmes</w:t>
      </w:r>
      <w:proofErr w:type="spellEnd"/>
      <w:r w:rsidRPr="004B183F">
        <w:rPr>
          <w:rFonts w:ascii="Helvetica" w:eastAsia="Helvetica" w:hAnsi="Helvetica" w:cs="Helvetica"/>
          <w:sz w:val="21"/>
        </w:rPr>
        <w:t xml:space="preserve"> at the premises. </w:t>
      </w:r>
    </w:p>
    <w:p w:rsidR="0021629B" w:rsidRPr="004B183F" w:rsidRDefault="0021629B" w:rsidP="0021629B">
      <w:pPr>
        <w:tabs>
          <w:tab w:val="left" w:pos="720"/>
        </w:tabs>
        <w:jc w:val="both"/>
        <w:rPr>
          <w:rFonts w:ascii="Helvetica" w:eastAsia="Helvetica" w:hAnsi="Helvetica" w:cs="Helvetica"/>
          <w:sz w:val="21"/>
        </w:rPr>
      </w:pPr>
      <w:r w:rsidRPr="004B183F">
        <w:rPr>
          <w:rFonts w:ascii="Helvetica" w:eastAsia="Helvetica" w:hAnsi="Helvetica" w:cs="Helvetica"/>
          <w:b/>
          <w:sz w:val="21"/>
        </w:rPr>
        <w:t>2.</w:t>
      </w:r>
      <w:r w:rsidRPr="004B183F">
        <w:rPr>
          <w:rFonts w:ascii="Helvetica" w:eastAsia="Helvetica" w:hAnsi="Helvetica" w:cs="Helvetica"/>
          <w:b/>
          <w:sz w:val="21"/>
        </w:rPr>
        <w:tab/>
        <w:t>GENERAL CONDITIONS AND DEFINITIONS</w:t>
      </w:r>
    </w:p>
    <w:p w:rsidR="0021629B" w:rsidRPr="004B183F" w:rsidRDefault="0021629B" w:rsidP="0021629B">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2.1</w:t>
      </w:r>
      <w:r w:rsidRPr="004B183F">
        <w:rPr>
          <w:rFonts w:ascii="Helvetica" w:eastAsia="Helvetica" w:hAnsi="Helvetica" w:cs="Helvetica"/>
          <w:sz w:val="21"/>
        </w:rPr>
        <w:tab/>
        <w:t xml:space="preserve">This tariff applies only to performances or communication to the public of such musical works and sound recordings covered by a license from UPRS, obtained before the performances/communications commenced.  Any performances/communications not so covered will be assessed at double this tariff. UPRS is not bound to offer a license under this tariff in respect of any performances/communications for which application was not made in advance. </w:t>
      </w:r>
    </w:p>
    <w:p w:rsidR="0021629B" w:rsidRPr="004B183F" w:rsidRDefault="0021629B" w:rsidP="0021629B">
      <w:pPr>
        <w:ind w:left="720" w:hanging="720"/>
        <w:jc w:val="both"/>
        <w:rPr>
          <w:rFonts w:ascii="Helvetica" w:eastAsia="Helvetica" w:hAnsi="Helvetica" w:cs="Helvetica"/>
          <w:sz w:val="21"/>
        </w:rPr>
      </w:pPr>
      <w:r w:rsidRPr="004B183F">
        <w:rPr>
          <w:rFonts w:ascii="Helvetica" w:eastAsia="Helvetica" w:hAnsi="Helvetica" w:cs="Helvetica"/>
          <w:b/>
          <w:sz w:val="21"/>
        </w:rPr>
        <w:t>2.2</w:t>
      </w:r>
      <w:r w:rsidRPr="004B183F">
        <w:rPr>
          <w:rFonts w:ascii="Helvetica" w:eastAsia="Helvetica" w:hAnsi="Helvetica" w:cs="Helvetica"/>
          <w:sz w:val="21"/>
        </w:rPr>
        <w:tab/>
        <w:t>This tariff applies to the performance/communication to the public of musical works and sound recordings at said premises as background music. There are specific types of performance</w:t>
      </w:r>
      <w:r w:rsidR="002455E8" w:rsidRPr="004B183F">
        <w:rPr>
          <w:rFonts w:ascii="Helvetica" w:eastAsia="Helvetica" w:hAnsi="Helvetica" w:cs="Helvetica"/>
          <w:sz w:val="21"/>
        </w:rPr>
        <w:t>s</w:t>
      </w:r>
      <w:r w:rsidRPr="004B183F">
        <w:rPr>
          <w:rFonts w:ascii="Helvetica" w:eastAsia="Helvetica" w:hAnsi="Helvetica" w:cs="Helvetica"/>
          <w:sz w:val="21"/>
        </w:rPr>
        <w:t>/communication</w:t>
      </w:r>
      <w:r w:rsidR="002455E8" w:rsidRPr="004B183F">
        <w:rPr>
          <w:rFonts w:ascii="Helvetica" w:eastAsia="Helvetica" w:hAnsi="Helvetica" w:cs="Helvetica"/>
          <w:sz w:val="21"/>
        </w:rPr>
        <w:t>s</w:t>
      </w:r>
      <w:r w:rsidRPr="004B183F">
        <w:rPr>
          <w:rFonts w:ascii="Helvetica" w:eastAsia="Helvetica" w:hAnsi="Helvetica" w:cs="Helvetica"/>
          <w:sz w:val="21"/>
        </w:rPr>
        <w:t xml:space="preserve"> to the public that UPRS does not classify as background music</w:t>
      </w:r>
      <w:r w:rsidR="002455E8" w:rsidRPr="004B183F">
        <w:rPr>
          <w:rFonts w:ascii="Helvetica" w:eastAsia="Helvetica" w:hAnsi="Helvetica" w:cs="Helvetica"/>
          <w:sz w:val="21"/>
        </w:rPr>
        <w:t xml:space="preserve"> for training purposes and </w:t>
      </w:r>
      <w:r w:rsidRPr="004B183F">
        <w:rPr>
          <w:rFonts w:ascii="Helvetica" w:eastAsia="Helvetica" w:hAnsi="Helvetica" w:cs="Helvetica"/>
          <w:sz w:val="21"/>
        </w:rPr>
        <w:t xml:space="preserve">which are licensed under separate tariffs. </w:t>
      </w:r>
    </w:p>
    <w:p w:rsidR="0021629B" w:rsidRPr="004B183F" w:rsidRDefault="0021629B" w:rsidP="0021629B">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2.3</w:t>
      </w:r>
      <w:r w:rsidRPr="004B183F">
        <w:rPr>
          <w:rFonts w:ascii="Helvetica" w:eastAsia="Helvetica" w:hAnsi="Helvetica" w:cs="Helvetica"/>
          <w:sz w:val="21"/>
        </w:rPr>
        <w:tab/>
        <w:t>The LICENSE FEES are based on the numb</w:t>
      </w:r>
      <w:r w:rsidR="002455E8" w:rsidRPr="004B183F">
        <w:rPr>
          <w:rFonts w:ascii="Helvetica" w:eastAsia="Helvetica" w:hAnsi="Helvetica" w:cs="Helvetica"/>
          <w:sz w:val="21"/>
        </w:rPr>
        <w:t>er of students per class and the number</w:t>
      </w:r>
      <w:r w:rsidRPr="004B183F">
        <w:rPr>
          <w:rFonts w:ascii="Helvetica" w:eastAsia="Helvetica" w:hAnsi="Helvetica" w:cs="Helvetica"/>
          <w:sz w:val="21"/>
        </w:rPr>
        <w:t xml:space="preserve"> o</w:t>
      </w:r>
      <w:r w:rsidR="002455E8" w:rsidRPr="004B183F">
        <w:rPr>
          <w:rFonts w:ascii="Helvetica" w:eastAsia="Helvetica" w:hAnsi="Helvetica" w:cs="Helvetica"/>
          <w:sz w:val="21"/>
        </w:rPr>
        <w:t>f trainings per annum</w:t>
      </w:r>
      <w:r w:rsidRPr="004B183F">
        <w:rPr>
          <w:rFonts w:ascii="Helvetica" w:eastAsia="Helvetica" w:hAnsi="Helvetica" w:cs="Helvetica"/>
          <w:sz w:val="21"/>
        </w:rPr>
        <w:t xml:space="preserve">.  </w:t>
      </w:r>
    </w:p>
    <w:p w:rsidR="0021629B" w:rsidRPr="004B183F" w:rsidRDefault="0021629B" w:rsidP="0021629B">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2.4</w:t>
      </w:r>
      <w:r w:rsidRPr="004B183F">
        <w:rPr>
          <w:rFonts w:ascii="Helvetica" w:eastAsia="Helvetica" w:hAnsi="Helvetica" w:cs="Helvetica"/>
          <w:b/>
          <w:sz w:val="21"/>
        </w:rPr>
        <w:tab/>
      </w:r>
      <w:r w:rsidRPr="004B183F">
        <w:rPr>
          <w:rFonts w:ascii="Helvetica" w:eastAsia="Helvetica" w:hAnsi="Helvetica"/>
          <w:sz w:val="21"/>
        </w:rPr>
        <w:t xml:space="preserve">For clarity UPRS confirms that the total license fees due under this Tariff cover use of both sound recordings and musical works repertoire of UPRS which proceeds are split </w:t>
      </w:r>
      <w:proofErr w:type="gramStart"/>
      <w:r w:rsidRPr="004B183F">
        <w:rPr>
          <w:rFonts w:ascii="Helvetica" w:eastAsia="Helvetica" w:hAnsi="Helvetica"/>
          <w:sz w:val="21"/>
        </w:rPr>
        <w:t xml:space="preserve">equally </w:t>
      </w:r>
      <w:r w:rsidR="002455E8" w:rsidRPr="004B183F">
        <w:rPr>
          <w:rFonts w:ascii="Helvetica" w:eastAsia="Helvetica" w:hAnsi="Helvetica"/>
          <w:sz w:val="21"/>
        </w:rPr>
        <w:t xml:space="preserve"> </w:t>
      </w:r>
      <w:r w:rsidRPr="004B183F">
        <w:rPr>
          <w:rFonts w:ascii="Helvetica" w:eastAsia="Helvetica" w:hAnsi="Helvetica"/>
          <w:sz w:val="21"/>
        </w:rPr>
        <w:t>between</w:t>
      </w:r>
      <w:proofErr w:type="gramEnd"/>
      <w:r w:rsidRPr="004B183F">
        <w:rPr>
          <w:rFonts w:ascii="Helvetica" w:eastAsia="Helvetica" w:hAnsi="Helvetica"/>
          <w:sz w:val="21"/>
        </w:rPr>
        <w:t xml:space="preserve"> these two right holder groups</w:t>
      </w:r>
      <w:r w:rsidRPr="004B183F">
        <w:rPr>
          <w:rFonts w:ascii="Helvetica" w:eastAsia="Helvetica" w:hAnsi="Helvetica" w:cs="Helvetica"/>
          <w:sz w:val="21"/>
        </w:rPr>
        <w:t>.</w:t>
      </w:r>
    </w:p>
    <w:p w:rsidR="0021629B" w:rsidRPr="004B183F" w:rsidRDefault="0021629B" w:rsidP="0021629B">
      <w:pPr>
        <w:tabs>
          <w:tab w:val="left" w:pos="720"/>
          <w:tab w:val="left" w:pos="1440"/>
        </w:tabs>
        <w:ind w:left="720" w:hanging="720"/>
        <w:jc w:val="both"/>
        <w:rPr>
          <w:rFonts w:ascii="Helvetica" w:eastAsia="Helvetica" w:hAnsi="Helvetica" w:cs="Helvetica"/>
          <w:sz w:val="21"/>
        </w:rPr>
      </w:pPr>
      <w:r w:rsidRPr="004B183F">
        <w:rPr>
          <w:rFonts w:ascii="Helvetica" w:eastAsia="Helvetica" w:hAnsi="Helvetica" w:cs="Helvetica"/>
          <w:b/>
          <w:sz w:val="21"/>
        </w:rPr>
        <w:t>2.5</w:t>
      </w:r>
      <w:r w:rsidRPr="004B183F">
        <w:rPr>
          <w:rFonts w:ascii="Helvetica" w:eastAsia="Helvetica" w:hAnsi="Helvetica" w:cs="Helvetica"/>
          <w:sz w:val="21"/>
        </w:rPr>
        <w:tab/>
        <w:t>UPRS reserves the right to make such variations in this tariff as it considers appropriate when licensing premises or performances/communications which, in its opinion, do not fall within the scope of this tariff.</w:t>
      </w:r>
    </w:p>
    <w:p w:rsidR="0021629B" w:rsidRPr="004B183F" w:rsidRDefault="0021629B" w:rsidP="0021629B">
      <w:pPr>
        <w:tabs>
          <w:tab w:val="left" w:pos="720"/>
        </w:tabs>
        <w:jc w:val="both"/>
        <w:rPr>
          <w:rFonts w:ascii="Helvetica" w:eastAsia="Helvetica" w:hAnsi="Helvetica" w:cs="Helvetica"/>
          <w:b/>
          <w:sz w:val="21"/>
        </w:rPr>
      </w:pPr>
      <w:r w:rsidRPr="004B183F">
        <w:rPr>
          <w:rFonts w:ascii="Helvetica" w:eastAsia="Helvetica" w:hAnsi="Helvetica" w:cs="Helvetica"/>
          <w:b/>
          <w:sz w:val="21"/>
        </w:rPr>
        <w:t>3.</w:t>
      </w:r>
      <w:r w:rsidRPr="004B183F">
        <w:rPr>
          <w:rFonts w:ascii="Helvetica" w:eastAsia="Helvetica" w:hAnsi="Helvetica" w:cs="Helvetica"/>
          <w:b/>
          <w:sz w:val="21"/>
        </w:rPr>
        <w:tab/>
        <w:t>TARIFF RATES</w:t>
      </w:r>
    </w:p>
    <w:tbl>
      <w:tblPr>
        <w:tblStyle w:val="TableGrid"/>
        <w:tblW w:w="0" w:type="auto"/>
        <w:tblLook w:val="04A0" w:firstRow="1" w:lastRow="0" w:firstColumn="1" w:lastColumn="0" w:noHBand="0" w:noVBand="1"/>
      </w:tblPr>
      <w:tblGrid>
        <w:gridCol w:w="555"/>
        <w:gridCol w:w="4988"/>
        <w:gridCol w:w="1628"/>
      </w:tblGrid>
      <w:tr w:rsidR="0021629B" w:rsidRPr="004B183F" w:rsidTr="005D3065">
        <w:trPr>
          <w:trHeight w:val="360"/>
        </w:trPr>
        <w:tc>
          <w:tcPr>
            <w:tcW w:w="0" w:type="auto"/>
          </w:tcPr>
          <w:p w:rsidR="0021629B" w:rsidRPr="004B183F" w:rsidRDefault="0021629B" w:rsidP="003E0B05">
            <w:pPr>
              <w:tabs>
                <w:tab w:val="left" w:pos="720"/>
              </w:tabs>
              <w:jc w:val="both"/>
              <w:rPr>
                <w:rFonts w:ascii="Helvetica" w:eastAsia="Helvetica" w:hAnsi="Helvetica" w:cs="Helvetica"/>
                <w:b/>
                <w:sz w:val="21"/>
              </w:rPr>
            </w:pPr>
          </w:p>
        </w:tc>
        <w:tc>
          <w:tcPr>
            <w:tcW w:w="0" w:type="auto"/>
            <w:tcBorders>
              <w:bottom w:val="single" w:sz="4" w:space="0" w:color="000000" w:themeColor="text1"/>
            </w:tcBorders>
          </w:tcPr>
          <w:p w:rsidR="0021629B" w:rsidRPr="004B183F" w:rsidRDefault="0021629B" w:rsidP="003E0B05">
            <w:pPr>
              <w:tabs>
                <w:tab w:val="left" w:pos="720"/>
              </w:tabs>
              <w:jc w:val="both"/>
              <w:rPr>
                <w:rFonts w:ascii="Helvetica" w:eastAsia="Helvetica" w:hAnsi="Helvetica" w:cs="Helvetica"/>
                <w:b/>
                <w:sz w:val="21"/>
              </w:rPr>
            </w:pPr>
          </w:p>
        </w:tc>
        <w:tc>
          <w:tcPr>
            <w:tcW w:w="0" w:type="auto"/>
          </w:tcPr>
          <w:p w:rsidR="0021629B" w:rsidRPr="004B183F" w:rsidRDefault="00B32938" w:rsidP="00B32938">
            <w:pPr>
              <w:tabs>
                <w:tab w:val="left" w:pos="720"/>
              </w:tabs>
              <w:jc w:val="both"/>
              <w:rPr>
                <w:rFonts w:ascii="Helvetica" w:eastAsia="Helvetica" w:hAnsi="Helvetica" w:cs="Helvetica"/>
                <w:b/>
                <w:sz w:val="21"/>
              </w:rPr>
            </w:pPr>
            <w:r w:rsidRPr="004B183F">
              <w:rPr>
                <w:rFonts w:ascii="Helvetica" w:eastAsia="Helvetica" w:hAnsi="Helvetica" w:cs="Helvetica"/>
                <w:b/>
                <w:sz w:val="21"/>
              </w:rPr>
              <w:t>Annual</w:t>
            </w:r>
            <w:r w:rsidR="002455E8" w:rsidRPr="004B183F">
              <w:rPr>
                <w:rFonts w:ascii="Helvetica" w:eastAsia="Helvetica" w:hAnsi="Helvetica" w:cs="Helvetica"/>
                <w:b/>
                <w:sz w:val="21"/>
              </w:rPr>
              <w:t xml:space="preserve"> Tari</w:t>
            </w:r>
            <w:r w:rsidRPr="004B183F">
              <w:rPr>
                <w:rFonts w:ascii="Helvetica" w:eastAsia="Helvetica" w:hAnsi="Helvetica" w:cs="Helvetica"/>
                <w:b/>
                <w:sz w:val="21"/>
              </w:rPr>
              <w:t>f</w:t>
            </w:r>
            <w:r w:rsidR="002455E8" w:rsidRPr="004B183F">
              <w:rPr>
                <w:rFonts w:ascii="Helvetica" w:eastAsia="Helvetica" w:hAnsi="Helvetica" w:cs="Helvetica"/>
                <w:b/>
                <w:sz w:val="21"/>
              </w:rPr>
              <w:t>f</w:t>
            </w:r>
            <w:r w:rsidR="0021629B" w:rsidRPr="004B183F">
              <w:rPr>
                <w:rFonts w:ascii="Helvetica" w:eastAsia="Helvetica" w:hAnsi="Helvetica" w:cs="Helvetica"/>
                <w:b/>
                <w:sz w:val="21"/>
              </w:rPr>
              <w:t>s</w:t>
            </w:r>
          </w:p>
        </w:tc>
      </w:tr>
      <w:tr w:rsidR="0021629B" w:rsidRPr="004B183F" w:rsidTr="005D3065">
        <w:trPr>
          <w:trHeight w:val="360"/>
        </w:trPr>
        <w:tc>
          <w:tcPr>
            <w:tcW w:w="0" w:type="auto"/>
          </w:tcPr>
          <w:p w:rsidR="0021629B" w:rsidRPr="004B183F" w:rsidRDefault="0021629B" w:rsidP="003E0B05">
            <w:pPr>
              <w:tabs>
                <w:tab w:val="left" w:pos="720"/>
              </w:tabs>
              <w:jc w:val="both"/>
              <w:rPr>
                <w:rFonts w:ascii="Helvetica" w:eastAsia="Helvetica" w:hAnsi="Helvetica" w:cs="Helvetica"/>
                <w:b/>
                <w:sz w:val="21"/>
              </w:rPr>
            </w:pPr>
            <w:r w:rsidRPr="004B183F">
              <w:rPr>
                <w:rFonts w:ascii="Helvetica" w:eastAsia="Helvetica" w:hAnsi="Helvetica" w:cs="Helvetica"/>
                <w:b/>
                <w:sz w:val="21"/>
              </w:rPr>
              <w:t>No.</w:t>
            </w:r>
          </w:p>
        </w:tc>
        <w:tc>
          <w:tcPr>
            <w:tcW w:w="0" w:type="auto"/>
            <w:tcBorders>
              <w:bottom w:val="single" w:sz="4" w:space="0" w:color="000000" w:themeColor="text1"/>
            </w:tcBorders>
          </w:tcPr>
          <w:p w:rsidR="0021629B" w:rsidRPr="004B183F" w:rsidRDefault="0021629B" w:rsidP="003E0B05">
            <w:pPr>
              <w:tabs>
                <w:tab w:val="left" w:pos="720"/>
              </w:tabs>
              <w:jc w:val="both"/>
              <w:rPr>
                <w:rFonts w:ascii="Helvetica" w:eastAsia="Helvetica" w:hAnsi="Helvetica" w:cs="Helvetica"/>
                <w:b/>
                <w:sz w:val="21"/>
              </w:rPr>
            </w:pPr>
            <w:r w:rsidRPr="004B183F">
              <w:rPr>
                <w:rFonts w:ascii="Helvetica" w:eastAsia="Helvetica" w:hAnsi="Helvetica" w:cs="Helvetica"/>
                <w:b/>
                <w:sz w:val="21"/>
              </w:rPr>
              <w:t>Particulars</w:t>
            </w:r>
          </w:p>
        </w:tc>
        <w:tc>
          <w:tcPr>
            <w:tcW w:w="0" w:type="auto"/>
          </w:tcPr>
          <w:p w:rsidR="0021629B" w:rsidRPr="004B183F" w:rsidRDefault="0021629B" w:rsidP="003E0B05">
            <w:pPr>
              <w:tabs>
                <w:tab w:val="left" w:pos="720"/>
              </w:tabs>
              <w:jc w:val="both"/>
              <w:rPr>
                <w:rFonts w:ascii="Helvetica" w:eastAsia="Helvetica" w:hAnsi="Helvetica" w:cs="Helvetica"/>
                <w:b/>
                <w:sz w:val="21"/>
              </w:rPr>
            </w:pPr>
          </w:p>
        </w:tc>
      </w:tr>
      <w:tr w:rsidR="0021629B" w:rsidRPr="004B183F" w:rsidTr="005D3065">
        <w:trPr>
          <w:trHeight w:val="360"/>
        </w:trPr>
        <w:tc>
          <w:tcPr>
            <w:tcW w:w="0" w:type="auto"/>
          </w:tcPr>
          <w:p w:rsidR="0021629B" w:rsidRPr="004B183F" w:rsidRDefault="0021629B" w:rsidP="003E0B05">
            <w:pPr>
              <w:tabs>
                <w:tab w:val="left" w:pos="720"/>
              </w:tabs>
              <w:jc w:val="both"/>
              <w:rPr>
                <w:rFonts w:ascii="Helvetica" w:eastAsia="Helvetica" w:hAnsi="Helvetica" w:cs="Helvetica"/>
                <w:b/>
                <w:sz w:val="21"/>
              </w:rPr>
            </w:pPr>
            <w:r w:rsidRPr="004B183F">
              <w:rPr>
                <w:rFonts w:ascii="Helvetica" w:eastAsia="Helvetica" w:hAnsi="Helvetica" w:cs="Helvetica"/>
                <w:b/>
                <w:sz w:val="21"/>
              </w:rPr>
              <w:t>3.1</w:t>
            </w:r>
          </w:p>
        </w:tc>
        <w:tc>
          <w:tcPr>
            <w:tcW w:w="0" w:type="auto"/>
          </w:tcPr>
          <w:p w:rsidR="0021629B" w:rsidRPr="004B183F" w:rsidRDefault="0021629B" w:rsidP="00084087">
            <w:pPr>
              <w:tabs>
                <w:tab w:val="left" w:pos="720"/>
              </w:tabs>
              <w:jc w:val="both"/>
              <w:rPr>
                <w:rFonts w:ascii="Helvetica" w:eastAsia="Helvetica" w:hAnsi="Helvetica" w:cs="Helvetica"/>
                <w:sz w:val="21"/>
              </w:rPr>
            </w:pPr>
            <w:r w:rsidRPr="004B183F">
              <w:rPr>
                <w:rFonts w:ascii="Helvetica" w:eastAsia="Helvetica" w:hAnsi="Helvetica" w:cs="Helvetica"/>
                <w:sz w:val="21"/>
              </w:rPr>
              <w:t xml:space="preserve">25 persons </w:t>
            </w:r>
            <w:r w:rsidR="00084087" w:rsidRPr="004B183F">
              <w:rPr>
                <w:rFonts w:ascii="Helvetica" w:eastAsia="Helvetica" w:hAnsi="Helvetica" w:cs="Helvetica"/>
                <w:sz w:val="21"/>
              </w:rPr>
              <w:t xml:space="preserve"> x 1training a month</w:t>
            </w:r>
          </w:p>
        </w:tc>
        <w:tc>
          <w:tcPr>
            <w:tcW w:w="0" w:type="auto"/>
          </w:tcPr>
          <w:p w:rsidR="0021629B" w:rsidRPr="004B183F" w:rsidRDefault="00084087" w:rsidP="003E0B05">
            <w:pPr>
              <w:tabs>
                <w:tab w:val="left" w:pos="720"/>
              </w:tabs>
              <w:jc w:val="right"/>
              <w:rPr>
                <w:rFonts w:ascii="Helvetica" w:eastAsia="Helvetica" w:hAnsi="Helvetica" w:cs="Helvetica"/>
                <w:sz w:val="21"/>
              </w:rPr>
            </w:pPr>
            <w:r w:rsidRPr="004B183F">
              <w:rPr>
                <w:rFonts w:ascii="Helvetica" w:eastAsia="Helvetica" w:hAnsi="Helvetica" w:cs="Helvetica"/>
                <w:sz w:val="21"/>
              </w:rPr>
              <w:t>150,000</w:t>
            </w:r>
          </w:p>
        </w:tc>
      </w:tr>
      <w:tr w:rsidR="005D3065" w:rsidRPr="004B183F" w:rsidTr="005D3065">
        <w:trPr>
          <w:trHeight w:val="360"/>
        </w:trPr>
        <w:tc>
          <w:tcPr>
            <w:tcW w:w="0" w:type="auto"/>
          </w:tcPr>
          <w:p w:rsidR="005D3065" w:rsidRPr="004B183F" w:rsidRDefault="005D3065" w:rsidP="005D3065">
            <w:pPr>
              <w:tabs>
                <w:tab w:val="left" w:pos="720"/>
              </w:tabs>
              <w:jc w:val="both"/>
              <w:rPr>
                <w:rFonts w:ascii="Helvetica" w:eastAsia="Helvetica" w:hAnsi="Helvetica" w:cs="Helvetica"/>
                <w:b/>
                <w:sz w:val="21"/>
              </w:rPr>
            </w:pPr>
            <w:r w:rsidRPr="004B183F">
              <w:rPr>
                <w:rFonts w:ascii="Helvetica" w:eastAsia="Helvetica" w:hAnsi="Helvetica" w:cs="Helvetica"/>
                <w:b/>
                <w:sz w:val="21"/>
              </w:rPr>
              <w:t>3.2</w:t>
            </w:r>
          </w:p>
        </w:tc>
        <w:tc>
          <w:tcPr>
            <w:tcW w:w="0" w:type="auto"/>
          </w:tcPr>
          <w:p w:rsidR="005D3065" w:rsidRPr="004B183F" w:rsidRDefault="005D3065" w:rsidP="00084087">
            <w:pPr>
              <w:tabs>
                <w:tab w:val="left" w:pos="720"/>
              </w:tabs>
              <w:jc w:val="both"/>
              <w:rPr>
                <w:rFonts w:ascii="Helvetica" w:eastAsia="Helvetica" w:hAnsi="Helvetica" w:cs="Helvetica"/>
                <w:sz w:val="21"/>
              </w:rPr>
            </w:pPr>
            <w:r w:rsidRPr="004B183F">
              <w:rPr>
                <w:rFonts w:ascii="Helvetica" w:eastAsia="Helvetica" w:hAnsi="Helvetica" w:cs="Helvetica"/>
                <w:sz w:val="21"/>
              </w:rPr>
              <w:t xml:space="preserve">25 to 50 persons </w:t>
            </w:r>
            <w:r w:rsidR="00084087" w:rsidRPr="004B183F">
              <w:rPr>
                <w:rFonts w:ascii="Helvetica" w:eastAsia="Helvetica" w:hAnsi="Helvetica" w:cs="Helvetica"/>
                <w:sz w:val="21"/>
              </w:rPr>
              <w:t xml:space="preserve"> x 2 trainings a month</w:t>
            </w:r>
          </w:p>
        </w:tc>
        <w:tc>
          <w:tcPr>
            <w:tcW w:w="0" w:type="auto"/>
          </w:tcPr>
          <w:p w:rsidR="005D3065" w:rsidRPr="004B183F" w:rsidRDefault="00084087" w:rsidP="005D3065">
            <w:pPr>
              <w:jc w:val="right"/>
              <w:rPr>
                <w:rFonts w:ascii="Arial" w:hAnsi="Arial" w:cs="Arial"/>
                <w:color w:val="000000"/>
              </w:rPr>
            </w:pPr>
            <w:r w:rsidRPr="004B183F">
              <w:rPr>
                <w:rFonts w:ascii="Arial" w:hAnsi="Arial" w:cs="Arial"/>
                <w:color w:val="000000"/>
              </w:rPr>
              <w:t>300,000</w:t>
            </w:r>
          </w:p>
        </w:tc>
      </w:tr>
      <w:tr w:rsidR="005D3065" w:rsidRPr="004B183F" w:rsidTr="005D3065">
        <w:trPr>
          <w:trHeight w:val="360"/>
        </w:trPr>
        <w:tc>
          <w:tcPr>
            <w:tcW w:w="0" w:type="auto"/>
          </w:tcPr>
          <w:p w:rsidR="005D3065" w:rsidRPr="004B183F" w:rsidRDefault="005D3065" w:rsidP="005D3065">
            <w:pPr>
              <w:tabs>
                <w:tab w:val="left" w:pos="720"/>
              </w:tabs>
              <w:jc w:val="both"/>
              <w:rPr>
                <w:rFonts w:ascii="Helvetica" w:eastAsia="Helvetica" w:hAnsi="Helvetica" w:cs="Helvetica"/>
                <w:b/>
                <w:sz w:val="21"/>
              </w:rPr>
            </w:pPr>
          </w:p>
        </w:tc>
        <w:tc>
          <w:tcPr>
            <w:tcW w:w="0" w:type="auto"/>
          </w:tcPr>
          <w:p w:rsidR="005D3065" w:rsidRPr="004B183F" w:rsidRDefault="00084087" w:rsidP="00084087">
            <w:pPr>
              <w:tabs>
                <w:tab w:val="left" w:pos="720"/>
              </w:tabs>
              <w:jc w:val="both"/>
              <w:rPr>
                <w:rFonts w:ascii="Helvetica" w:eastAsia="Helvetica" w:hAnsi="Helvetica" w:cs="Helvetica"/>
                <w:sz w:val="21"/>
              </w:rPr>
            </w:pPr>
            <w:r w:rsidRPr="004B183F">
              <w:rPr>
                <w:rFonts w:ascii="Helvetica" w:eastAsia="Helvetica" w:hAnsi="Helvetica" w:cs="Helvetica"/>
                <w:sz w:val="21"/>
              </w:rPr>
              <w:t>O</w:t>
            </w:r>
            <w:r w:rsidR="005D3065" w:rsidRPr="004B183F">
              <w:rPr>
                <w:rFonts w:ascii="Helvetica" w:eastAsia="Helvetica" w:hAnsi="Helvetica" w:cs="Helvetica"/>
                <w:sz w:val="21"/>
              </w:rPr>
              <w:t xml:space="preserve">ver 50 </w:t>
            </w:r>
            <w:r w:rsidRPr="004B183F">
              <w:rPr>
                <w:rFonts w:ascii="Helvetica" w:eastAsia="Helvetica" w:hAnsi="Helvetica" w:cs="Helvetica"/>
                <w:sz w:val="21"/>
              </w:rPr>
              <w:t>persons x 3 trainings a month</w:t>
            </w:r>
          </w:p>
        </w:tc>
        <w:tc>
          <w:tcPr>
            <w:tcW w:w="0" w:type="auto"/>
          </w:tcPr>
          <w:p w:rsidR="005D3065" w:rsidRPr="004B183F" w:rsidRDefault="00084087" w:rsidP="005D3065">
            <w:pPr>
              <w:jc w:val="right"/>
              <w:rPr>
                <w:rFonts w:ascii="Arial" w:hAnsi="Arial" w:cs="Arial"/>
                <w:color w:val="000000"/>
              </w:rPr>
            </w:pPr>
            <w:r w:rsidRPr="004B183F">
              <w:rPr>
                <w:rFonts w:ascii="Arial" w:hAnsi="Arial" w:cs="Arial"/>
                <w:color w:val="000000"/>
              </w:rPr>
              <w:t>450,000</w:t>
            </w:r>
          </w:p>
        </w:tc>
      </w:tr>
      <w:tr w:rsidR="005D3065" w:rsidRPr="004B183F" w:rsidTr="005D3065">
        <w:trPr>
          <w:trHeight w:val="360"/>
        </w:trPr>
        <w:tc>
          <w:tcPr>
            <w:tcW w:w="0" w:type="auto"/>
          </w:tcPr>
          <w:p w:rsidR="005D3065" w:rsidRPr="004B183F" w:rsidRDefault="005D3065" w:rsidP="005D3065">
            <w:pPr>
              <w:tabs>
                <w:tab w:val="left" w:pos="720"/>
              </w:tabs>
              <w:jc w:val="both"/>
              <w:rPr>
                <w:rFonts w:ascii="Helvetica" w:eastAsia="Helvetica" w:hAnsi="Helvetica" w:cs="Helvetica"/>
                <w:b/>
                <w:sz w:val="21"/>
              </w:rPr>
            </w:pPr>
            <w:r w:rsidRPr="004B183F">
              <w:rPr>
                <w:rFonts w:ascii="Helvetica" w:eastAsia="Helvetica" w:hAnsi="Helvetica" w:cs="Helvetica"/>
                <w:b/>
                <w:sz w:val="21"/>
              </w:rPr>
              <w:t>3.2</w:t>
            </w:r>
          </w:p>
        </w:tc>
        <w:tc>
          <w:tcPr>
            <w:tcW w:w="0" w:type="auto"/>
          </w:tcPr>
          <w:p w:rsidR="005D3065" w:rsidRPr="004B183F" w:rsidRDefault="005D3065" w:rsidP="005D3065">
            <w:pPr>
              <w:tabs>
                <w:tab w:val="left" w:pos="720"/>
              </w:tabs>
              <w:jc w:val="both"/>
              <w:rPr>
                <w:rFonts w:ascii="Helvetica" w:eastAsia="Helvetica" w:hAnsi="Helvetica" w:cs="Helvetica"/>
                <w:b/>
                <w:sz w:val="21"/>
              </w:rPr>
            </w:pPr>
            <w:r w:rsidRPr="004B183F">
              <w:rPr>
                <w:rFonts w:ascii="Helvetica" w:eastAsia="Helvetica" w:hAnsi="Helvetica" w:cs="Helvetica"/>
                <w:b/>
                <w:sz w:val="21"/>
              </w:rPr>
              <w:t>All the above subject to MINIMUM ANNUAL FEE</w:t>
            </w:r>
          </w:p>
        </w:tc>
        <w:tc>
          <w:tcPr>
            <w:tcW w:w="0" w:type="auto"/>
          </w:tcPr>
          <w:p w:rsidR="005D3065" w:rsidRPr="004B183F" w:rsidRDefault="00084087" w:rsidP="005D3065">
            <w:pPr>
              <w:jc w:val="right"/>
              <w:rPr>
                <w:rFonts w:ascii="Arial" w:hAnsi="Arial" w:cs="Arial"/>
                <w:color w:val="000000"/>
              </w:rPr>
            </w:pPr>
            <w:r w:rsidRPr="004B183F">
              <w:rPr>
                <w:rFonts w:ascii="Arial" w:hAnsi="Arial" w:cs="Arial"/>
                <w:color w:val="000000"/>
              </w:rPr>
              <w:t>300</w:t>
            </w:r>
            <w:r w:rsidR="005D3065" w:rsidRPr="004B183F">
              <w:rPr>
                <w:rFonts w:ascii="Arial" w:hAnsi="Arial" w:cs="Arial"/>
                <w:color w:val="000000"/>
              </w:rPr>
              <w:t>,000</w:t>
            </w:r>
          </w:p>
          <w:p w:rsidR="005D3065" w:rsidRPr="004B183F" w:rsidRDefault="005D3065" w:rsidP="005D3065">
            <w:pPr>
              <w:tabs>
                <w:tab w:val="left" w:pos="720"/>
              </w:tabs>
              <w:jc w:val="right"/>
              <w:rPr>
                <w:rFonts w:ascii="Helvetica" w:eastAsia="Helvetica" w:hAnsi="Helvetica" w:cs="Helvetica"/>
                <w:sz w:val="21"/>
              </w:rPr>
            </w:pPr>
          </w:p>
        </w:tc>
      </w:tr>
    </w:tbl>
    <w:p w:rsidR="0021629B" w:rsidRPr="004B183F" w:rsidRDefault="0021629B" w:rsidP="0021629B">
      <w:pPr>
        <w:tabs>
          <w:tab w:val="left" w:pos="720"/>
        </w:tabs>
        <w:jc w:val="both"/>
        <w:rPr>
          <w:rFonts w:ascii="Helvetica" w:eastAsia="Helvetica" w:hAnsi="Helvetica" w:cs="Helvetica"/>
          <w:sz w:val="21"/>
        </w:rPr>
      </w:pPr>
    </w:p>
    <w:p w:rsidR="0021629B" w:rsidRPr="004B183F" w:rsidRDefault="0021629B" w:rsidP="0021629B">
      <w:pPr>
        <w:tabs>
          <w:tab w:val="left" w:pos="-1440"/>
          <w:tab w:val="left" w:pos="-720"/>
          <w:tab w:val="left" w:pos="0"/>
          <w:tab w:val="left" w:pos="720"/>
          <w:tab w:val="left" w:pos="1440"/>
          <w:tab w:val="left" w:pos="2160"/>
          <w:tab w:val="right" w:pos="8496"/>
        </w:tabs>
        <w:jc w:val="both"/>
        <w:rPr>
          <w:rFonts w:ascii="Helvetica" w:eastAsia="Helvetica" w:hAnsi="Helvetica" w:cs="Helvetica"/>
          <w:sz w:val="21"/>
        </w:rPr>
      </w:pPr>
      <w:r w:rsidRPr="004B183F">
        <w:rPr>
          <w:rFonts w:ascii="Helvetica" w:eastAsia="Helvetica" w:hAnsi="Helvetica" w:cs="Helvetica"/>
          <w:b/>
          <w:sz w:val="21"/>
        </w:rPr>
        <w:lastRenderedPageBreak/>
        <w:t>4.</w:t>
      </w:r>
      <w:r w:rsidRPr="004B183F">
        <w:rPr>
          <w:rFonts w:ascii="Helvetica" w:eastAsia="Helvetica" w:hAnsi="Helvetica" w:cs="Helvetica"/>
          <w:b/>
          <w:sz w:val="21"/>
        </w:rPr>
        <w:tab/>
        <w:t>TARIFF ADJUSTMENT</w:t>
      </w:r>
      <w:r w:rsidRPr="004B183F">
        <w:rPr>
          <w:rFonts w:ascii="Helvetica" w:eastAsia="Helvetica" w:hAnsi="Helvetica" w:cs="Helvetica"/>
          <w:sz w:val="21"/>
        </w:rPr>
        <w:t xml:space="preserve"> </w:t>
      </w:r>
    </w:p>
    <w:p w:rsidR="0021629B" w:rsidRPr="004B183F" w:rsidRDefault="0021629B" w:rsidP="0021629B">
      <w:pPr>
        <w:tabs>
          <w:tab w:val="left" w:pos="-1440"/>
          <w:tab w:val="left" w:pos="-720"/>
          <w:tab w:val="left" w:pos="0"/>
          <w:tab w:val="left" w:pos="720"/>
          <w:tab w:val="left" w:pos="1440"/>
          <w:tab w:val="left" w:pos="2160"/>
          <w:tab w:val="right" w:pos="8496"/>
        </w:tabs>
        <w:jc w:val="both"/>
        <w:rPr>
          <w:rFonts w:ascii="Helvetica" w:eastAsia="Helvetica" w:hAnsi="Helvetica"/>
          <w:color w:val="000000" w:themeColor="text1"/>
          <w:sz w:val="21"/>
        </w:rPr>
      </w:pPr>
      <w:r w:rsidRPr="004B183F">
        <w:rPr>
          <w:rFonts w:ascii="Helvetica" w:eastAsia="Helvetica" w:hAnsi="Helvetica"/>
          <w:color w:val="000000" w:themeColor="text1"/>
          <w:sz w:val="21"/>
        </w:rPr>
        <w:t>The foregoing rates of charge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21629B" w:rsidRPr="004B183F" w:rsidRDefault="0021629B" w:rsidP="0021629B">
      <w:pPr>
        <w:tabs>
          <w:tab w:val="left" w:pos="-1440"/>
          <w:tab w:val="left" w:pos="-720"/>
          <w:tab w:val="left" w:pos="0"/>
          <w:tab w:val="left" w:pos="720"/>
          <w:tab w:val="left" w:pos="1440"/>
          <w:tab w:val="left" w:pos="2160"/>
          <w:tab w:val="right" w:pos="8496"/>
        </w:tabs>
        <w:jc w:val="both"/>
        <w:rPr>
          <w:rFonts w:ascii="Helvetica" w:eastAsia="Helvetica" w:hAnsi="Helvetica" w:cs="Helvetica"/>
          <w:sz w:val="21"/>
        </w:rPr>
      </w:pPr>
      <w:r w:rsidRPr="004B183F">
        <w:rPr>
          <w:rFonts w:ascii="Helvetica" w:eastAsia="Helvetica" w:hAnsi="Helvetica" w:cs="Helvetica"/>
          <w:b/>
          <w:sz w:val="21"/>
        </w:rPr>
        <w:t>5.</w:t>
      </w:r>
      <w:r w:rsidRPr="004B183F">
        <w:rPr>
          <w:rFonts w:ascii="Helvetica" w:eastAsia="Helvetica" w:hAnsi="Helvetica" w:cs="Helvetica"/>
          <w:b/>
          <w:sz w:val="21"/>
        </w:rPr>
        <w:tab/>
        <w:t>VALUE ADDED TAX</w:t>
      </w:r>
    </w:p>
    <w:p w:rsidR="0021629B" w:rsidRPr="004B183F" w:rsidRDefault="0021629B" w:rsidP="0021629B">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615BCD" w:rsidRPr="004B183F" w:rsidRDefault="00615BCD" w:rsidP="0021629B">
      <w:pPr>
        <w:tabs>
          <w:tab w:val="left" w:pos="-1440"/>
          <w:tab w:val="left" w:pos="-720"/>
          <w:tab w:val="left" w:pos="0"/>
          <w:tab w:val="left" w:pos="720"/>
          <w:tab w:val="right" w:pos="8500"/>
        </w:tabs>
        <w:jc w:val="both"/>
        <w:rPr>
          <w:rFonts w:ascii="Helvetica" w:eastAsia="Helvetica" w:hAnsi="Helvetica"/>
          <w:sz w:val="21"/>
        </w:rPr>
      </w:pPr>
    </w:p>
    <w:p w:rsidR="00615BCD" w:rsidRPr="004B183F" w:rsidRDefault="00615BCD" w:rsidP="00615BCD">
      <w:pPr>
        <w:tabs>
          <w:tab w:val="left" w:pos="720"/>
          <w:tab w:val="left" w:pos="1440"/>
        </w:tabs>
        <w:spacing w:line="360" w:lineRule="auto"/>
        <w:ind w:left="720" w:hanging="720"/>
        <w:jc w:val="center"/>
        <w:rPr>
          <w:rFonts w:ascii="Helvetica" w:eastAsia="Helvetica" w:hAnsi="Helvetica" w:cs="Helvetica"/>
          <w:b/>
          <w:sz w:val="21"/>
        </w:rPr>
      </w:pPr>
      <w:r w:rsidRPr="004B183F">
        <w:rPr>
          <w:rFonts w:ascii="Helvetica" w:eastAsia="Helvetica" w:hAnsi="Helvetica" w:cs="Helvetica"/>
          <w:b/>
          <w:sz w:val="21"/>
        </w:rPr>
        <w:t xml:space="preserve">RADIO AND TELEVISION SIMULCASTING SERVICES </w:t>
      </w:r>
    </w:p>
    <w:p w:rsidR="00615BCD" w:rsidRPr="004B183F" w:rsidRDefault="00615BCD" w:rsidP="00615BCD">
      <w:pPr>
        <w:tabs>
          <w:tab w:val="left" w:pos="720"/>
          <w:tab w:val="left" w:pos="1440"/>
        </w:tabs>
        <w:spacing w:line="360" w:lineRule="auto"/>
        <w:ind w:left="720" w:hanging="720"/>
        <w:jc w:val="center"/>
        <w:rPr>
          <w:rFonts w:ascii="Helvetica" w:eastAsia="Helvetica" w:hAnsi="Helvetica" w:cs="Helvetica"/>
          <w:b/>
          <w:sz w:val="21"/>
        </w:rPr>
      </w:pPr>
      <w:r w:rsidRPr="004B183F">
        <w:rPr>
          <w:rFonts w:ascii="Helvetica" w:eastAsia="Helvetica" w:hAnsi="Helvetica" w:cs="Helvetica"/>
          <w:b/>
          <w:sz w:val="21"/>
        </w:rPr>
        <w:t>(Tariffs "B3")</w:t>
      </w:r>
    </w:p>
    <w:p w:rsidR="00615BCD" w:rsidRPr="004B183F" w:rsidRDefault="00615BCD" w:rsidP="00615BCD">
      <w:pPr>
        <w:tabs>
          <w:tab w:val="left" w:pos="720"/>
          <w:tab w:val="left" w:pos="1440"/>
        </w:tabs>
        <w:spacing w:line="360" w:lineRule="auto"/>
        <w:ind w:left="720" w:hanging="720"/>
        <w:jc w:val="center"/>
        <w:rPr>
          <w:rFonts w:ascii="Helvetica" w:eastAsia="Helvetica" w:hAnsi="Helvetica" w:cs="Helvetica"/>
          <w:b/>
          <w:sz w:val="21"/>
        </w:rPr>
      </w:pPr>
      <w:r w:rsidRPr="004B183F">
        <w:rPr>
          <w:rFonts w:ascii="Helvetica" w:eastAsia="Helvetica" w:hAnsi="Helvetica" w:cs="Helvetica"/>
          <w:b/>
          <w:sz w:val="21"/>
        </w:rPr>
        <w:t>Effective from 1 August 2025</w:t>
      </w:r>
    </w:p>
    <w:p w:rsidR="00615BCD" w:rsidRPr="004B183F" w:rsidRDefault="00615BCD" w:rsidP="00615BCD">
      <w:pPr>
        <w:tabs>
          <w:tab w:val="left" w:pos="720"/>
          <w:tab w:val="left" w:pos="1440"/>
        </w:tabs>
        <w:spacing w:after="120" w:line="360" w:lineRule="auto"/>
        <w:ind w:left="720" w:hanging="720"/>
        <w:rPr>
          <w:rFonts w:ascii="Helvetica" w:eastAsia="Helvetica" w:hAnsi="Helvetica" w:cs="Helvetica"/>
          <w:b/>
          <w:sz w:val="21"/>
        </w:rPr>
      </w:pPr>
      <w:r w:rsidRPr="004B183F">
        <w:rPr>
          <w:rFonts w:ascii="Helvetica" w:eastAsia="Helvetica" w:hAnsi="Helvetica" w:cs="Helvetica"/>
          <w:b/>
          <w:sz w:val="21"/>
        </w:rPr>
        <w:t>1.</w:t>
      </w:r>
      <w:r w:rsidRPr="004B183F">
        <w:rPr>
          <w:rFonts w:ascii="Helvetica" w:eastAsia="Helvetica" w:hAnsi="Helvetica" w:cs="Helvetica"/>
          <w:b/>
          <w:sz w:val="21"/>
        </w:rPr>
        <w:tab/>
        <w:t>SCOPE OF TARIFF</w:t>
      </w:r>
    </w:p>
    <w:p w:rsidR="00615BCD" w:rsidRPr="004B183F" w:rsidRDefault="00615BCD" w:rsidP="00615BCD">
      <w:pPr>
        <w:tabs>
          <w:tab w:val="left" w:pos="720"/>
          <w:tab w:val="left" w:pos="1440"/>
        </w:tabs>
        <w:spacing w:after="120" w:line="360" w:lineRule="auto"/>
        <w:ind w:left="720" w:hanging="720"/>
        <w:jc w:val="both"/>
        <w:rPr>
          <w:rFonts w:ascii="Helvetica" w:eastAsia="Helvetica" w:hAnsi="Helvetica" w:cs="Helvetica"/>
          <w:sz w:val="21"/>
        </w:rPr>
      </w:pPr>
      <w:r w:rsidRPr="004B183F">
        <w:rPr>
          <w:rFonts w:ascii="Helvetica" w:eastAsia="Helvetica" w:hAnsi="Helvetica" w:cs="Helvetica"/>
          <w:sz w:val="21"/>
        </w:rPr>
        <w:tab/>
        <w:t xml:space="preserve">This tariff applies to the communication to the public / making available by </w:t>
      </w:r>
      <w:r w:rsidRPr="004B183F">
        <w:rPr>
          <w:rFonts w:ascii="Helvetica" w:eastAsia="Helvetica" w:hAnsi="Helvetica" w:cs="Helvetica"/>
          <w:sz w:val="21"/>
          <w:u w:val="single"/>
        </w:rPr>
        <w:t>UPRS licensed radio and television broadcasters</w:t>
      </w:r>
      <w:r w:rsidRPr="004B183F">
        <w:rPr>
          <w:rFonts w:ascii="Helvetica" w:eastAsia="Helvetica" w:hAnsi="Helvetica" w:cs="Helvetica"/>
          <w:sz w:val="21"/>
        </w:rPr>
        <w:t xml:space="preserve"> (refer Tariff B2) of their signals containing musical works and sound recordings falling within UPRS repertoire which they further </w:t>
      </w:r>
      <w:r w:rsidRPr="004B183F">
        <w:rPr>
          <w:rFonts w:ascii="Helvetica" w:eastAsia="Helvetica" w:hAnsi="Helvetica" w:cs="Helvetica"/>
          <w:sz w:val="21"/>
          <w:u w:val="single"/>
        </w:rPr>
        <w:t>simulcast</w:t>
      </w:r>
      <w:r w:rsidRPr="004B183F">
        <w:rPr>
          <w:rFonts w:ascii="Helvetica" w:eastAsia="Helvetica" w:hAnsi="Helvetica" w:cs="Helvetica"/>
          <w:sz w:val="21"/>
        </w:rPr>
        <w:t xml:space="preserve"> over the internet.</w:t>
      </w:r>
    </w:p>
    <w:p w:rsidR="00615BCD" w:rsidRPr="004B183F" w:rsidRDefault="00615BCD" w:rsidP="00615BCD">
      <w:pPr>
        <w:tabs>
          <w:tab w:val="left" w:pos="720"/>
          <w:tab w:val="left" w:pos="1440"/>
        </w:tabs>
        <w:spacing w:after="120" w:line="360" w:lineRule="auto"/>
        <w:ind w:left="720" w:hanging="720"/>
        <w:rPr>
          <w:rFonts w:ascii="Helvetica" w:eastAsia="Helvetica" w:hAnsi="Helvetica" w:cs="Helvetica"/>
          <w:b/>
          <w:sz w:val="21"/>
        </w:rPr>
      </w:pPr>
      <w:r w:rsidRPr="004B183F">
        <w:rPr>
          <w:rFonts w:ascii="Helvetica" w:eastAsia="Helvetica" w:hAnsi="Helvetica" w:cs="Helvetica"/>
          <w:b/>
          <w:sz w:val="21"/>
        </w:rPr>
        <w:t>2.</w:t>
      </w:r>
      <w:r w:rsidRPr="004B183F">
        <w:rPr>
          <w:rFonts w:ascii="Helvetica" w:eastAsia="Helvetica" w:hAnsi="Helvetica" w:cs="Helvetica"/>
          <w:b/>
          <w:sz w:val="21"/>
        </w:rPr>
        <w:tab/>
        <w:t>GENERAL CONDITIONS AND DEFINITIONS</w:t>
      </w:r>
    </w:p>
    <w:p w:rsidR="00615BCD" w:rsidRPr="004B183F" w:rsidRDefault="00615BCD" w:rsidP="00615BCD">
      <w:pPr>
        <w:tabs>
          <w:tab w:val="left" w:pos="720"/>
          <w:tab w:val="left" w:pos="1440"/>
        </w:tabs>
        <w:spacing w:after="120" w:line="360" w:lineRule="auto"/>
        <w:ind w:left="720" w:hanging="720"/>
        <w:rPr>
          <w:rFonts w:ascii="Aptos" w:eastAsia="Times New Roman" w:hAnsi="Aptos" w:cs="Times New Roman"/>
        </w:rPr>
      </w:pPr>
      <w:r w:rsidRPr="004B183F">
        <w:rPr>
          <w:rFonts w:ascii="Helvetica" w:eastAsia="Helvetica" w:hAnsi="Helvetica" w:cs="Helvetica"/>
          <w:sz w:val="21"/>
        </w:rPr>
        <w:t>2.1</w:t>
      </w:r>
      <w:r w:rsidRPr="004B183F">
        <w:rPr>
          <w:rFonts w:ascii="Helvetica" w:eastAsia="Helvetica" w:hAnsi="Helvetica" w:cs="Helvetica"/>
          <w:sz w:val="21"/>
        </w:rPr>
        <w:tab/>
      </w:r>
      <w:r w:rsidRPr="004B183F">
        <w:rPr>
          <w:rFonts w:ascii="Aptos" w:eastAsia="Times New Roman" w:hAnsi="Aptos" w:cs="Times New Roman"/>
        </w:rPr>
        <w:t>“</w:t>
      </w:r>
      <w:r w:rsidRPr="004B183F">
        <w:rPr>
          <w:rFonts w:ascii="Helvetica" w:eastAsia="Helvetica" w:hAnsi="Helvetica" w:cs="Helvetica"/>
          <w:sz w:val="21"/>
        </w:rPr>
        <w:t>Simulcast” means the simultaneous unaltered (save for advertisements) non-interactive transmission via the internet of musical works and sound recordings contained in single channel and original analogue or digital terrestrial free-to-air broadcasts of radio and / or TV signals in compliance with the respective regulations on provision of broadcasting services.</w:t>
      </w:r>
    </w:p>
    <w:p w:rsidR="00615BCD" w:rsidRPr="004B183F" w:rsidRDefault="00615BCD" w:rsidP="00615BCD">
      <w:pPr>
        <w:tabs>
          <w:tab w:val="left" w:pos="720"/>
          <w:tab w:val="left" w:pos="1440"/>
        </w:tabs>
        <w:spacing w:after="120" w:line="360" w:lineRule="auto"/>
        <w:ind w:left="720" w:hanging="720"/>
        <w:rPr>
          <w:rFonts w:ascii="Helvetica" w:eastAsia="Helvetica" w:hAnsi="Helvetica" w:cs="Helvetica"/>
          <w:sz w:val="21"/>
        </w:rPr>
      </w:pPr>
      <w:r w:rsidRPr="004B183F">
        <w:rPr>
          <w:rFonts w:ascii="Aptos" w:eastAsia="Times New Roman" w:hAnsi="Aptos" w:cs="Times New Roman"/>
        </w:rPr>
        <w:t>2.2</w:t>
      </w:r>
      <w:r w:rsidRPr="004B183F">
        <w:rPr>
          <w:rFonts w:ascii="Aptos" w:eastAsia="Times New Roman" w:hAnsi="Aptos" w:cs="Times New Roman"/>
        </w:rPr>
        <w:tab/>
      </w:r>
      <w:r w:rsidRPr="004B183F">
        <w:rPr>
          <w:rFonts w:ascii="Helvetica" w:eastAsia="Helvetica" w:hAnsi="Helvetica" w:cs="Helvetica"/>
          <w:sz w:val="21"/>
        </w:rPr>
        <w:t xml:space="preserve">This TARIFF applies only to communication to the public / making available by licensed UPRS radio and television broadcasters of their broadcast signals covered by a license from the Uganda Performing Right Society (UPRS) obtained prior to the commencement of such communication / making available. Any communication / making available not so covered will be assessed differently. </w:t>
      </w:r>
    </w:p>
    <w:p w:rsidR="00615BCD" w:rsidRPr="004B183F" w:rsidRDefault="00615BCD" w:rsidP="00615BCD">
      <w:pPr>
        <w:tabs>
          <w:tab w:val="left" w:pos="720"/>
          <w:tab w:val="left" w:pos="1440"/>
        </w:tabs>
        <w:spacing w:after="120" w:line="360" w:lineRule="auto"/>
        <w:ind w:left="720" w:hanging="720"/>
        <w:rPr>
          <w:rFonts w:ascii="Helvetica" w:eastAsia="Helvetica" w:hAnsi="Helvetica" w:cs="Helvetica"/>
          <w:sz w:val="21"/>
        </w:rPr>
      </w:pPr>
      <w:r w:rsidRPr="004B183F">
        <w:rPr>
          <w:rFonts w:ascii="Helvetica" w:eastAsia="Helvetica" w:hAnsi="Helvetica" w:cs="Helvetica"/>
          <w:sz w:val="21"/>
        </w:rPr>
        <w:t>2.3</w:t>
      </w:r>
      <w:r w:rsidRPr="004B183F">
        <w:rPr>
          <w:rFonts w:ascii="Helvetica" w:eastAsia="Helvetica" w:hAnsi="Helvetica" w:cs="Helvetica"/>
          <w:sz w:val="21"/>
        </w:rPr>
        <w:tab/>
        <w:t>This tariff applies to broadcasters engaged in the regular communication to the public / making available of musical works and sound recordings through simulcasting of their broadcast signals.</w:t>
      </w:r>
    </w:p>
    <w:p w:rsidR="00615BCD" w:rsidRPr="004B183F" w:rsidRDefault="00615BCD" w:rsidP="00615BCD">
      <w:pPr>
        <w:tabs>
          <w:tab w:val="left" w:pos="720"/>
          <w:tab w:val="left" w:pos="1440"/>
        </w:tabs>
        <w:spacing w:after="120" w:line="360" w:lineRule="auto"/>
        <w:ind w:left="720" w:hanging="720"/>
        <w:rPr>
          <w:rFonts w:ascii="Helvetica" w:eastAsia="Helvetica" w:hAnsi="Helvetica" w:cs="Helvetica"/>
          <w:sz w:val="21"/>
        </w:rPr>
      </w:pPr>
      <w:r w:rsidRPr="004B183F">
        <w:rPr>
          <w:rFonts w:ascii="Helvetica" w:eastAsia="Helvetica" w:hAnsi="Helvetica" w:cs="Helvetica"/>
          <w:sz w:val="21"/>
        </w:rPr>
        <w:lastRenderedPageBreak/>
        <w:t>2.4</w:t>
      </w:r>
      <w:r w:rsidRPr="004B183F">
        <w:rPr>
          <w:rFonts w:ascii="Helvetica" w:eastAsia="Helvetica" w:hAnsi="Helvetica" w:cs="Helvetica"/>
          <w:sz w:val="21"/>
        </w:rPr>
        <w:tab/>
        <w:t>UPRS reserves the right to vary or negotiate this tariff in specific instances where broadcaster simulcasting operations or business models differ significantly from the traditional simulcasting reflected in this tariff</w:t>
      </w:r>
    </w:p>
    <w:p w:rsidR="00615BCD" w:rsidRPr="004B183F" w:rsidRDefault="00615BCD" w:rsidP="00615BCD">
      <w:pPr>
        <w:tabs>
          <w:tab w:val="left" w:pos="720"/>
          <w:tab w:val="left" w:pos="1440"/>
        </w:tabs>
        <w:spacing w:after="120" w:line="360" w:lineRule="auto"/>
        <w:ind w:left="720" w:hanging="720"/>
        <w:rPr>
          <w:rFonts w:ascii="Helvetica" w:eastAsia="Helvetica" w:hAnsi="Helvetica" w:cs="Helvetica"/>
          <w:sz w:val="21"/>
        </w:rPr>
      </w:pPr>
      <w:r w:rsidRPr="004B183F">
        <w:rPr>
          <w:rFonts w:ascii="Helvetica" w:eastAsia="Helvetica" w:hAnsi="Helvetica" w:cs="Helvetica"/>
          <w:sz w:val="21"/>
        </w:rPr>
        <w:t xml:space="preserve">2.5 </w:t>
      </w:r>
      <w:r w:rsidRPr="004B183F">
        <w:rPr>
          <w:rFonts w:ascii="Helvetica" w:eastAsia="Helvetica" w:hAnsi="Helvetica" w:cs="Helvetica"/>
          <w:sz w:val="21"/>
        </w:rPr>
        <w:tab/>
        <w:t xml:space="preserve">For clarity UPRS confirms that the license fees cover both musical works (composer/author/publisher rights) and sound recordings (performer/producer rights), split equally in accordance with UPRS policies. </w:t>
      </w:r>
    </w:p>
    <w:p w:rsidR="00615BCD" w:rsidRPr="004B183F" w:rsidRDefault="008A5716" w:rsidP="00615BCD">
      <w:pPr>
        <w:tabs>
          <w:tab w:val="left" w:pos="720"/>
          <w:tab w:val="left" w:pos="1440"/>
        </w:tabs>
        <w:spacing w:after="120" w:line="360" w:lineRule="auto"/>
        <w:ind w:left="720" w:hanging="720"/>
        <w:rPr>
          <w:rFonts w:ascii="Helvetica" w:eastAsia="Helvetica" w:hAnsi="Helvetica" w:cs="Helvetica"/>
          <w:sz w:val="21"/>
        </w:rPr>
      </w:pPr>
      <w:r w:rsidRPr="004B183F">
        <w:rPr>
          <w:rFonts w:ascii="Helvetica" w:eastAsia="Helvetica" w:hAnsi="Helvetica" w:cs="Helvetica"/>
          <w:sz w:val="21"/>
        </w:rPr>
        <w:t xml:space="preserve">2.6    </w:t>
      </w:r>
      <w:r w:rsidR="00615BCD" w:rsidRPr="004B183F">
        <w:rPr>
          <w:rFonts w:ascii="Helvetica" w:eastAsia="Helvetica" w:hAnsi="Helvetica" w:cs="Helvetica"/>
          <w:sz w:val="21"/>
        </w:rPr>
        <w:t>For avoidance of doubt this tariff does not g</w:t>
      </w:r>
      <w:r w:rsidR="00615BCD" w:rsidRPr="004B183F">
        <w:rPr>
          <w:rFonts w:ascii="Helvetica" w:eastAsia="Aptos" w:hAnsi="Helvetica" w:cs="Helvetica"/>
          <w:kern w:val="2"/>
          <w:sz w:val="21"/>
          <w:szCs w:val="21"/>
          <w14:ligatures w14:val="standardContextual"/>
        </w:rPr>
        <w:t xml:space="preserve">rant, </w:t>
      </w:r>
      <w:proofErr w:type="spellStart"/>
      <w:r w:rsidR="00615BCD" w:rsidRPr="004B183F">
        <w:rPr>
          <w:rFonts w:ascii="Helvetica" w:eastAsia="Aptos" w:hAnsi="Helvetica" w:cs="Helvetica"/>
          <w:kern w:val="2"/>
          <w:sz w:val="21"/>
          <w:szCs w:val="21"/>
          <w14:ligatures w14:val="standardContextual"/>
        </w:rPr>
        <w:t>authorise</w:t>
      </w:r>
      <w:proofErr w:type="spellEnd"/>
      <w:r w:rsidR="00615BCD" w:rsidRPr="004B183F">
        <w:rPr>
          <w:rFonts w:ascii="Helvetica" w:eastAsia="Aptos" w:hAnsi="Helvetica" w:cs="Helvetica"/>
          <w:kern w:val="2"/>
          <w:sz w:val="21"/>
          <w:szCs w:val="21"/>
          <w14:ligatures w14:val="standardContextual"/>
        </w:rPr>
        <w:t xml:space="preserve"> or permit any rights to the licensee or any third party in respect of</w:t>
      </w:r>
      <w:r w:rsidR="00615BCD" w:rsidRPr="004B183F">
        <w:rPr>
          <w:rFonts w:ascii="Helvetica" w:eastAsia="Helvetica" w:hAnsi="Helvetica" w:cs="Helvetica"/>
          <w:sz w:val="21"/>
        </w:rPr>
        <w:t>:</w:t>
      </w:r>
    </w:p>
    <w:p w:rsidR="00615BCD" w:rsidRPr="004B183F" w:rsidRDefault="00615BCD" w:rsidP="00615BCD">
      <w:pPr>
        <w:tabs>
          <w:tab w:val="left" w:pos="3402"/>
          <w:tab w:val="left" w:pos="3969"/>
        </w:tabs>
        <w:suppressAutoHyphens/>
        <w:spacing w:after="0" w:line="240" w:lineRule="auto"/>
        <w:ind w:left="1134" w:hanging="1134"/>
        <w:jc w:val="both"/>
        <w:outlineLvl w:val="1"/>
        <w:rPr>
          <w:rFonts w:ascii="Helvetica" w:eastAsia="Aptos" w:hAnsi="Helvetica" w:cs="Helvetica"/>
          <w:kern w:val="2"/>
          <w:sz w:val="21"/>
          <w:szCs w:val="21"/>
          <w:lang w:val="en-GB"/>
          <w14:ligatures w14:val="standardContextual"/>
        </w:rPr>
      </w:pPr>
      <w:r w:rsidRPr="004B183F">
        <w:rPr>
          <w:rFonts w:ascii="Helvetica" w:eastAsia="Aptos" w:hAnsi="Helvetica" w:cs="Helvetica"/>
          <w:kern w:val="2"/>
          <w:sz w:val="21"/>
          <w:szCs w:val="21"/>
          <w:lang w:val="en-GB"/>
          <w14:ligatures w14:val="standardContextual"/>
        </w:rPr>
        <w:t xml:space="preserve">            2.6.1 the public performance of musical works or sound recordings (whether</w:t>
      </w:r>
    </w:p>
    <w:p w:rsidR="00615BCD" w:rsidRPr="004B183F" w:rsidRDefault="00615BCD" w:rsidP="00615BCD">
      <w:pPr>
        <w:tabs>
          <w:tab w:val="left" w:pos="3402"/>
          <w:tab w:val="left" w:pos="3969"/>
        </w:tabs>
        <w:suppressAutoHyphens/>
        <w:spacing w:after="120" w:line="240" w:lineRule="auto"/>
        <w:ind w:left="1134" w:hanging="1134"/>
        <w:jc w:val="both"/>
        <w:outlineLvl w:val="1"/>
        <w:rPr>
          <w:rFonts w:ascii="Helvetica" w:eastAsia="Aptos" w:hAnsi="Helvetica" w:cs="Helvetica"/>
          <w:kern w:val="2"/>
          <w:sz w:val="21"/>
          <w:szCs w:val="21"/>
          <w:lang w:val="en-GB"/>
          <w14:ligatures w14:val="standardContextual"/>
        </w:rPr>
      </w:pPr>
      <w:r w:rsidRPr="004B183F">
        <w:rPr>
          <w:rFonts w:ascii="Helvetica" w:eastAsia="Aptos" w:hAnsi="Helvetica" w:cs="Helvetica"/>
          <w:kern w:val="2"/>
          <w:sz w:val="21"/>
          <w:szCs w:val="21"/>
          <w:lang w:val="en-GB"/>
          <w14:ligatures w14:val="standardContextual"/>
        </w:rPr>
        <w:t xml:space="preserve"> </w:t>
      </w:r>
      <w:r w:rsidRPr="004B183F">
        <w:rPr>
          <w:rFonts w:ascii="Helvetica" w:eastAsia="Aptos" w:hAnsi="Helvetica" w:cs="Helvetica"/>
          <w:kern w:val="2"/>
          <w:sz w:val="21"/>
          <w:szCs w:val="21"/>
          <w:lang w:val="en-GB"/>
          <w14:ligatures w14:val="standardContextual"/>
        </w:rPr>
        <w:tab/>
        <w:t xml:space="preserve">  in the territory of Uganda or elsewhere),</w:t>
      </w:r>
    </w:p>
    <w:p w:rsidR="00615BCD" w:rsidRPr="004B183F" w:rsidRDefault="00615BCD" w:rsidP="00615BCD">
      <w:pPr>
        <w:tabs>
          <w:tab w:val="left" w:pos="3402"/>
          <w:tab w:val="left" w:pos="3969"/>
        </w:tabs>
        <w:suppressAutoHyphens/>
        <w:spacing w:after="120" w:line="240" w:lineRule="auto"/>
        <w:ind w:left="1134" w:hanging="1134"/>
        <w:jc w:val="both"/>
        <w:outlineLvl w:val="1"/>
        <w:rPr>
          <w:rFonts w:ascii="Helvetica" w:eastAsia="Aptos" w:hAnsi="Helvetica" w:cs="Helvetica"/>
          <w:kern w:val="2"/>
          <w:sz w:val="21"/>
          <w:szCs w:val="21"/>
          <w:lang w:val="en-GB"/>
          <w14:ligatures w14:val="standardContextual"/>
        </w:rPr>
      </w:pPr>
      <w:r w:rsidRPr="004B183F">
        <w:rPr>
          <w:rFonts w:ascii="Helvetica" w:eastAsia="Aptos" w:hAnsi="Helvetica" w:cs="Helvetica"/>
          <w:kern w:val="2"/>
          <w:sz w:val="21"/>
          <w:szCs w:val="21"/>
          <w:lang w:val="en-GB"/>
          <w14:ligatures w14:val="standardContextual"/>
        </w:rPr>
        <w:t xml:space="preserve">           2.6.2 any interactive service, and</w:t>
      </w:r>
    </w:p>
    <w:p w:rsidR="00615BCD" w:rsidRPr="004B183F" w:rsidRDefault="00615BCD" w:rsidP="00615BCD">
      <w:pPr>
        <w:tabs>
          <w:tab w:val="left" w:pos="3402"/>
          <w:tab w:val="left" w:pos="3969"/>
        </w:tabs>
        <w:suppressAutoHyphens/>
        <w:spacing w:after="120" w:line="240" w:lineRule="auto"/>
        <w:ind w:left="1134" w:hanging="1134"/>
        <w:jc w:val="both"/>
        <w:outlineLvl w:val="1"/>
        <w:rPr>
          <w:rFonts w:ascii="Helvetica" w:eastAsia="Helvetica" w:hAnsi="Helvetica" w:cs="Helvetica"/>
          <w:sz w:val="21"/>
          <w:szCs w:val="24"/>
          <w:lang w:val="en-GB" w:eastAsia="en-GB"/>
        </w:rPr>
      </w:pPr>
      <w:r w:rsidRPr="004B183F">
        <w:rPr>
          <w:rFonts w:ascii="Helvetica" w:eastAsia="Aptos" w:hAnsi="Helvetica" w:cs="Helvetica"/>
          <w:kern w:val="2"/>
          <w:sz w:val="21"/>
          <w:szCs w:val="21"/>
          <w:lang w:val="en-GB"/>
          <w14:ligatures w14:val="standardContextual"/>
        </w:rPr>
        <w:t xml:space="preserve">           2.6.3 sub-licensing of third parties, such as online aggregator services.</w:t>
      </w:r>
    </w:p>
    <w:p w:rsidR="00615BCD" w:rsidRPr="004B183F" w:rsidRDefault="00615BCD" w:rsidP="00615BCD">
      <w:pPr>
        <w:autoSpaceDE w:val="0"/>
        <w:autoSpaceDN w:val="0"/>
        <w:adjustRightInd w:val="0"/>
        <w:spacing w:after="0" w:line="240" w:lineRule="auto"/>
        <w:jc w:val="both"/>
        <w:rPr>
          <w:rFonts w:ascii="Helvetica" w:eastAsia="Helvetica" w:hAnsi="Helvetica" w:cs="Helvetica"/>
          <w:sz w:val="21"/>
        </w:rPr>
      </w:pPr>
      <w:r w:rsidRPr="004B183F">
        <w:rPr>
          <w:rFonts w:ascii="Helvetica" w:eastAsia="Helvetica" w:hAnsi="Helvetica" w:cs="Helvetica"/>
          <w:sz w:val="21"/>
        </w:rPr>
        <w:t>2.7    The licensee shall use effective technologies to prevent scanning and / or copying of</w:t>
      </w:r>
    </w:p>
    <w:p w:rsidR="00615BCD" w:rsidRPr="004B183F" w:rsidRDefault="00615BCD" w:rsidP="00615BCD">
      <w:pPr>
        <w:tabs>
          <w:tab w:val="left" w:pos="720"/>
          <w:tab w:val="left" w:pos="1440"/>
        </w:tabs>
        <w:spacing w:after="120" w:line="360" w:lineRule="auto"/>
        <w:ind w:left="720" w:hanging="720"/>
        <w:jc w:val="both"/>
        <w:rPr>
          <w:rFonts w:ascii="Helvetica" w:eastAsia="Helvetica" w:hAnsi="Helvetica" w:cs="Helvetica"/>
          <w:sz w:val="21"/>
        </w:rPr>
      </w:pPr>
      <w:r w:rsidRPr="004B183F">
        <w:rPr>
          <w:rFonts w:ascii="Helvetica" w:eastAsia="Helvetica" w:hAnsi="Helvetica" w:cs="Helvetica"/>
          <w:sz w:val="21"/>
        </w:rPr>
        <w:t xml:space="preserve">         the simulcast signals or content of musical works or sound recordings.</w:t>
      </w:r>
    </w:p>
    <w:p w:rsidR="008A5716" w:rsidRPr="004B183F" w:rsidRDefault="008A5716" w:rsidP="008A5716">
      <w:pPr>
        <w:tabs>
          <w:tab w:val="left" w:pos="720"/>
          <w:tab w:val="left" w:pos="1440"/>
        </w:tabs>
        <w:spacing w:after="120" w:line="360" w:lineRule="auto"/>
        <w:ind w:left="720" w:hanging="720"/>
        <w:jc w:val="both"/>
        <w:rPr>
          <w:rFonts w:ascii="Helvetica" w:eastAsia="Helvetica" w:hAnsi="Helvetica" w:cs="Helvetica"/>
          <w:sz w:val="21"/>
        </w:rPr>
      </w:pPr>
      <w:r w:rsidRPr="004B183F">
        <w:rPr>
          <w:rFonts w:ascii="Helvetica" w:eastAsia="Helvetica" w:hAnsi="Helvetica" w:cs="Helvetica"/>
          <w:sz w:val="21"/>
        </w:rPr>
        <w:t xml:space="preserve">2.8   </w:t>
      </w:r>
      <w:r w:rsidRPr="004B183F">
        <w:rPr>
          <w:rFonts w:ascii="Helvetica" w:eastAsia="Helvetica" w:hAnsi="Helvetica" w:cs="Helvetica"/>
          <w:b/>
          <w:bCs/>
          <w:sz w:val="21"/>
          <w:lang w:val="en-GB"/>
        </w:rPr>
        <w:t xml:space="preserve">Controlled Musical Works and Sound Recording Content: </w:t>
      </w:r>
      <w:r w:rsidRPr="004B183F">
        <w:rPr>
          <w:rFonts w:ascii="Helvetica" w:eastAsia="Helvetica" w:hAnsi="Helvetica" w:cs="Helvetica"/>
          <w:bCs/>
          <w:sz w:val="21"/>
        </w:rPr>
        <w:t xml:space="preserve">Means the total duration in time of all musical works and sound recordings which are eligible for copyright in line with the Copyright and </w:t>
      </w:r>
      <w:proofErr w:type="spellStart"/>
      <w:r w:rsidRPr="004B183F">
        <w:rPr>
          <w:rFonts w:ascii="Helvetica" w:eastAsia="Helvetica" w:hAnsi="Helvetica" w:cs="Helvetica"/>
          <w:bCs/>
          <w:sz w:val="21"/>
        </w:rPr>
        <w:t>Neighbouring</w:t>
      </w:r>
      <w:proofErr w:type="spellEnd"/>
      <w:r w:rsidRPr="004B183F">
        <w:rPr>
          <w:rFonts w:ascii="Helvetica" w:eastAsia="Helvetica" w:hAnsi="Helvetica" w:cs="Helvetica"/>
          <w:bCs/>
          <w:sz w:val="21"/>
        </w:rPr>
        <w:t xml:space="preserve"> Rights Act 2006 in each of a broadcaster’s transmission signals expressed as a percentage of the duration of a broadcaster’s over the air broadcast signal as a whole.</w:t>
      </w:r>
    </w:p>
    <w:p w:rsidR="00615BCD" w:rsidRPr="004B183F" w:rsidRDefault="008A5716" w:rsidP="00615BCD">
      <w:pPr>
        <w:tabs>
          <w:tab w:val="left" w:pos="720"/>
          <w:tab w:val="left" w:pos="1440"/>
        </w:tabs>
        <w:spacing w:after="0" w:line="360" w:lineRule="auto"/>
        <w:ind w:left="720" w:hanging="720"/>
        <w:jc w:val="both"/>
        <w:rPr>
          <w:rFonts w:ascii="Helvetica" w:eastAsia="Helvetica" w:hAnsi="Helvetica" w:cs="Helvetica"/>
          <w:bCs/>
          <w:sz w:val="21"/>
        </w:rPr>
      </w:pPr>
      <w:r w:rsidRPr="004B183F">
        <w:rPr>
          <w:rFonts w:ascii="Helvetica" w:eastAsia="Helvetica" w:hAnsi="Helvetica" w:cs="Helvetica"/>
          <w:sz w:val="21"/>
        </w:rPr>
        <w:t>2.9</w:t>
      </w:r>
      <w:r w:rsidR="00615BCD" w:rsidRPr="004B183F">
        <w:rPr>
          <w:rFonts w:ascii="Helvetica" w:eastAsia="Helvetica" w:hAnsi="Helvetica" w:cs="Helvetica"/>
          <w:sz w:val="21"/>
        </w:rPr>
        <w:t xml:space="preserve">    The</w:t>
      </w:r>
      <w:r w:rsidR="00615BCD" w:rsidRPr="004B183F">
        <w:rPr>
          <w:rFonts w:ascii="Helvetica" w:eastAsia="Helvetica" w:hAnsi="Helvetica" w:cs="Helvetica"/>
          <w:b/>
          <w:sz w:val="21"/>
        </w:rPr>
        <w:t xml:space="preserve"> LICENSE FEES </w:t>
      </w:r>
      <w:r w:rsidR="00615BCD" w:rsidRPr="004B183F">
        <w:rPr>
          <w:rFonts w:ascii="Helvetica" w:eastAsia="Helvetica" w:hAnsi="Helvetica" w:cs="Helvetica"/>
          <w:bCs/>
          <w:sz w:val="21"/>
        </w:rPr>
        <w:t xml:space="preserve">for UPRS licensed broadcasters who </w:t>
      </w:r>
      <w:r w:rsidR="00615BCD" w:rsidRPr="004B183F">
        <w:rPr>
          <w:rFonts w:ascii="Helvetica" w:eastAsia="Helvetica" w:hAnsi="Helvetica" w:cs="Helvetica"/>
          <w:bCs/>
          <w:sz w:val="21"/>
          <w:u w:val="single"/>
        </w:rPr>
        <w:t>additionally</w:t>
      </w:r>
      <w:r w:rsidR="00615BCD" w:rsidRPr="004B183F">
        <w:rPr>
          <w:rFonts w:ascii="Helvetica" w:eastAsia="Helvetica" w:hAnsi="Helvetica" w:cs="Helvetica"/>
          <w:bCs/>
          <w:sz w:val="21"/>
        </w:rPr>
        <w:t xml:space="preserve"> simulcast their signals</w:t>
      </w:r>
    </w:p>
    <w:p w:rsidR="00615BCD" w:rsidRPr="004B183F" w:rsidRDefault="00615BCD" w:rsidP="00615BCD">
      <w:pPr>
        <w:tabs>
          <w:tab w:val="left" w:pos="720"/>
          <w:tab w:val="left" w:pos="1440"/>
        </w:tabs>
        <w:spacing w:after="0" w:line="360" w:lineRule="auto"/>
        <w:ind w:left="720" w:hanging="720"/>
        <w:jc w:val="both"/>
        <w:rPr>
          <w:rFonts w:ascii="Helvetica" w:eastAsia="Helvetica" w:hAnsi="Helvetica" w:cs="Helvetica"/>
          <w:b/>
          <w:sz w:val="21"/>
        </w:rPr>
      </w:pPr>
      <w:r w:rsidRPr="004B183F">
        <w:rPr>
          <w:rFonts w:ascii="Helvetica" w:eastAsia="Helvetica" w:hAnsi="Helvetica" w:cs="Helvetica"/>
          <w:bCs/>
          <w:sz w:val="21"/>
        </w:rPr>
        <w:t xml:space="preserve">        over the internet </w:t>
      </w:r>
      <w:r w:rsidRPr="004B183F">
        <w:rPr>
          <w:rFonts w:ascii="Helvetica" w:eastAsia="Helvetica" w:hAnsi="Helvetica" w:cs="Helvetica"/>
          <w:sz w:val="21"/>
        </w:rPr>
        <w:t xml:space="preserve">are also assessed on </w:t>
      </w:r>
      <w:r w:rsidRPr="004B183F">
        <w:rPr>
          <w:rFonts w:ascii="Helvetica" w:eastAsia="Helvetica" w:hAnsi="Helvetica" w:cs="Helvetica"/>
          <w:b/>
          <w:sz w:val="21"/>
        </w:rPr>
        <w:t>"Gross revenues" subject to minimum annual</w:t>
      </w:r>
    </w:p>
    <w:p w:rsidR="00615BCD" w:rsidRPr="004B183F" w:rsidRDefault="00615BCD" w:rsidP="00615BCD">
      <w:pPr>
        <w:tabs>
          <w:tab w:val="left" w:pos="720"/>
          <w:tab w:val="left" w:pos="1440"/>
        </w:tabs>
        <w:spacing w:after="0" w:line="360" w:lineRule="auto"/>
        <w:ind w:left="720" w:hanging="720"/>
        <w:jc w:val="both"/>
        <w:rPr>
          <w:rFonts w:ascii="Helvetica" w:eastAsia="Helvetica" w:hAnsi="Helvetica" w:cs="Helvetica"/>
          <w:sz w:val="21"/>
          <w:u w:val="single"/>
        </w:rPr>
      </w:pPr>
      <w:r w:rsidRPr="004B183F">
        <w:rPr>
          <w:rFonts w:ascii="Helvetica" w:eastAsia="Helvetica" w:hAnsi="Helvetica" w:cs="Helvetica"/>
          <w:b/>
          <w:sz w:val="21"/>
        </w:rPr>
        <w:t xml:space="preserve">        fees</w:t>
      </w:r>
      <w:r w:rsidRPr="004B183F">
        <w:rPr>
          <w:rFonts w:ascii="Helvetica" w:eastAsia="Helvetica" w:hAnsi="Helvetica" w:cs="Helvetica"/>
          <w:sz w:val="21"/>
        </w:rPr>
        <w:t xml:space="preserve"> as found with the traditional linear only broadcast tariff (refer to Tariff B2) with the</w:t>
      </w:r>
    </w:p>
    <w:p w:rsidR="00615BCD" w:rsidRPr="004B183F" w:rsidRDefault="00615BCD" w:rsidP="00615BCD">
      <w:pPr>
        <w:tabs>
          <w:tab w:val="left" w:pos="720"/>
          <w:tab w:val="left" w:pos="1440"/>
        </w:tabs>
        <w:spacing w:after="0" w:line="360" w:lineRule="auto"/>
        <w:ind w:left="720" w:hanging="720"/>
        <w:jc w:val="both"/>
        <w:rPr>
          <w:rFonts w:ascii="Helvetica" w:eastAsia="Helvetica" w:hAnsi="Helvetica" w:cs="Helvetica"/>
          <w:sz w:val="21"/>
        </w:rPr>
      </w:pPr>
      <w:r w:rsidRPr="004B183F">
        <w:rPr>
          <w:rFonts w:ascii="Helvetica" w:eastAsia="Helvetica" w:hAnsi="Helvetica" w:cs="Helvetica"/>
          <w:b/>
          <w:sz w:val="21"/>
        </w:rPr>
        <w:t xml:space="preserve">       </w:t>
      </w:r>
      <w:r w:rsidRPr="004B183F">
        <w:rPr>
          <w:rFonts w:ascii="Helvetica" w:eastAsia="Helvetica" w:hAnsi="Helvetica" w:cs="Helvetica"/>
          <w:sz w:val="21"/>
        </w:rPr>
        <w:t xml:space="preserve"> following </w:t>
      </w:r>
      <w:r w:rsidRPr="004B183F">
        <w:rPr>
          <w:rFonts w:ascii="Helvetica" w:eastAsia="Helvetica" w:hAnsi="Helvetica" w:cs="Helvetica"/>
          <w:sz w:val="21"/>
          <w:u w:val="single"/>
        </w:rPr>
        <w:t>additional provisions</w:t>
      </w:r>
      <w:r w:rsidRPr="004B183F">
        <w:rPr>
          <w:rFonts w:ascii="Helvetica" w:eastAsia="Helvetica" w:hAnsi="Helvetica" w:cs="Helvetica"/>
          <w:sz w:val="21"/>
        </w:rPr>
        <w:t xml:space="preserve"> to their charges under Tariff B2:</w:t>
      </w:r>
    </w:p>
    <w:p w:rsidR="00615BCD" w:rsidRPr="004B183F" w:rsidRDefault="008A5716" w:rsidP="00615BCD">
      <w:pPr>
        <w:tabs>
          <w:tab w:val="left" w:pos="720"/>
          <w:tab w:val="left" w:pos="1440"/>
        </w:tabs>
        <w:spacing w:after="0" w:line="360" w:lineRule="auto"/>
        <w:ind w:left="720" w:hanging="720"/>
        <w:rPr>
          <w:rFonts w:ascii="Helvetica" w:eastAsia="Helvetica" w:hAnsi="Helvetica" w:cs="Helvetica"/>
          <w:sz w:val="21"/>
        </w:rPr>
      </w:pPr>
      <w:r w:rsidRPr="004B183F">
        <w:rPr>
          <w:rFonts w:ascii="Helvetica" w:eastAsia="Helvetica" w:hAnsi="Helvetica" w:cs="Helvetica"/>
          <w:sz w:val="21"/>
        </w:rPr>
        <w:tab/>
        <w:t>2.9</w:t>
      </w:r>
      <w:r w:rsidR="00615BCD" w:rsidRPr="004B183F">
        <w:rPr>
          <w:rFonts w:ascii="Helvetica" w:eastAsia="Helvetica" w:hAnsi="Helvetica" w:cs="Helvetica"/>
          <w:sz w:val="21"/>
        </w:rPr>
        <w:t>.1 Gross revenues (</w:t>
      </w:r>
      <w:r w:rsidR="00615BCD" w:rsidRPr="004B183F">
        <w:rPr>
          <w:rFonts w:ascii="Helvetica" w:eastAsia="Helvetica" w:hAnsi="Helvetica" w:cs="Helvetica"/>
          <w:sz w:val="21"/>
          <w:u w:val="single"/>
        </w:rPr>
        <w:t>in addition</w:t>
      </w:r>
      <w:r w:rsidR="00615BCD" w:rsidRPr="004B183F">
        <w:rPr>
          <w:rFonts w:ascii="Helvetica" w:eastAsia="Helvetica" w:hAnsi="Helvetica" w:cs="Helvetica"/>
          <w:sz w:val="21"/>
        </w:rPr>
        <w:t xml:space="preserve"> to the revenue definition in Tariff B2) shall include:</w:t>
      </w:r>
    </w:p>
    <w:p w:rsidR="00615BCD" w:rsidRPr="004B183F" w:rsidRDefault="00615BCD" w:rsidP="00615BCD">
      <w:pPr>
        <w:tabs>
          <w:tab w:val="left" w:pos="720"/>
          <w:tab w:val="left" w:pos="1440"/>
        </w:tabs>
        <w:spacing w:after="0" w:line="360" w:lineRule="auto"/>
        <w:ind w:left="720" w:hanging="720"/>
        <w:rPr>
          <w:rFonts w:ascii="Helvetica" w:eastAsia="Helvetica" w:hAnsi="Helvetica" w:cs="Helvetica"/>
          <w:sz w:val="21"/>
        </w:rPr>
      </w:pPr>
      <w:r w:rsidRPr="004B183F">
        <w:rPr>
          <w:rFonts w:ascii="Helvetica" w:eastAsia="Helvetica" w:hAnsi="Helvetica" w:cs="Helvetica"/>
          <w:sz w:val="21"/>
        </w:rPr>
        <w:tab/>
        <w:t>All revenues associated with any webpage of the licensee website including from banners, skyscrapers, wallpapers, mid-page units, click-</w:t>
      </w:r>
      <w:proofErr w:type="spellStart"/>
      <w:r w:rsidRPr="004B183F">
        <w:rPr>
          <w:rFonts w:ascii="Helvetica" w:eastAsia="Helvetica" w:hAnsi="Helvetica" w:cs="Helvetica"/>
          <w:sz w:val="21"/>
        </w:rPr>
        <w:t>throughs</w:t>
      </w:r>
      <w:proofErr w:type="spellEnd"/>
      <w:r w:rsidRPr="004B183F">
        <w:rPr>
          <w:rFonts w:ascii="Helvetica" w:eastAsia="Helvetica" w:hAnsi="Helvetica" w:cs="Helvetica"/>
          <w:sz w:val="21"/>
        </w:rPr>
        <w:t>, buttons, pop-ups, or audio or video advertisements appearing from which the licensee’s internet simulcast of their licensed broadcast can be accessed,</w:t>
      </w:r>
    </w:p>
    <w:p w:rsidR="00615BCD" w:rsidRPr="004B183F" w:rsidRDefault="008A5716" w:rsidP="00615BCD">
      <w:pPr>
        <w:tabs>
          <w:tab w:val="left" w:pos="720"/>
          <w:tab w:val="left" w:pos="1440"/>
        </w:tabs>
        <w:spacing w:after="0" w:line="360" w:lineRule="auto"/>
        <w:ind w:left="720" w:hanging="720"/>
        <w:rPr>
          <w:rFonts w:ascii="Helvetica" w:eastAsia="Helvetica" w:hAnsi="Helvetica" w:cs="Helvetica"/>
          <w:sz w:val="21"/>
        </w:rPr>
      </w:pPr>
      <w:r w:rsidRPr="004B183F">
        <w:rPr>
          <w:rFonts w:ascii="Helvetica" w:eastAsia="Helvetica" w:hAnsi="Helvetica" w:cs="Helvetica"/>
          <w:sz w:val="21"/>
        </w:rPr>
        <w:tab/>
        <w:t>2.9</w:t>
      </w:r>
      <w:r w:rsidR="00615BCD" w:rsidRPr="004B183F">
        <w:rPr>
          <w:rFonts w:ascii="Helvetica" w:eastAsia="Helvetica" w:hAnsi="Helvetica" w:cs="Helvetica"/>
          <w:sz w:val="21"/>
        </w:rPr>
        <w:t>.2 The percentage of revenue rates will remain the same as in Tariff B2 as indicated below, save for expanded definition of revenue to include 2.8.1 above, and</w:t>
      </w:r>
    </w:p>
    <w:p w:rsidR="00615BCD" w:rsidRPr="004B183F" w:rsidRDefault="008A5716" w:rsidP="00615BCD">
      <w:pPr>
        <w:tabs>
          <w:tab w:val="left" w:pos="720"/>
          <w:tab w:val="left" w:pos="1440"/>
        </w:tabs>
        <w:spacing w:after="0" w:line="360" w:lineRule="auto"/>
        <w:ind w:left="720" w:hanging="720"/>
        <w:rPr>
          <w:rFonts w:ascii="Helvetica" w:eastAsia="Helvetica" w:hAnsi="Helvetica" w:cs="Helvetica"/>
          <w:sz w:val="21"/>
        </w:rPr>
      </w:pPr>
      <w:r w:rsidRPr="004B183F">
        <w:rPr>
          <w:rFonts w:ascii="Helvetica" w:eastAsia="Helvetica" w:hAnsi="Helvetica" w:cs="Helvetica"/>
          <w:sz w:val="21"/>
        </w:rPr>
        <w:tab/>
        <w:t>2.9</w:t>
      </w:r>
      <w:r w:rsidR="00615BCD" w:rsidRPr="004B183F">
        <w:rPr>
          <w:rFonts w:ascii="Helvetica" w:eastAsia="Helvetica" w:hAnsi="Helvetica" w:cs="Helvetica"/>
          <w:sz w:val="21"/>
        </w:rPr>
        <w:t xml:space="preserve">.3 Minimum annual fee amounts as found in Tariff B2 for those broadcasters which simulcast their signals containing musical works and sound recordings will be </w:t>
      </w:r>
      <w:r w:rsidR="00615BCD" w:rsidRPr="004B183F">
        <w:rPr>
          <w:rFonts w:ascii="Helvetica" w:eastAsia="Helvetica" w:hAnsi="Helvetica" w:cs="Helvetica"/>
          <w:sz w:val="21"/>
          <w:u w:val="single"/>
        </w:rPr>
        <w:t xml:space="preserve">replaced </w:t>
      </w:r>
      <w:r w:rsidR="00615BCD" w:rsidRPr="004B183F">
        <w:rPr>
          <w:rFonts w:ascii="Helvetica" w:eastAsia="Helvetica" w:hAnsi="Helvetica" w:cs="Helvetica"/>
          <w:sz w:val="21"/>
        </w:rPr>
        <w:t>by the tables provided in 3 below:</w:t>
      </w:r>
    </w:p>
    <w:p w:rsidR="00690E32" w:rsidRPr="004B183F" w:rsidRDefault="00690E32" w:rsidP="00615BCD">
      <w:pPr>
        <w:tabs>
          <w:tab w:val="left" w:pos="720"/>
          <w:tab w:val="left" w:pos="1440"/>
        </w:tabs>
        <w:spacing w:after="0" w:line="360" w:lineRule="auto"/>
        <w:ind w:left="720" w:hanging="720"/>
        <w:rPr>
          <w:rFonts w:ascii="Helvetica" w:eastAsia="Helvetica" w:hAnsi="Helvetica" w:cs="Helvetica"/>
          <w:sz w:val="21"/>
        </w:rPr>
      </w:pPr>
    </w:p>
    <w:p w:rsidR="00690E32" w:rsidRPr="004B183F" w:rsidRDefault="00690E32" w:rsidP="00615BCD">
      <w:pPr>
        <w:tabs>
          <w:tab w:val="left" w:pos="720"/>
          <w:tab w:val="left" w:pos="1440"/>
        </w:tabs>
        <w:spacing w:after="0" w:line="360" w:lineRule="auto"/>
        <w:ind w:left="720" w:hanging="720"/>
        <w:rPr>
          <w:rFonts w:ascii="Helvetica" w:eastAsia="Helvetica" w:hAnsi="Helvetica" w:cs="Helvetica"/>
          <w:sz w:val="21"/>
        </w:rPr>
      </w:pPr>
    </w:p>
    <w:p w:rsidR="00615BCD" w:rsidRPr="004B183F" w:rsidRDefault="00615BCD" w:rsidP="00615BCD">
      <w:pPr>
        <w:tabs>
          <w:tab w:val="left" w:pos="720"/>
          <w:tab w:val="left" w:pos="1440"/>
        </w:tabs>
        <w:spacing w:after="120" w:line="360" w:lineRule="auto"/>
        <w:ind w:left="720" w:hanging="720"/>
        <w:rPr>
          <w:rFonts w:ascii="Helvetica" w:eastAsia="Helvetica" w:hAnsi="Helvetica" w:cs="Helvetica"/>
          <w:b/>
          <w:sz w:val="21"/>
        </w:rPr>
      </w:pPr>
      <w:r w:rsidRPr="004B183F">
        <w:rPr>
          <w:rFonts w:ascii="Helvetica" w:eastAsia="Helvetica" w:hAnsi="Helvetica" w:cs="Helvetica"/>
          <w:b/>
          <w:sz w:val="21"/>
        </w:rPr>
        <w:lastRenderedPageBreak/>
        <w:t>3.</w:t>
      </w:r>
      <w:r w:rsidRPr="004B183F">
        <w:rPr>
          <w:rFonts w:ascii="Helvetica" w:eastAsia="Helvetica" w:hAnsi="Helvetica" w:cs="Helvetica"/>
          <w:b/>
          <w:sz w:val="21"/>
        </w:rPr>
        <w:tab/>
        <w:t>TARIFF RATES</w:t>
      </w:r>
    </w:p>
    <w:p w:rsidR="00615BCD" w:rsidRPr="004B183F" w:rsidRDefault="00615BCD" w:rsidP="00615BCD">
      <w:pPr>
        <w:spacing w:after="160" w:line="256" w:lineRule="auto"/>
        <w:ind w:firstLine="720"/>
        <w:jc w:val="both"/>
        <w:rPr>
          <w:rFonts w:ascii="Helvetica" w:eastAsia="Calibri" w:hAnsi="Helvetica" w:cs="Helvetica"/>
          <w:b/>
          <w:bCs/>
          <w:sz w:val="21"/>
          <w:szCs w:val="21"/>
          <w:u w:val="single"/>
          <w:lang w:val="en-GB" w:eastAsia="en-ZA"/>
        </w:rPr>
      </w:pPr>
      <w:r w:rsidRPr="004B183F">
        <w:rPr>
          <w:rFonts w:ascii="Helvetica" w:eastAsia="Calibri" w:hAnsi="Helvetica" w:cs="Helvetica"/>
          <w:b/>
          <w:bCs/>
          <w:sz w:val="21"/>
          <w:szCs w:val="21"/>
          <w:u w:val="single"/>
          <w:lang w:val="en-GB" w:eastAsia="en-ZA"/>
        </w:rPr>
        <w:t>Radio Simulcasting:</w:t>
      </w:r>
    </w:p>
    <w:tbl>
      <w:tblPr>
        <w:tblStyle w:val="TableGrid11"/>
        <w:tblW w:w="9090" w:type="dxa"/>
        <w:tblInd w:w="715" w:type="dxa"/>
        <w:tblLayout w:type="fixed"/>
        <w:tblLook w:val="04A0" w:firstRow="1" w:lastRow="0" w:firstColumn="1" w:lastColumn="0" w:noHBand="0" w:noVBand="1"/>
      </w:tblPr>
      <w:tblGrid>
        <w:gridCol w:w="1530"/>
        <w:gridCol w:w="630"/>
        <w:gridCol w:w="1231"/>
        <w:gridCol w:w="567"/>
        <w:gridCol w:w="1276"/>
        <w:gridCol w:w="567"/>
        <w:gridCol w:w="1276"/>
        <w:gridCol w:w="708"/>
        <w:gridCol w:w="1305"/>
      </w:tblGrid>
      <w:tr w:rsidR="00615BCD" w:rsidRPr="004B183F" w:rsidTr="00615BCD">
        <w:trPr>
          <w:trHeight w:val="197"/>
        </w:trPr>
        <w:tc>
          <w:tcPr>
            <w:tcW w:w="1530" w:type="dxa"/>
            <w:vMerge w:val="restart"/>
          </w:tcPr>
          <w:p w:rsidR="00615BCD" w:rsidRPr="004B183F" w:rsidRDefault="00615BCD" w:rsidP="00615BCD">
            <w:pPr>
              <w:rPr>
                <w:rFonts w:ascii="Helvetica" w:eastAsia="Cambria" w:hAnsi="Helvetica" w:cs="Helvetica"/>
                <w:b/>
                <w:bCs/>
                <w:sz w:val="21"/>
                <w:szCs w:val="21"/>
                <w:lang w:val="en-GB"/>
              </w:rPr>
            </w:pPr>
            <w:r w:rsidRPr="004B183F">
              <w:rPr>
                <w:rFonts w:ascii="Helvetica" w:eastAsia="Cambria" w:hAnsi="Helvetica" w:cs="Helvetica"/>
                <w:b/>
                <w:bCs/>
                <w:sz w:val="21"/>
                <w:szCs w:val="21"/>
                <w:lang w:val="en-GB"/>
              </w:rPr>
              <w:t>Parameter: CMW&amp;SRC</w:t>
            </w:r>
          </w:p>
        </w:tc>
        <w:tc>
          <w:tcPr>
            <w:tcW w:w="7560" w:type="dxa"/>
            <w:gridSpan w:val="8"/>
          </w:tcPr>
          <w:p w:rsidR="00615BCD" w:rsidRPr="004B183F" w:rsidRDefault="00615BCD" w:rsidP="00615BCD">
            <w:pPr>
              <w:rPr>
                <w:rFonts w:ascii="Helvetica" w:eastAsia="Cambria" w:hAnsi="Helvetica" w:cs="Helvetica"/>
                <w:b/>
                <w:bCs/>
                <w:sz w:val="21"/>
                <w:szCs w:val="21"/>
                <w:lang w:val="en-GB"/>
              </w:rPr>
            </w:pPr>
            <w:r w:rsidRPr="004B183F">
              <w:rPr>
                <w:rFonts w:ascii="Helvetica" w:eastAsia="Cambria" w:hAnsi="Helvetica" w:cs="Helvetica"/>
                <w:b/>
                <w:bCs/>
                <w:sz w:val="21"/>
                <w:szCs w:val="21"/>
                <w:lang w:val="en-GB"/>
              </w:rPr>
              <w:t>Tariff Fees per annum (% Revenue Category subject to Minimum)*</w:t>
            </w:r>
          </w:p>
        </w:tc>
      </w:tr>
      <w:tr w:rsidR="00615BCD" w:rsidRPr="004B183F" w:rsidTr="00615BCD">
        <w:trPr>
          <w:trHeight w:val="285"/>
        </w:trPr>
        <w:tc>
          <w:tcPr>
            <w:tcW w:w="1530" w:type="dxa"/>
            <w:vMerge/>
          </w:tcPr>
          <w:p w:rsidR="00615BCD" w:rsidRPr="004B183F" w:rsidRDefault="00615BCD" w:rsidP="00615BCD">
            <w:pPr>
              <w:spacing w:line="256" w:lineRule="auto"/>
              <w:contextualSpacing/>
              <w:jc w:val="both"/>
              <w:rPr>
                <w:rFonts w:ascii="Helvetica" w:eastAsia="Times New Roman" w:hAnsi="Helvetica" w:cs="Helvetica"/>
                <w:b/>
                <w:bCs/>
                <w:sz w:val="21"/>
                <w:szCs w:val="21"/>
                <w:lang w:val="en-GB"/>
              </w:rPr>
            </w:pPr>
          </w:p>
        </w:tc>
        <w:tc>
          <w:tcPr>
            <w:tcW w:w="3704" w:type="dxa"/>
            <w:gridSpan w:val="4"/>
          </w:tcPr>
          <w:p w:rsidR="00615BCD" w:rsidRPr="004B183F" w:rsidRDefault="00615BCD" w:rsidP="00615BCD">
            <w:pPr>
              <w:spacing w:line="256" w:lineRule="auto"/>
              <w:contextualSpacing/>
              <w:jc w:val="both"/>
              <w:rPr>
                <w:rFonts w:ascii="Helvetica" w:eastAsia="Times New Roman" w:hAnsi="Helvetica" w:cs="Helvetica"/>
                <w:b/>
                <w:bCs/>
                <w:sz w:val="21"/>
                <w:szCs w:val="21"/>
                <w:lang w:val="en-GB"/>
              </w:rPr>
            </w:pPr>
            <w:r w:rsidRPr="004B183F">
              <w:rPr>
                <w:rFonts w:ascii="Helvetica" w:eastAsia="Times New Roman" w:hAnsi="Helvetica" w:cs="Helvetica"/>
                <w:b/>
                <w:bCs/>
                <w:sz w:val="21"/>
                <w:szCs w:val="21"/>
                <w:lang w:val="en-GB"/>
              </w:rPr>
              <w:t>Commercial</w:t>
            </w:r>
          </w:p>
        </w:tc>
        <w:tc>
          <w:tcPr>
            <w:tcW w:w="3856" w:type="dxa"/>
            <w:gridSpan w:val="4"/>
          </w:tcPr>
          <w:p w:rsidR="00615BCD" w:rsidRPr="004B183F" w:rsidRDefault="00615BCD" w:rsidP="00615BCD">
            <w:pPr>
              <w:spacing w:line="256" w:lineRule="auto"/>
              <w:contextualSpacing/>
              <w:jc w:val="both"/>
              <w:rPr>
                <w:rFonts w:ascii="Helvetica" w:eastAsia="Times New Roman" w:hAnsi="Helvetica" w:cs="Helvetica"/>
                <w:b/>
                <w:bCs/>
                <w:sz w:val="21"/>
                <w:szCs w:val="21"/>
                <w:lang w:val="en-GB"/>
              </w:rPr>
            </w:pPr>
            <w:r w:rsidRPr="004B183F">
              <w:rPr>
                <w:rFonts w:ascii="Helvetica" w:eastAsia="Times New Roman" w:hAnsi="Helvetica" w:cs="Helvetica"/>
                <w:b/>
                <w:bCs/>
                <w:sz w:val="21"/>
                <w:szCs w:val="21"/>
                <w:lang w:val="en-GB"/>
              </w:rPr>
              <w:t>Non-Commercial</w:t>
            </w:r>
          </w:p>
        </w:tc>
      </w:tr>
      <w:tr w:rsidR="00615BCD" w:rsidRPr="004B183F" w:rsidTr="00615BCD">
        <w:trPr>
          <w:trHeight w:val="287"/>
        </w:trPr>
        <w:tc>
          <w:tcPr>
            <w:tcW w:w="1530" w:type="dxa"/>
            <w:vMerge/>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p>
        </w:tc>
        <w:tc>
          <w:tcPr>
            <w:tcW w:w="1861" w:type="dxa"/>
            <w:gridSpan w:val="2"/>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National</w:t>
            </w:r>
          </w:p>
        </w:tc>
        <w:tc>
          <w:tcPr>
            <w:tcW w:w="1843" w:type="dxa"/>
            <w:gridSpan w:val="2"/>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Regional</w:t>
            </w:r>
          </w:p>
        </w:tc>
        <w:tc>
          <w:tcPr>
            <w:tcW w:w="1843" w:type="dxa"/>
            <w:gridSpan w:val="2"/>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 xml:space="preserve">National </w:t>
            </w:r>
          </w:p>
        </w:tc>
        <w:tc>
          <w:tcPr>
            <w:tcW w:w="2013" w:type="dxa"/>
            <w:gridSpan w:val="2"/>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Regional</w:t>
            </w:r>
          </w:p>
        </w:tc>
      </w:tr>
      <w:tr w:rsidR="00615BCD" w:rsidRPr="004B183F" w:rsidTr="00615BCD">
        <w:tc>
          <w:tcPr>
            <w:tcW w:w="153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p>
        </w:tc>
        <w:tc>
          <w:tcPr>
            <w:tcW w:w="63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w:t>
            </w:r>
          </w:p>
        </w:tc>
        <w:tc>
          <w:tcPr>
            <w:tcW w:w="1231"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Minimum</w:t>
            </w:r>
          </w:p>
        </w:tc>
        <w:tc>
          <w:tcPr>
            <w:tcW w:w="567"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w:t>
            </w:r>
          </w:p>
        </w:tc>
        <w:tc>
          <w:tcPr>
            <w:tcW w:w="1276"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Minimum</w:t>
            </w:r>
          </w:p>
        </w:tc>
        <w:tc>
          <w:tcPr>
            <w:tcW w:w="567"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w:t>
            </w:r>
          </w:p>
        </w:tc>
        <w:tc>
          <w:tcPr>
            <w:tcW w:w="1276"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Minimum</w:t>
            </w:r>
          </w:p>
        </w:tc>
        <w:tc>
          <w:tcPr>
            <w:tcW w:w="708"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w:t>
            </w:r>
          </w:p>
        </w:tc>
        <w:tc>
          <w:tcPr>
            <w:tcW w:w="1305"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Minimum</w:t>
            </w:r>
          </w:p>
        </w:tc>
      </w:tr>
      <w:tr w:rsidR="00615BCD" w:rsidRPr="004B183F" w:rsidTr="00615BCD">
        <w:tc>
          <w:tcPr>
            <w:tcW w:w="153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Up to 30%</w:t>
            </w:r>
          </w:p>
        </w:tc>
        <w:tc>
          <w:tcPr>
            <w:tcW w:w="630" w:type="dxa"/>
          </w:tcPr>
          <w:p w:rsidR="00615BCD" w:rsidRPr="004B183F" w:rsidRDefault="00615BCD" w:rsidP="00615BCD">
            <w:pPr>
              <w:rPr>
                <w:rFonts w:eastAsia="Times New Roman"/>
              </w:rPr>
            </w:pPr>
            <w:r w:rsidRPr="004B183F">
              <w:rPr>
                <w:rFonts w:eastAsia="Times New Roman"/>
              </w:rPr>
              <w:t>1.5</w:t>
            </w:r>
          </w:p>
        </w:tc>
        <w:tc>
          <w:tcPr>
            <w:tcW w:w="1231" w:type="dxa"/>
            <w:shd w:val="clear" w:color="auto" w:fill="auto"/>
          </w:tcPr>
          <w:p w:rsidR="00615BCD" w:rsidRPr="004B183F" w:rsidRDefault="001153D2"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2,64</w:t>
            </w:r>
            <w:r w:rsidR="00615BCD" w:rsidRPr="004B183F">
              <w:rPr>
                <w:rFonts w:ascii="Helvetica" w:eastAsia="Times New Roman" w:hAnsi="Helvetica" w:cs="Helvetica"/>
                <w:sz w:val="21"/>
                <w:szCs w:val="21"/>
                <w:lang w:val="en-GB"/>
              </w:rPr>
              <w:t>0,000</w:t>
            </w:r>
          </w:p>
          <w:p w:rsidR="00615BCD" w:rsidRPr="004B183F" w:rsidRDefault="00615BCD" w:rsidP="00615BCD">
            <w:pPr>
              <w:spacing w:line="256" w:lineRule="auto"/>
              <w:contextualSpacing/>
              <w:jc w:val="both"/>
              <w:rPr>
                <w:rFonts w:ascii="Helvetica" w:eastAsia="Times New Roman" w:hAnsi="Helvetica" w:cs="Helvetica"/>
                <w:sz w:val="21"/>
                <w:szCs w:val="21"/>
                <w:lang w:val="en-GB"/>
              </w:rPr>
            </w:pPr>
          </w:p>
        </w:tc>
        <w:tc>
          <w:tcPr>
            <w:tcW w:w="567"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1.5</w:t>
            </w:r>
          </w:p>
        </w:tc>
        <w:tc>
          <w:tcPr>
            <w:tcW w:w="1276" w:type="dxa"/>
          </w:tcPr>
          <w:p w:rsidR="00615BCD" w:rsidRPr="004B183F" w:rsidRDefault="001153D2"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1,980</w:t>
            </w:r>
            <w:r w:rsidR="00615BCD" w:rsidRPr="004B183F">
              <w:rPr>
                <w:rFonts w:ascii="Helvetica" w:eastAsia="Times New Roman" w:hAnsi="Helvetica" w:cs="Helvetica"/>
                <w:sz w:val="21"/>
                <w:szCs w:val="21"/>
                <w:lang w:val="en-GB"/>
              </w:rPr>
              <w:t>,000</w:t>
            </w:r>
          </w:p>
          <w:p w:rsidR="00615BCD" w:rsidRPr="004B183F" w:rsidRDefault="00615BCD" w:rsidP="00615BCD">
            <w:pPr>
              <w:spacing w:line="256" w:lineRule="auto"/>
              <w:contextualSpacing/>
              <w:jc w:val="both"/>
              <w:rPr>
                <w:rFonts w:ascii="Helvetica" w:eastAsia="Times New Roman" w:hAnsi="Helvetica" w:cs="Helvetica"/>
                <w:sz w:val="21"/>
                <w:szCs w:val="21"/>
                <w:lang w:val="en-GB"/>
              </w:rPr>
            </w:pPr>
          </w:p>
        </w:tc>
        <w:tc>
          <w:tcPr>
            <w:tcW w:w="567"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1.5</w:t>
            </w:r>
          </w:p>
        </w:tc>
        <w:tc>
          <w:tcPr>
            <w:tcW w:w="1276" w:type="dxa"/>
          </w:tcPr>
          <w:p w:rsidR="00615BCD" w:rsidRPr="004B183F" w:rsidRDefault="001153D2"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1,32</w:t>
            </w:r>
            <w:r w:rsidR="00615BCD" w:rsidRPr="004B183F">
              <w:rPr>
                <w:rFonts w:ascii="Helvetica" w:eastAsia="Times New Roman" w:hAnsi="Helvetica" w:cs="Helvetica"/>
                <w:sz w:val="21"/>
                <w:szCs w:val="21"/>
                <w:lang w:val="en-GB"/>
              </w:rPr>
              <w:t>0,000</w:t>
            </w:r>
          </w:p>
          <w:p w:rsidR="00615BCD" w:rsidRPr="004B183F" w:rsidRDefault="00615BCD" w:rsidP="00615BCD">
            <w:pPr>
              <w:spacing w:line="256" w:lineRule="auto"/>
              <w:contextualSpacing/>
              <w:jc w:val="both"/>
              <w:rPr>
                <w:rFonts w:ascii="Helvetica" w:eastAsia="Times New Roman" w:hAnsi="Helvetica" w:cs="Helvetica"/>
                <w:sz w:val="21"/>
                <w:szCs w:val="21"/>
                <w:lang w:val="en-GB"/>
              </w:rPr>
            </w:pPr>
          </w:p>
        </w:tc>
        <w:tc>
          <w:tcPr>
            <w:tcW w:w="708"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1.5</w:t>
            </w:r>
          </w:p>
        </w:tc>
        <w:tc>
          <w:tcPr>
            <w:tcW w:w="1305" w:type="dxa"/>
          </w:tcPr>
          <w:p w:rsidR="00615BCD" w:rsidRPr="004B183F" w:rsidRDefault="001153D2"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990</w:t>
            </w:r>
            <w:r w:rsidR="00615BCD" w:rsidRPr="004B183F">
              <w:rPr>
                <w:rFonts w:ascii="Helvetica" w:eastAsia="Times New Roman" w:hAnsi="Helvetica" w:cs="Helvetica"/>
                <w:sz w:val="21"/>
                <w:szCs w:val="21"/>
                <w:lang w:val="en-GB"/>
              </w:rPr>
              <w:t xml:space="preserve">,000   </w:t>
            </w:r>
          </w:p>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 xml:space="preserve">   </w:t>
            </w:r>
          </w:p>
        </w:tc>
      </w:tr>
      <w:tr w:rsidR="00615BCD" w:rsidRPr="004B183F" w:rsidTr="00615BCD">
        <w:tc>
          <w:tcPr>
            <w:tcW w:w="153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31% to 69%</w:t>
            </w:r>
          </w:p>
        </w:tc>
        <w:tc>
          <w:tcPr>
            <w:tcW w:w="63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3</w:t>
            </w:r>
          </w:p>
        </w:tc>
        <w:tc>
          <w:tcPr>
            <w:tcW w:w="1231" w:type="dxa"/>
          </w:tcPr>
          <w:p w:rsidR="00615BCD" w:rsidRPr="004B183F" w:rsidRDefault="001153D2"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3,36</w:t>
            </w:r>
            <w:r w:rsidR="00615BCD" w:rsidRPr="004B183F">
              <w:rPr>
                <w:rFonts w:ascii="Helvetica" w:eastAsia="Times New Roman" w:hAnsi="Helvetica" w:cs="Helvetica"/>
                <w:sz w:val="21"/>
                <w:szCs w:val="21"/>
                <w:lang w:val="en-GB"/>
              </w:rPr>
              <w:t>0,000</w:t>
            </w:r>
          </w:p>
          <w:p w:rsidR="00615BCD" w:rsidRPr="004B183F" w:rsidRDefault="00615BCD" w:rsidP="00615BCD">
            <w:pPr>
              <w:spacing w:line="256" w:lineRule="auto"/>
              <w:contextualSpacing/>
              <w:jc w:val="both"/>
              <w:rPr>
                <w:rFonts w:ascii="Helvetica" w:eastAsia="Times New Roman" w:hAnsi="Helvetica" w:cs="Helvetica"/>
                <w:sz w:val="21"/>
                <w:szCs w:val="21"/>
                <w:lang w:val="en-GB"/>
              </w:rPr>
            </w:pPr>
          </w:p>
        </w:tc>
        <w:tc>
          <w:tcPr>
            <w:tcW w:w="567"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3</w:t>
            </w:r>
          </w:p>
        </w:tc>
        <w:tc>
          <w:tcPr>
            <w:tcW w:w="1276" w:type="dxa"/>
          </w:tcPr>
          <w:p w:rsidR="00615BCD" w:rsidRPr="004B183F" w:rsidRDefault="001153D2"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2,520</w:t>
            </w:r>
            <w:r w:rsidR="00615BCD" w:rsidRPr="004B183F">
              <w:rPr>
                <w:rFonts w:ascii="Helvetica" w:eastAsia="Times New Roman" w:hAnsi="Helvetica" w:cs="Helvetica"/>
                <w:sz w:val="21"/>
                <w:szCs w:val="21"/>
                <w:lang w:val="en-GB"/>
              </w:rPr>
              <w:t>,000</w:t>
            </w:r>
          </w:p>
          <w:p w:rsidR="00615BCD" w:rsidRPr="004B183F" w:rsidRDefault="00615BCD" w:rsidP="00615BCD">
            <w:pPr>
              <w:spacing w:line="256" w:lineRule="auto"/>
              <w:contextualSpacing/>
              <w:jc w:val="both"/>
              <w:rPr>
                <w:rFonts w:ascii="Helvetica" w:eastAsia="Times New Roman" w:hAnsi="Helvetica" w:cs="Helvetica"/>
                <w:sz w:val="21"/>
                <w:szCs w:val="21"/>
                <w:lang w:val="en-GB"/>
              </w:rPr>
            </w:pPr>
          </w:p>
        </w:tc>
        <w:tc>
          <w:tcPr>
            <w:tcW w:w="567"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3</w:t>
            </w:r>
          </w:p>
        </w:tc>
        <w:tc>
          <w:tcPr>
            <w:tcW w:w="1276" w:type="dxa"/>
          </w:tcPr>
          <w:p w:rsidR="00615BCD" w:rsidRPr="004B183F" w:rsidRDefault="001153D2"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1,68</w:t>
            </w:r>
            <w:r w:rsidR="00615BCD" w:rsidRPr="004B183F">
              <w:rPr>
                <w:rFonts w:ascii="Helvetica" w:eastAsia="Times New Roman" w:hAnsi="Helvetica" w:cs="Helvetica"/>
                <w:sz w:val="21"/>
                <w:szCs w:val="21"/>
                <w:lang w:val="en-GB"/>
              </w:rPr>
              <w:t>0,000</w:t>
            </w:r>
          </w:p>
          <w:p w:rsidR="00615BCD" w:rsidRPr="004B183F" w:rsidRDefault="00615BCD" w:rsidP="00615BCD">
            <w:pPr>
              <w:spacing w:line="256" w:lineRule="auto"/>
              <w:contextualSpacing/>
              <w:jc w:val="both"/>
              <w:rPr>
                <w:rFonts w:ascii="Helvetica" w:eastAsia="Times New Roman" w:hAnsi="Helvetica" w:cs="Helvetica"/>
                <w:sz w:val="21"/>
                <w:szCs w:val="21"/>
                <w:lang w:val="en-GB"/>
              </w:rPr>
            </w:pPr>
          </w:p>
        </w:tc>
        <w:tc>
          <w:tcPr>
            <w:tcW w:w="708"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3</w:t>
            </w:r>
          </w:p>
        </w:tc>
        <w:tc>
          <w:tcPr>
            <w:tcW w:w="1305" w:type="dxa"/>
          </w:tcPr>
          <w:p w:rsidR="00615BCD" w:rsidRPr="004B183F" w:rsidRDefault="001153D2"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1,260</w:t>
            </w:r>
            <w:r w:rsidR="00615BCD" w:rsidRPr="004B183F">
              <w:rPr>
                <w:rFonts w:ascii="Helvetica" w:eastAsia="Times New Roman" w:hAnsi="Helvetica" w:cs="Helvetica"/>
                <w:sz w:val="21"/>
                <w:szCs w:val="21"/>
                <w:lang w:val="en-GB"/>
              </w:rPr>
              <w:t>,000</w:t>
            </w:r>
          </w:p>
          <w:p w:rsidR="00615BCD" w:rsidRPr="004B183F" w:rsidRDefault="00615BCD" w:rsidP="00615BCD">
            <w:pPr>
              <w:spacing w:line="256" w:lineRule="auto"/>
              <w:contextualSpacing/>
              <w:jc w:val="both"/>
              <w:rPr>
                <w:rFonts w:ascii="Helvetica" w:eastAsia="Times New Roman" w:hAnsi="Helvetica" w:cs="Helvetica"/>
                <w:sz w:val="21"/>
                <w:szCs w:val="21"/>
                <w:lang w:val="en-GB"/>
              </w:rPr>
            </w:pPr>
          </w:p>
        </w:tc>
      </w:tr>
      <w:tr w:rsidR="00615BCD" w:rsidRPr="004B183F" w:rsidTr="00615BCD">
        <w:tc>
          <w:tcPr>
            <w:tcW w:w="153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70% and over</w:t>
            </w:r>
          </w:p>
        </w:tc>
        <w:tc>
          <w:tcPr>
            <w:tcW w:w="63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5</w:t>
            </w:r>
          </w:p>
        </w:tc>
        <w:tc>
          <w:tcPr>
            <w:tcW w:w="1231" w:type="dxa"/>
          </w:tcPr>
          <w:p w:rsidR="00615BCD" w:rsidRPr="004B183F" w:rsidRDefault="001153D2"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5,4</w:t>
            </w:r>
            <w:r w:rsidR="00615BCD" w:rsidRPr="004B183F">
              <w:rPr>
                <w:rFonts w:ascii="Helvetica" w:eastAsia="Times New Roman" w:hAnsi="Helvetica" w:cs="Helvetica"/>
                <w:sz w:val="21"/>
                <w:szCs w:val="21"/>
                <w:lang w:val="en-GB"/>
              </w:rPr>
              <w:t>00,000</w:t>
            </w:r>
          </w:p>
        </w:tc>
        <w:tc>
          <w:tcPr>
            <w:tcW w:w="567"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5</w:t>
            </w:r>
          </w:p>
        </w:tc>
        <w:tc>
          <w:tcPr>
            <w:tcW w:w="1276" w:type="dxa"/>
          </w:tcPr>
          <w:p w:rsidR="00615BCD" w:rsidRPr="004B183F" w:rsidRDefault="001153D2"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4,050</w:t>
            </w:r>
            <w:r w:rsidR="00615BCD" w:rsidRPr="004B183F">
              <w:rPr>
                <w:rFonts w:ascii="Helvetica" w:eastAsia="Times New Roman" w:hAnsi="Helvetica" w:cs="Helvetica"/>
                <w:sz w:val="21"/>
                <w:szCs w:val="21"/>
                <w:lang w:val="en-GB"/>
              </w:rPr>
              <w:t>,000</w:t>
            </w:r>
          </w:p>
          <w:p w:rsidR="00615BCD" w:rsidRPr="004B183F" w:rsidRDefault="00615BCD" w:rsidP="00615BCD">
            <w:pPr>
              <w:spacing w:line="256" w:lineRule="auto"/>
              <w:contextualSpacing/>
              <w:jc w:val="both"/>
              <w:rPr>
                <w:rFonts w:ascii="Helvetica" w:eastAsia="Times New Roman" w:hAnsi="Helvetica" w:cs="Helvetica"/>
                <w:sz w:val="21"/>
                <w:szCs w:val="21"/>
                <w:lang w:val="en-GB"/>
              </w:rPr>
            </w:pPr>
          </w:p>
        </w:tc>
        <w:tc>
          <w:tcPr>
            <w:tcW w:w="567"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5</w:t>
            </w:r>
          </w:p>
        </w:tc>
        <w:tc>
          <w:tcPr>
            <w:tcW w:w="1276" w:type="dxa"/>
          </w:tcPr>
          <w:p w:rsidR="00615BCD" w:rsidRPr="004B183F" w:rsidRDefault="001153D2"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2,7</w:t>
            </w:r>
            <w:r w:rsidR="00615BCD" w:rsidRPr="004B183F">
              <w:rPr>
                <w:rFonts w:ascii="Helvetica" w:eastAsia="Times New Roman" w:hAnsi="Helvetica" w:cs="Helvetica"/>
                <w:sz w:val="21"/>
                <w:szCs w:val="21"/>
                <w:lang w:val="en-GB"/>
              </w:rPr>
              <w:t>00,000</w:t>
            </w:r>
          </w:p>
          <w:p w:rsidR="00615BCD" w:rsidRPr="004B183F" w:rsidRDefault="00615BCD" w:rsidP="00615BCD">
            <w:pPr>
              <w:spacing w:line="256" w:lineRule="auto"/>
              <w:contextualSpacing/>
              <w:jc w:val="both"/>
              <w:rPr>
                <w:rFonts w:ascii="Helvetica" w:eastAsia="Times New Roman" w:hAnsi="Helvetica" w:cs="Helvetica"/>
                <w:sz w:val="21"/>
                <w:szCs w:val="21"/>
                <w:lang w:val="en-GB"/>
              </w:rPr>
            </w:pPr>
          </w:p>
        </w:tc>
        <w:tc>
          <w:tcPr>
            <w:tcW w:w="708"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5</w:t>
            </w:r>
          </w:p>
        </w:tc>
        <w:tc>
          <w:tcPr>
            <w:tcW w:w="1305" w:type="dxa"/>
          </w:tcPr>
          <w:p w:rsidR="00615BCD" w:rsidRPr="004B183F" w:rsidRDefault="001153D2"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2,025</w:t>
            </w:r>
            <w:r w:rsidR="00615BCD" w:rsidRPr="004B183F">
              <w:rPr>
                <w:rFonts w:ascii="Helvetica" w:eastAsia="Times New Roman" w:hAnsi="Helvetica" w:cs="Helvetica"/>
                <w:sz w:val="21"/>
                <w:szCs w:val="21"/>
                <w:lang w:val="en-GB"/>
              </w:rPr>
              <w:t>,000</w:t>
            </w:r>
          </w:p>
          <w:p w:rsidR="00615BCD" w:rsidRPr="004B183F" w:rsidRDefault="00615BCD" w:rsidP="00615BCD">
            <w:pPr>
              <w:spacing w:line="256" w:lineRule="auto"/>
              <w:contextualSpacing/>
              <w:jc w:val="both"/>
              <w:rPr>
                <w:rFonts w:ascii="Helvetica" w:eastAsia="Times New Roman" w:hAnsi="Helvetica" w:cs="Helvetica"/>
                <w:sz w:val="21"/>
                <w:szCs w:val="21"/>
                <w:lang w:val="en-GB"/>
              </w:rPr>
            </w:pPr>
          </w:p>
        </w:tc>
      </w:tr>
    </w:tbl>
    <w:p w:rsidR="00615BCD" w:rsidRPr="004B183F" w:rsidRDefault="00615BCD" w:rsidP="00615BCD">
      <w:pPr>
        <w:spacing w:before="100" w:after="0" w:line="256" w:lineRule="auto"/>
        <w:jc w:val="both"/>
        <w:rPr>
          <w:rFonts w:ascii="Helvetica" w:eastAsia="Calibri" w:hAnsi="Helvetica" w:cs="Helvetica"/>
          <w:sz w:val="21"/>
          <w:szCs w:val="21"/>
          <w:lang w:val="en-GB" w:eastAsia="en-ZA"/>
        </w:rPr>
      </w:pPr>
      <w:r w:rsidRPr="004B183F">
        <w:rPr>
          <w:rFonts w:ascii="Helvetica" w:eastAsia="Calibri" w:hAnsi="Helvetica" w:cs="Helvetica"/>
          <w:sz w:val="21"/>
          <w:szCs w:val="21"/>
          <w:lang w:val="en-GB" w:eastAsia="en-ZA"/>
        </w:rPr>
        <w:t xml:space="preserve"> </w:t>
      </w:r>
    </w:p>
    <w:p w:rsidR="00615BCD" w:rsidRPr="004B183F" w:rsidRDefault="00615BCD" w:rsidP="00615BCD">
      <w:pPr>
        <w:spacing w:after="0" w:line="240" w:lineRule="auto"/>
        <w:ind w:firstLine="720"/>
        <w:rPr>
          <w:rFonts w:ascii="Helvetica" w:eastAsia="Cambria" w:hAnsi="Helvetica" w:cs="Helvetica"/>
          <w:b/>
          <w:bCs/>
          <w:sz w:val="21"/>
          <w:szCs w:val="21"/>
          <w:lang w:val="en-GB"/>
        </w:rPr>
      </w:pPr>
      <w:r w:rsidRPr="004B183F">
        <w:rPr>
          <w:rFonts w:ascii="Helvetica" w:eastAsia="Cambria" w:hAnsi="Helvetica" w:cs="Helvetica"/>
          <w:b/>
          <w:bCs/>
          <w:sz w:val="21"/>
          <w:szCs w:val="21"/>
          <w:u w:val="single"/>
          <w:lang w:val="en-GB"/>
        </w:rPr>
        <w:t>TV simulcasting</w:t>
      </w:r>
      <w:bookmarkStart w:id="0" w:name="_GoBack"/>
      <w:bookmarkEnd w:id="0"/>
    </w:p>
    <w:p w:rsidR="00615BCD" w:rsidRPr="004B183F" w:rsidRDefault="00615BCD" w:rsidP="00615BCD">
      <w:pPr>
        <w:spacing w:after="0" w:line="240" w:lineRule="auto"/>
        <w:rPr>
          <w:rFonts w:ascii="Helvetica" w:eastAsia="Cambria" w:hAnsi="Helvetica" w:cs="Helvetica"/>
          <w:b/>
          <w:bCs/>
          <w:sz w:val="21"/>
          <w:szCs w:val="21"/>
          <w:lang w:val="en-GB"/>
        </w:rPr>
      </w:pPr>
    </w:p>
    <w:tbl>
      <w:tblPr>
        <w:tblStyle w:val="TableGrid11"/>
        <w:tblW w:w="9090" w:type="dxa"/>
        <w:tblInd w:w="715" w:type="dxa"/>
        <w:tblLayout w:type="fixed"/>
        <w:tblLook w:val="04A0" w:firstRow="1" w:lastRow="0" w:firstColumn="1" w:lastColumn="0" w:noHBand="0" w:noVBand="1"/>
      </w:tblPr>
      <w:tblGrid>
        <w:gridCol w:w="1530"/>
        <w:gridCol w:w="630"/>
        <w:gridCol w:w="1170"/>
        <w:gridCol w:w="540"/>
        <w:gridCol w:w="1328"/>
        <w:gridCol w:w="548"/>
        <w:gridCol w:w="1184"/>
        <w:gridCol w:w="540"/>
        <w:gridCol w:w="1620"/>
      </w:tblGrid>
      <w:tr w:rsidR="00615BCD" w:rsidRPr="004B183F" w:rsidTr="00615BCD">
        <w:trPr>
          <w:trHeight w:val="197"/>
        </w:trPr>
        <w:tc>
          <w:tcPr>
            <w:tcW w:w="1530" w:type="dxa"/>
            <w:vMerge w:val="restart"/>
          </w:tcPr>
          <w:p w:rsidR="00615BCD" w:rsidRPr="004B183F" w:rsidRDefault="00615BCD" w:rsidP="00615BCD">
            <w:pPr>
              <w:rPr>
                <w:rFonts w:ascii="Helvetica" w:eastAsia="Cambria" w:hAnsi="Helvetica" w:cs="Helvetica"/>
                <w:b/>
                <w:bCs/>
                <w:sz w:val="21"/>
                <w:szCs w:val="21"/>
                <w:lang w:val="en-GB"/>
              </w:rPr>
            </w:pPr>
            <w:r w:rsidRPr="004B183F">
              <w:rPr>
                <w:rFonts w:ascii="Helvetica" w:eastAsia="Cambria" w:hAnsi="Helvetica" w:cs="Helvetica"/>
                <w:b/>
                <w:bCs/>
                <w:sz w:val="21"/>
                <w:szCs w:val="21"/>
                <w:lang w:val="en-GB"/>
              </w:rPr>
              <w:t>Parameter: CMW&amp;SRC</w:t>
            </w:r>
          </w:p>
        </w:tc>
        <w:tc>
          <w:tcPr>
            <w:tcW w:w="7560" w:type="dxa"/>
            <w:gridSpan w:val="8"/>
          </w:tcPr>
          <w:p w:rsidR="00615BCD" w:rsidRPr="004B183F" w:rsidRDefault="00615BCD" w:rsidP="00615BCD">
            <w:pPr>
              <w:rPr>
                <w:rFonts w:ascii="Helvetica" w:eastAsia="Cambria" w:hAnsi="Helvetica" w:cs="Helvetica"/>
                <w:b/>
                <w:bCs/>
                <w:sz w:val="21"/>
                <w:szCs w:val="21"/>
                <w:lang w:val="en-GB"/>
              </w:rPr>
            </w:pPr>
            <w:r w:rsidRPr="004B183F">
              <w:rPr>
                <w:rFonts w:ascii="Helvetica" w:eastAsia="Cambria" w:hAnsi="Helvetica" w:cs="Helvetica"/>
                <w:b/>
                <w:bCs/>
                <w:sz w:val="21"/>
                <w:szCs w:val="21"/>
                <w:lang w:val="en-GB"/>
              </w:rPr>
              <w:t>Tariff Fees per annum (% Revenue category subject to Minimum)*</w:t>
            </w:r>
          </w:p>
        </w:tc>
      </w:tr>
      <w:tr w:rsidR="00615BCD" w:rsidRPr="004B183F" w:rsidTr="00615BCD">
        <w:trPr>
          <w:trHeight w:val="285"/>
        </w:trPr>
        <w:tc>
          <w:tcPr>
            <w:tcW w:w="1530" w:type="dxa"/>
            <w:vMerge/>
          </w:tcPr>
          <w:p w:rsidR="00615BCD" w:rsidRPr="004B183F" w:rsidRDefault="00615BCD" w:rsidP="00615BCD">
            <w:pPr>
              <w:spacing w:line="256" w:lineRule="auto"/>
              <w:contextualSpacing/>
              <w:jc w:val="both"/>
              <w:rPr>
                <w:rFonts w:ascii="Helvetica" w:eastAsia="Times New Roman" w:hAnsi="Helvetica" w:cs="Helvetica"/>
                <w:b/>
                <w:bCs/>
                <w:sz w:val="21"/>
                <w:szCs w:val="21"/>
                <w:lang w:val="en-GB"/>
              </w:rPr>
            </w:pPr>
          </w:p>
        </w:tc>
        <w:tc>
          <w:tcPr>
            <w:tcW w:w="3668" w:type="dxa"/>
            <w:gridSpan w:val="4"/>
          </w:tcPr>
          <w:p w:rsidR="00615BCD" w:rsidRPr="004B183F" w:rsidRDefault="00615BCD" w:rsidP="00615BCD">
            <w:pPr>
              <w:spacing w:line="256" w:lineRule="auto"/>
              <w:contextualSpacing/>
              <w:jc w:val="both"/>
              <w:rPr>
                <w:rFonts w:ascii="Helvetica" w:eastAsia="Times New Roman" w:hAnsi="Helvetica" w:cs="Helvetica"/>
                <w:b/>
                <w:bCs/>
                <w:sz w:val="21"/>
                <w:szCs w:val="21"/>
                <w:lang w:val="en-GB"/>
              </w:rPr>
            </w:pPr>
            <w:r w:rsidRPr="004B183F">
              <w:rPr>
                <w:rFonts w:ascii="Helvetica" w:eastAsia="Times New Roman" w:hAnsi="Helvetica" w:cs="Helvetica"/>
                <w:b/>
                <w:bCs/>
                <w:sz w:val="21"/>
                <w:szCs w:val="21"/>
                <w:lang w:val="en-GB"/>
              </w:rPr>
              <w:t>Commercial</w:t>
            </w:r>
          </w:p>
        </w:tc>
        <w:tc>
          <w:tcPr>
            <w:tcW w:w="3892" w:type="dxa"/>
            <w:gridSpan w:val="4"/>
          </w:tcPr>
          <w:p w:rsidR="00615BCD" w:rsidRPr="004B183F" w:rsidRDefault="00615BCD" w:rsidP="00615BCD">
            <w:pPr>
              <w:spacing w:line="256" w:lineRule="auto"/>
              <w:contextualSpacing/>
              <w:jc w:val="both"/>
              <w:rPr>
                <w:rFonts w:ascii="Helvetica" w:eastAsia="Times New Roman" w:hAnsi="Helvetica" w:cs="Helvetica"/>
                <w:b/>
                <w:bCs/>
                <w:sz w:val="21"/>
                <w:szCs w:val="21"/>
                <w:lang w:val="en-GB"/>
              </w:rPr>
            </w:pPr>
            <w:r w:rsidRPr="004B183F">
              <w:rPr>
                <w:rFonts w:ascii="Helvetica" w:eastAsia="Times New Roman" w:hAnsi="Helvetica" w:cs="Helvetica"/>
                <w:b/>
                <w:bCs/>
                <w:sz w:val="21"/>
                <w:szCs w:val="21"/>
                <w:lang w:val="en-GB"/>
              </w:rPr>
              <w:t>Non-Commercial</w:t>
            </w:r>
          </w:p>
        </w:tc>
      </w:tr>
      <w:tr w:rsidR="00615BCD" w:rsidRPr="004B183F" w:rsidTr="00615BCD">
        <w:trPr>
          <w:trHeight w:val="287"/>
        </w:trPr>
        <w:tc>
          <w:tcPr>
            <w:tcW w:w="1530" w:type="dxa"/>
            <w:vMerge/>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p>
        </w:tc>
        <w:tc>
          <w:tcPr>
            <w:tcW w:w="1800" w:type="dxa"/>
            <w:gridSpan w:val="2"/>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National</w:t>
            </w:r>
          </w:p>
        </w:tc>
        <w:tc>
          <w:tcPr>
            <w:tcW w:w="1868" w:type="dxa"/>
            <w:gridSpan w:val="2"/>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Regional</w:t>
            </w:r>
          </w:p>
        </w:tc>
        <w:tc>
          <w:tcPr>
            <w:tcW w:w="1732" w:type="dxa"/>
            <w:gridSpan w:val="2"/>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 xml:space="preserve">National </w:t>
            </w:r>
          </w:p>
        </w:tc>
        <w:tc>
          <w:tcPr>
            <w:tcW w:w="2160" w:type="dxa"/>
            <w:gridSpan w:val="2"/>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Regional</w:t>
            </w:r>
          </w:p>
        </w:tc>
      </w:tr>
      <w:tr w:rsidR="00615BCD" w:rsidRPr="004B183F" w:rsidTr="00615BCD">
        <w:tc>
          <w:tcPr>
            <w:tcW w:w="153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p>
        </w:tc>
        <w:tc>
          <w:tcPr>
            <w:tcW w:w="63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w:t>
            </w:r>
          </w:p>
        </w:tc>
        <w:tc>
          <w:tcPr>
            <w:tcW w:w="117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Minimum</w:t>
            </w:r>
          </w:p>
        </w:tc>
        <w:tc>
          <w:tcPr>
            <w:tcW w:w="54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w:t>
            </w:r>
          </w:p>
        </w:tc>
        <w:tc>
          <w:tcPr>
            <w:tcW w:w="1328"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Minimum</w:t>
            </w:r>
          </w:p>
        </w:tc>
        <w:tc>
          <w:tcPr>
            <w:tcW w:w="548"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w:t>
            </w:r>
          </w:p>
        </w:tc>
        <w:tc>
          <w:tcPr>
            <w:tcW w:w="1184"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Minimum</w:t>
            </w:r>
          </w:p>
        </w:tc>
        <w:tc>
          <w:tcPr>
            <w:tcW w:w="54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w:t>
            </w:r>
          </w:p>
        </w:tc>
        <w:tc>
          <w:tcPr>
            <w:tcW w:w="162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Minimum</w:t>
            </w:r>
          </w:p>
        </w:tc>
      </w:tr>
      <w:tr w:rsidR="00615BCD" w:rsidRPr="004B183F" w:rsidTr="00615BCD">
        <w:tc>
          <w:tcPr>
            <w:tcW w:w="153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Up to 30%</w:t>
            </w:r>
          </w:p>
        </w:tc>
        <w:tc>
          <w:tcPr>
            <w:tcW w:w="63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0.6</w:t>
            </w:r>
          </w:p>
        </w:tc>
        <w:tc>
          <w:tcPr>
            <w:tcW w:w="1170" w:type="dxa"/>
          </w:tcPr>
          <w:p w:rsidR="00615BCD" w:rsidRPr="004B183F" w:rsidRDefault="000B6E2E"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1,056</w:t>
            </w:r>
            <w:r w:rsidR="00615BCD" w:rsidRPr="004B183F">
              <w:rPr>
                <w:rFonts w:ascii="Helvetica" w:eastAsia="Times New Roman" w:hAnsi="Helvetica" w:cs="Helvetica"/>
                <w:sz w:val="21"/>
                <w:szCs w:val="21"/>
                <w:lang w:val="en-GB"/>
              </w:rPr>
              <w:t xml:space="preserve">,000  </w:t>
            </w:r>
          </w:p>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 xml:space="preserve">   </w:t>
            </w:r>
          </w:p>
        </w:tc>
        <w:tc>
          <w:tcPr>
            <w:tcW w:w="54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0.6</w:t>
            </w:r>
          </w:p>
        </w:tc>
        <w:tc>
          <w:tcPr>
            <w:tcW w:w="1328" w:type="dxa"/>
          </w:tcPr>
          <w:p w:rsidR="00615BCD" w:rsidRPr="004B183F" w:rsidRDefault="000B6E2E"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 xml:space="preserve">   792</w:t>
            </w:r>
            <w:r w:rsidR="00615BCD" w:rsidRPr="004B183F">
              <w:rPr>
                <w:rFonts w:ascii="Helvetica" w:eastAsia="Times New Roman" w:hAnsi="Helvetica" w:cs="Helvetica"/>
                <w:sz w:val="21"/>
                <w:szCs w:val="21"/>
                <w:lang w:val="en-GB"/>
              </w:rPr>
              <w:t>,000</w:t>
            </w:r>
          </w:p>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 xml:space="preserve">   </w:t>
            </w:r>
          </w:p>
        </w:tc>
        <w:tc>
          <w:tcPr>
            <w:tcW w:w="548"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0.6</w:t>
            </w:r>
          </w:p>
        </w:tc>
        <w:tc>
          <w:tcPr>
            <w:tcW w:w="1184" w:type="dxa"/>
          </w:tcPr>
          <w:p w:rsidR="00615BCD" w:rsidRPr="004B183F" w:rsidRDefault="000B6E2E"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 xml:space="preserve">   528</w:t>
            </w:r>
            <w:r w:rsidR="00615BCD" w:rsidRPr="004B183F">
              <w:rPr>
                <w:rFonts w:ascii="Helvetica" w:eastAsia="Times New Roman" w:hAnsi="Helvetica" w:cs="Helvetica"/>
                <w:sz w:val="21"/>
                <w:szCs w:val="21"/>
                <w:lang w:val="en-GB"/>
              </w:rPr>
              <w:t>,000</w:t>
            </w:r>
          </w:p>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 xml:space="preserve">   </w:t>
            </w:r>
          </w:p>
        </w:tc>
        <w:tc>
          <w:tcPr>
            <w:tcW w:w="54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0.6</w:t>
            </w:r>
          </w:p>
        </w:tc>
        <w:tc>
          <w:tcPr>
            <w:tcW w:w="1620" w:type="dxa"/>
          </w:tcPr>
          <w:p w:rsidR="00615BCD" w:rsidRPr="004B183F" w:rsidRDefault="000B6E2E"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 xml:space="preserve">   396</w:t>
            </w:r>
            <w:r w:rsidR="00615BCD" w:rsidRPr="004B183F">
              <w:rPr>
                <w:rFonts w:ascii="Helvetica" w:eastAsia="Times New Roman" w:hAnsi="Helvetica" w:cs="Helvetica"/>
                <w:sz w:val="21"/>
                <w:szCs w:val="21"/>
                <w:lang w:val="en-GB"/>
              </w:rPr>
              <w:t>,000</w:t>
            </w:r>
          </w:p>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 xml:space="preserve">   </w:t>
            </w:r>
          </w:p>
        </w:tc>
      </w:tr>
      <w:tr w:rsidR="00615BCD" w:rsidRPr="004B183F" w:rsidTr="00615BCD">
        <w:tc>
          <w:tcPr>
            <w:tcW w:w="153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31% to 69%</w:t>
            </w:r>
          </w:p>
        </w:tc>
        <w:tc>
          <w:tcPr>
            <w:tcW w:w="63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1.2</w:t>
            </w:r>
          </w:p>
        </w:tc>
        <w:tc>
          <w:tcPr>
            <w:tcW w:w="1170" w:type="dxa"/>
          </w:tcPr>
          <w:p w:rsidR="00615BCD" w:rsidRPr="004B183F" w:rsidRDefault="000B6E2E"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1,344</w:t>
            </w:r>
            <w:r w:rsidR="00615BCD" w:rsidRPr="004B183F">
              <w:rPr>
                <w:rFonts w:ascii="Helvetica" w:eastAsia="Times New Roman" w:hAnsi="Helvetica" w:cs="Helvetica"/>
                <w:sz w:val="21"/>
                <w:szCs w:val="21"/>
                <w:lang w:val="en-GB"/>
              </w:rPr>
              <w:t>,000</w:t>
            </w:r>
          </w:p>
          <w:p w:rsidR="00615BCD" w:rsidRPr="004B183F" w:rsidRDefault="00615BCD" w:rsidP="00615BCD">
            <w:pPr>
              <w:spacing w:line="256" w:lineRule="auto"/>
              <w:contextualSpacing/>
              <w:jc w:val="both"/>
              <w:rPr>
                <w:rFonts w:ascii="Helvetica" w:eastAsia="Times New Roman" w:hAnsi="Helvetica" w:cs="Helvetica"/>
                <w:sz w:val="21"/>
                <w:szCs w:val="21"/>
                <w:lang w:val="en-GB"/>
              </w:rPr>
            </w:pPr>
          </w:p>
        </w:tc>
        <w:tc>
          <w:tcPr>
            <w:tcW w:w="54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1.2</w:t>
            </w:r>
          </w:p>
        </w:tc>
        <w:tc>
          <w:tcPr>
            <w:tcW w:w="1328" w:type="dxa"/>
          </w:tcPr>
          <w:p w:rsidR="00615BCD" w:rsidRPr="004B183F" w:rsidRDefault="009D245C"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1,008,</w:t>
            </w:r>
            <w:r w:rsidR="00615BCD" w:rsidRPr="004B183F">
              <w:rPr>
                <w:rFonts w:ascii="Helvetica" w:eastAsia="Times New Roman" w:hAnsi="Helvetica" w:cs="Helvetica"/>
                <w:sz w:val="21"/>
                <w:szCs w:val="21"/>
                <w:lang w:val="en-GB"/>
              </w:rPr>
              <w:t>000</w:t>
            </w:r>
          </w:p>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 xml:space="preserve">   </w:t>
            </w:r>
          </w:p>
        </w:tc>
        <w:tc>
          <w:tcPr>
            <w:tcW w:w="548"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1.2</w:t>
            </w:r>
          </w:p>
        </w:tc>
        <w:tc>
          <w:tcPr>
            <w:tcW w:w="1184" w:type="dxa"/>
          </w:tcPr>
          <w:p w:rsidR="00615BCD" w:rsidRPr="004B183F" w:rsidRDefault="000B6E2E"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 xml:space="preserve">   672</w:t>
            </w:r>
            <w:r w:rsidR="00615BCD" w:rsidRPr="004B183F">
              <w:rPr>
                <w:rFonts w:ascii="Helvetica" w:eastAsia="Times New Roman" w:hAnsi="Helvetica" w:cs="Helvetica"/>
                <w:sz w:val="21"/>
                <w:szCs w:val="21"/>
                <w:lang w:val="en-GB"/>
              </w:rPr>
              <w:t>,000</w:t>
            </w:r>
          </w:p>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 xml:space="preserve">   </w:t>
            </w:r>
          </w:p>
        </w:tc>
        <w:tc>
          <w:tcPr>
            <w:tcW w:w="54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1.2</w:t>
            </w:r>
          </w:p>
        </w:tc>
        <w:tc>
          <w:tcPr>
            <w:tcW w:w="1620" w:type="dxa"/>
          </w:tcPr>
          <w:p w:rsidR="00615BCD" w:rsidRPr="004B183F" w:rsidRDefault="009D245C"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 xml:space="preserve">   504</w:t>
            </w:r>
            <w:r w:rsidR="00615BCD" w:rsidRPr="004B183F">
              <w:rPr>
                <w:rFonts w:ascii="Helvetica" w:eastAsia="Times New Roman" w:hAnsi="Helvetica" w:cs="Helvetica"/>
                <w:sz w:val="21"/>
                <w:szCs w:val="21"/>
                <w:lang w:val="en-GB"/>
              </w:rPr>
              <w:t>,000</w:t>
            </w:r>
          </w:p>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 xml:space="preserve">   </w:t>
            </w:r>
          </w:p>
        </w:tc>
      </w:tr>
      <w:tr w:rsidR="00615BCD" w:rsidRPr="004B183F" w:rsidTr="00615BCD">
        <w:tc>
          <w:tcPr>
            <w:tcW w:w="153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70% and over</w:t>
            </w:r>
          </w:p>
        </w:tc>
        <w:tc>
          <w:tcPr>
            <w:tcW w:w="63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2</w:t>
            </w:r>
          </w:p>
        </w:tc>
        <w:tc>
          <w:tcPr>
            <w:tcW w:w="1170" w:type="dxa"/>
          </w:tcPr>
          <w:p w:rsidR="00615BCD" w:rsidRPr="004B183F" w:rsidRDefault="000B6E2E"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2,16</w:t>
            </w:r>
            <w:r w:rsidR="00615BCD" w:rsidRPr="004B183F">
              <w:rPr>
                <w:rFonts w:ascii="Helvetica" w:eastAsia="Times New Roman" w:hAnsi="Helvetica" w:cs="Helvetica"/>
                <w:sz w:val="21"/>
                <w:szCs w:val="21"/>
                <w:lang w:val="en-GB"/>
              </w:rPr>
              <w:t>0,000</w:t>
            </w:r>
          </w:p>
          <w:p w:rsidR="00615BCD" w:rsidRPr="004B183F" w:rsidRDefault="00615BCD" w:rsidP="00615BCD">
            <w:pPr>
              <w:spacing w:line="256" w:lineRule="auto"/>
              <w:contextualSpacing/>
              <w:jc w:val="both"/>
              <w:rPr>
                <w:rFonts w:ascii="Helvetica" w:eastAsia="Times New Roman" w:hAnsi="Helvetica" w:cs="Helvetica"/>
                <w:sz w:val="21"/>
                <w:szCs w:val="21"/>
                <w:lang w:val="en-GB"/>
              </w:rPr>
            </w:pPr>
          </w:p>
        </w:tc>
        <w:tc>
          <w:tcPr>
            <w:tcW w:w="54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2</w:t>
            </w:r>
          </w:p>
        </w:tc>
        <w:tc>
          <w:tcPr>
            <w:tcW w:w="1328" w:type="dxa"/>
          </w:tcPr>
          <w:p w:rsidR="00615BCD" w:rsidRPr="004B183F" w:rsidRDefault="009D245C"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1,62</w:t>
            </w:r>
            <w:r w:rsidR="00615BCD" w:rsidRPr="004B183F">
              <w:rPr>
                <w:rFonts w:ascii="Helvetica" w:eastAsia="Times New Roman" w:hAnsi="Helvetica" w:cs="Helvetica"/>
                <w:sz w:val="21"/>
                <w:szCs w:val="21"/>
                <w:lang w:val="en-GB"/>
              </w:rPr>
              <w:t>0,000</w:t>
            </w:r>
          </w:p>
          <w:p w:rsidR="00615BCD" w:rsidRPr="004B183F" w:rsidRDefault="00615BCD" w:rsidP="00615BCD">
            <w:pPr>
              <w:spacing w:line="256" w:lineRule="auto"/>
              <w:contextualSpacing/>
              <w:jc w:val="both"/>
              <w:rPr>
                <w:rFonts w:ascii="Helvetica" w:eastAsia="Times New Roman" w:hAnsi="Helvetica" w:cs="Helvetica"/>
                <w:sz w:val="21"/>
                <w:szCs w:val="21"/>
                <w:lang w:val="en-GB"/>
              </w:rPr>
            </w:pPr>
          </w:p>
        </w:tc>
        <w:tc>
          <w:tcPr>
            <w:tcW w:w="548"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2</w:t>
            </w:r>
          </w:p>
        </w:tc>
        <w:tc>
          <w:tcPr>
            <w:tcW w:w="1184" w:type="dxa"/>
          </w:tcPr>
          <w:p w:rsidR="00615BCD" w:rsidRPr="004B183F" w:rsidRDefault="000B6E2E"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1,08</w:t>
            </w:r>
            <w:r w:rsidR="00615BCD" w:rsidRPr="004B183F">
              <w:rPr>
                <w:rFonts w:ascii="Helvetica" w:eastAsia="Times New Roman" w:hAnsi="Helvetica" w:cs="Helvetica"/>
                <w:sz w:val="21"/>
                <w:szCs w:val="21"/>
                <w:lang w:val="en-GB"/>
              </w:rPr>
              <w:t xml:space="preserve">0,000  </w:t>
            </w:r>
          </w:p>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 xml:space="preserve">   </w:t>
            </w:r>
          </w:p>
        </w:tc>
        <w:tc>
          <w:tcPr>
            <w:tcW w:w="540" w:type="dxa"/>
          </w:tcPr>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2</w:t>
            </w:r>
          </w:p>
        </w:tc>
        <w:tc>
          <w:tcPr>
            <w:tcW w:w="1620" w:type="dxa"/>
          </w:tcPr>
          <w:p w:rsidR="00615BCD" w:rsidRPr="004B183F" w:rsidRDefault="009D245C"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 xml:space="preserve">   81</w:t>
            </w:r>
            <w:r w:rsidR="00615BCD" w:rsidRPr="004B183F">
              <w:rPr>
                <w:rFonts w:ascii="Helvetica" w:eastAsia="Times New Roman" w:hAnsi="Helvetica" w:cs="Helvetica"/>
                <w:sz w:val="21"/>
                <w:szCs w:val="21"/>
                <w:lang w:val="en-GB"/>
              </w:rPr>
              <w:t>0,000</w:t>
            </w:r>
          </w:p>
          <w:p w:rsidR="00615BCD" w:rsidRPr="004B183F" w:rsidRDefault="00615BCD" w:rsidP="00615BCD">
            <w:pPr>
              <w:spacing w:line="256" w:lineRule="auto"/>
              <w:contextualSpacing/>
              <w:jc w:val="both"/>
              <w:rPr>
                <w:rFonts w:ascii="Helvetica" w:eastAsia="Times New Roman" w:hAnsi="Helvetica" w:cs="Helvetica"/>
                <w:sz w:val="21"/>
                <w:szCs w:val="21"/>
                <w:lang w:val="en-GB"/>
              </w:rPr>
            </w:pPr>
            <w:r w:rsidRPr="004B183F">
              <w:rPr>
                <w:rFonts w:ascii="Helvetica" w:eastAsia="Times New Roman" w:hAnsi="Helvetica" w:cs="Helvetica"/>
                <w:sz w:val="21"/>
                <w:szCs w:val="21"/>
                <w:lang w:val="en-GB"/>
              </w:rPr>
              <w:t xml:space="preserve">   </w:t>
            </w:r>
          </w:p>
        </w:tc>
      </w:tr>
    </w:tbl>
    <w:p w:rsidR="00615BCD" w:rsidRPr="004B183F" w:rsidRDefault="00615BCD" w:rsidP="00615BCD">
      <w:pPr>
        <w:tabs>
          <w:tab w:val="left" w:pos="-1440"/>
          <w:tab w:val="left" w:pos="-720"/>
          <w:tab w:val="left" w:pos="0"/>
          <w:tab w:val="left" w:pos="720"/>
          <w:tab w:val="left" w:pos="1440"/>
          <w:tab w:val="left" w:pos="2160"/>
          <w:tab w:val="left" w:pos="2880"/>
          <w:tab w:val="left" w:pos="3600"/>
          <w:tab w:val="left" w:pos="4320"/>
          <w:tab w:val="left" w:pos="5040"/>
          <w:tab w:val="right" w:pos="8568"/>
        </w:tabs>
        <w:spacing w:line="360" w:lineRule="auto"/>
        <w:jc w:val="both"/>
        <w:rPr>
          <w:rFonts w:ascii="Helvetica" w:eastAsia="Helvetica" w:hAnsi="Helvetica" w:cs="Helvetica"/>
          <w:b/>
          <w:sz w:val="21"/>
        </w:rPr>
      </w:pPr>
    </w:p>
    <w:p w:rsidR="00615BCD" w:rsidRPr="004B183F" w:rsidRDefault="00615BCD" w:rsidP="00615BCD">
      <w:pPr>
        <w:tabs>
          <w:tab w:val="left" w:pos="-1440"/>
          <w:tab w:val="left" w:pos="-720"/>
          <w:tab w:val="left" w:pos="0"/>
          <w:tab w:val="left" w:pos="720"/>
          <w:tab w:val="right" w:pos="8500"/>
        </w:tabs>
        <w:jc w:val="both"/>
        <w:rPr>
          <w:rFonts w:ascii="Helvetica" w:eastAsia="Helvetica" w:hAnsi="Helvetica" w:cs="Helvetica"/>
          <w:b/>
          <w:sz w:val="21"/>
        </w:rPr>
      </w:pPr>
      <w:r w:rsidRPr="004B183F">
        <w:rPr>
          <w:rFonts w:ascii="Helvetica" w:eastAsia="Helvetica" w:hAnsi="Helvetica" w:cs="Helvetica"/>
          <w:b/>
          <w:sz w:val="21"/>
        </w:rPr>
        <w:t>5.</w:t>
      </w:r>
      <w:r w:rsidRPr="004B183F">
        <w:rPr>
          <w:rFonts w:ascii="Helvetica" w:eastAsia="Helvetica" w:hAnsi="Helvetica" w:cs="Helvetica"/>
          <w:b/>
          <w:sz w:val="21"/>
        </w:rPr>
        <w:tab/>
        <w:t xml:space="preserve">TARIFF ADJUSTMENT </w:t>
      </w:r>
    </w:p>
    <w:p w:rsidR="00615BCD" w:rsidRPr="004B183F" w:rsidRDefault="00615BCD" w:rsidP="00615BCD">
      <w:pPr>
        <w:tabs>
          <w:tab w:val="left" w:pos="-1440"/>
          <w:tab w:val="left" w:pos="-720"/>
          <w:tab w:val="left" w:pos="0"/>
          <w:tab w:val="left" w:pos="720"/>
          <w:tab w:val="right" w:pos="8500"/>
        </w:tabs>
        <w:jc w:val="both"/>
        <w:rPr>
          <w:rFonts w:ascii="Helvetica" w:eastAsia="Helvetica" w:hAnsi="Helvetica" w:cs="Helvetica"/>
          <w:sz w:val="21"/>
        </w:rPr>
      </w:pPr>
      <w:r w:rsidRPr="004B183F">
        <w:rPr>
          <w:rFonts w:ascii="Helvetica" w:eastAsia="Helvetica" w:hAnsi="Helvetica" w:cs="Helvetica"/>
          <w:sz w:val="21"/>
        </w:rPr>
        <w:t>The foregoing minimum rates of charge in national currency are related to the Official Consumer Price Index as published by the Uganda Bureau of Statistics. They are subject to a surcharge or discount in respect of every increase or decrease in the weighted average figure of the aforementioned Index. Every year on 1st January the monetary sums in this tariff will be adjusted for inflation as measured by the abovementioned index.</w:t>
      </w:r>
    </w:p>
    <w:p w:rsidR="00615BCD" w:rsidRPr="004B183F" w:rsidRDefault="00615BCD" w:rsidP="00615BCD">
      <w:pPr>
        <w:tabs>
          <w:tab w:val="left" w:pos="-1440"/>
          <w:tab w:val="left" w:pos="-720"/>
          <w:tab w:val="left" w:pos="0"/>
          <w:tab w:val="left" w:pos="720"/>
          <w:tab w:val="right" w:pos="8500"/>
        </w:tabs>
        <w:jc w:val="both"/>
        <w:rPr>
          <w:rFonts w:ascii="Helvetica" w:eastAsia="Helvetica" w:hAnsi="Helvetica" w:cs="Helvetica"/>
          <w:b/>
          <w:sz w:val="21"/>
        </w:rPr>
      </w:pPr>
      <w:r w:rsidRPr="004B183F">
        <w:rPr>
          <w:rFonts w:ascii="Helvetica" w:eastAsia="Helvetica" w:hAnsi="Helvetica" w:cs="Helvetica"/>
          <w:b/>
          <w:sz w:val="21"/>
        </w:rPr>
        <w:t>6.</w:t>
      </w:r>
      <w:r w:rsidRPr="004B183F">
        <w:rPr>
          <w:rFonts w:ascii="Helvetica" w:eastAsia="Helvetica" w:hAnsi="Helvetica" w:cs="Helvetica"/>
          <w:b/>
          <w:sz w:val="21"/>
        </w:rPr>
        <w:tab/>
        <w:t>VALUE ADDED TAX</w:t>
      </w:r>
    </w:p>
    <w:p w:rsidR="00615BCD" w:rsidRDefault="00615BCD" w:rsidP="00615BCD">
      <w:pPr>
        <w:tabs>
          <w:tab w:val="left" w:pos="-1440"/>
          <w:tab w:val="left" w:pos="-720"/>
          <w:tab w:val="left" w:pos="0"/>
          <w:tab w:val="left" w:pos="720"/>
          <w:tab w:val="right" w:pos="8500"/>
        </w:tabs>
        <w:jc w:val="both"/>
        <w:rPr>
          <w:rFonts w:ascii="Helvetica" w:eastAsia="Helvetica" w:hAnsi="Helvetica"/>
          <w:sz w:val="21"/>
        </w:rPr>
      </w:pPr>
      <w:r w:rsidRPr="004B183F">
        <w:rPr>
          <w:rFonts w:ascii="Helvetica" w:eastAsia="Helvetica" w:hAnsi="Helvetica" w:cs="Helvetica"/>
          <w:sz w:val="21"/>
        </w:rPr>
        <w:t>Every Licensee under this tariff will pay to UPRS, in addition to the license fee due under the tariff, a sum in respect of Value Added Tax calculated at the relevant statutory rate on the annual license fee payable and UPRS shall provide a Tax Invoice to the Licensee in relation to the fee paid to UPRS.</w:t>
      </w:r>
    </w:p>
    <w:p w:rsidR="0021629B" w:rsidRDefault="0021629B" w:rsidP="00C70C57">
      <w:pPr>
        <w:tabs>
          <w:tab w:val="left" w:pos="-1440"/>
          <w:tab w:val="left" w:pos="-720"/>
          <w:tab w:val="left" w:pos="0"/>
          <w:tab w:val="left" w:pos="720"/>
          <w:tab w:val="right" w:pos="8500"/>
        </w:tabs>
        <w:jc w:val="both"/>
        <w:rPr>
          <w:rFonts w:ascii="Helvetica" w:eastAsia="Helvetica" w:hAnsi="Helvetica"/>
          <w:sz w:val="21"/>
        </w:rPr>
      </w:pPr>
    </w:p>
    <w:sectPr w:rsidR="0021629B" w:rsidSect="009B55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09B" w:rsidRDefault="0071209B" w:rsidP="0097589F">
      <w:pPr>
        <w:spacing w:after="0" w:line="240" w:lineRule="auto"/>
      </w:pPr>
      <w:r>
        <w:separator/>
      </w:r>
    </w:p>
  </w:endnote>
  <w:endnote w:type="continuationSeparator" w:id="0">
    <w:p w:rsidR="0071209B" w:rsidRDefault="0071209B" w:rsidP="00975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140368"/>
      <w:docPartObj>
        <w:docPartGallery w:val="Page Numbers (Bottom of Page)"/>
        <w:docPartUnique/>
      </w:docPartObj>
    </w:sdtPr>
    <w:sdtEndPr>
      <w:rPr>
        <w:color w:val="7F7F7F" w:themeColor="background1" w:themeShade="7F"/>
        <w:spacing w:val="60"/>
      </w:rPr>
    </w:sdtEndPr>
    <w:sdtContent>
      <w:p w:rsidR="007279C0" w:rsidRDefault="007279C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A16CA" w:rsidRPr="007A16CA">
          <w:rPr>
            <w:b/>
            <w:bCs/>
            <w:noProof/>
          </w:rPr>
          <w:t>59</w:t>
        </w:r>
        <w:r>
          <w:rPr>
            <w:b/>
            <w:bCs/>
            <w:noProof/>
          </w:rPr>
          <w:fldChar w:fldCharType="end"/>
        </w:r>
        <w:r>
          <w:rPr>
            <w:b/>
            <w:bCs/>
          </w:rPr>
          <w:t xml:space="preserve"> | </w:t>
        </w:r>
        <w:r>
          <w:rPr>
            <w:color w:val="7F7F7F" w:themeColor="background1" w:themeShade="7F"/>
            <w:spacing w:val="60"/>
          </w:rPr>
          <w:t>Page</w:t>
        </w:r>
      </w:p>
    </w:sdtContent>
  </w:sdt>
  <w:p w:rsidR="007279C0" w:rsidRDefault="007279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09B" w:rsidRDefault="0071209B" w:rsidP="0097589F">
      <w:pPr>
        <w:spacing w:after="0" w:line="240" w:lineRule="auto"/>
      </w:pPr>
      <w:r>
        <w:separator/>
      </w:r>
    </w:p>
  </w:footnote>
  <w:footnote w:type="continuationSeparator" w:id="0">
    <w:p w:rsidR="0071209B" w:rsidRDefault="0071209B" w:rsidP="00975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15DC"/>
    <w:multiLevelType w:val="hybridMultilevel"/>
    <w:tmpl w:val="1A78D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20E92"/>
    <w:multiLevelType w:val="hybridMultilevel"/>
    <w:tmpl w:val="085E3EC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E5630"/>
    <w:multiLevelType w:val="multilevel"/>
    <w:tmpl w:val="7194C6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1D67AA"/>
    <w:multiLevelType w:val="multilevel"/>
    <w:tmpl w:val="7E227D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A91165"/>
    <w:multiLevelType w:val="multilevel"/>
    <w:tmpl w:val="BB4832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D52D5A"/>
    <w:multiLevelType w:val="multilevel"/>
    <w:tmpl w:val="1918F6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6132A1"/>
    <w:multiLevelType w:val="multilevel"/>
    <w:tmpl w:val="226273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C62697"/>
    <w:multiLevelType w:val="multilevel"/>
    <w:tmpl w:val="6C3A7D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981431"/>
    <w:multiLevelType w:val="multilevel"/>
    <w:tmpl w:val="904A05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172A09"/>
    <w:multiLevelType w:val="hybridMultilevel"/>
    <w:tmpl w:val="AC8E6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77233"/>
    <w:multiLevelType w:val="multilevel"/>
    <w:tmpl w:val="9BFCA8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493089"/>
    <w:multiLevelType w:val="multilevel"/>
    <w:tmpl w:val="53EE65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C26EA5"/>
    <w:multiLevelType w:val="multilevel"/>
    <w:tmpl w:val="DF5687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EC3896"/>
    <w:multiLevelType w:val="multilevel"/>
    <w:tmpl w:val="1C3C727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86E15B6"/>
    <w:multiLevelType w:val="multilevel"/>
    <w:tmpl w:val="206C55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F32B5D"/>
    <w:multiLevelType w:val="multilevel"/>
    <w:tmpl w:val="AE8E22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E06B4E"/>
    <w:multiLevelType w:val="multilevel"/>
    <w:tmpl w:val="9806C1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5F39DE"/>
    <w:multiLevelType w:val="multilevel"/>
    <w:tmpl w:val="5E4E5EA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714FDA"/>
    <w:multiLevelType w:val="hybridMultilevel"/>
    <w:tmpl w:val="85404AA4"/>
    <w:lvl w:ilvl="0" w:tplc="B3A8D69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8E7156"/>
    <w:multiLevelType w:val="multilevel"/>
    <w:tmpl w:val="66485B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AF68DA"/>
    <w:multiLevelType w:val="multilevel"/>
    <w:tmpl w:val="8B304F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5B7F70"/>
    <w:multiLevelType w:val="multilevel"/>
    <w:tmpl w:val="9CE6C5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116344"/>
    <w:multiLevelType w:val="multilevel"/>
    <w:tmpl w:val="D89673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111C8A"/>
    <w:multiLevelType w:val="multilevel"/>
    <w:tmpl w:val="17E4D9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AB58BB"/>
    <w:multiLevelType w:val="hybridMultilevel"/>
    <w:tmpl w:val="F6F01074"/>
    <w:lvl w:ilvl="0" w:tplc="1604E4C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DF2801"/>
    <w:multiLevelType w:val="multilevel"/>
    <w:tmpl w:val="F6B87B0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1DE3C7B"/>
    <w:multiLevelType w:val="multilevel"/>
    <w:tmpl w:val="1AA20E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C44671"/>
    <w:multiLevelType w:val="multilevel"/>
    <w:tmpl w:val="661A89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3601C5"/>
    <w:multiLevelType w:val="multilevel"/>
    <w:tmpl w:val="5030A4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8B693E"/>
    <w:multiLevelType w:val="multilevel"/>
    <w:tmpl w:val="0B982E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3D6BA7"/>
    <w:multiLevelType w:val="multilevel"/>
    <w:tmpl w:val="8DD48C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F039EB"/>
    <w:multiLevelType w:val="hybridMultilevel"/>
    <w:tmpl w:val="C0565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597508"/>
    <w:multiLevelType w:val="multilevel"/>
    <w:tmpl w:val="E7ECE1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1"/>
  </w:num>
  <w:num w:numId="3">
    <w:abstractNumId w:val="20"/>
  </w:num>
  <w:num w:numId="4">
    <w:abstractNumId w:val="8"/>
  </w:num>
  <w:num w:numId="5">
    <w:abstractNumId w:val="10"/>
  </w:num>
  <w:num w:numId="6">
    <w:abstractNumId w:val="19"/>
  </w:num>
  <w:num w:numId="7">
    <w:abstractNumId w:val="5"/>
  </w:num>
  <w:num w:numId="8">
    <w:abstractNumId w:val="11"/>
  </w:num>
  <w:num w:numId="9">
    <w:abstractNumId w:val="30"/>
  </w:num>
  <w:num w:numId="10">
    <w:abstractNumId w:val="23"/>
  </w:num>
  <w:num w:numId="11">
    <w:abstractNumId w:val="27"/>
  </w:num>
  <w:num w:numId="12">
    <w:abstractNumId w:val="6"/>
  </w:num>
  <w:num w:numId="13">
    <w:abstractNumId w:val="22"/>
  </w:num>
  <w:num w:numId="14">
    <w:abstractNumId w:val="26"/>
  </w:num>
  <w:num w:numId="15">
    <w:abstractNumId w:val="14"/>
  </w:num>
  <w:num w:numId="16">
    <w:abstractNumId w:val="7"/>
  </w:num>
  <w:num w:numId="17">
    <w:abstractNumId w:val="32"/>
  </w:num>
  <w:num w:numId="18">
    <w:abstractNumId w:val="15"/>
  </w:num>
  <w:num w:numId="19">
    <w:abstractNumId w:val="2"/>
  </w:num>
  <w:num w:numId="20">
    <w:abstractNumId w:val="16"/>
  </w:num>
  <w:num w:numId="21">
    <w:abstractNumId w:val="12"/>
  </w:num>
  <w:num w:numId="22">
    <w:abstractNumId w:val="4"/>
  </w:num>
  <w:num w:numId="23">
    <w:abstractNumId w:val="1"/>
  </w:num>
  <w:num w:numId="24">
    <w:abstractNumId w:val="13"/>
  </w:num>
  <w:num w:numId="25">
    <w:abstractNumId w:val="25"/>
  </w:num>
  <w:num w:numId="26">
    <w:abstractNumId w:val="29"/>
  </w:num>
  <w:num w:numId="27">
    <w:abstractNumId w:val="9"/>
  </w:num>
  <w:num w:numId="28">
    <w:abstractNumId w:val="0"/>
  </w:num>
  <w:num w:numId="29">
    <w:abstractNumId w:val="28"/>
  </w:num>
  <w:num w:numId="30">
    <w:abstractNumId w:val="24"/>
  </w:num>
  <w:num w:numId="31">
    <w:abstractNumId w:val="17"/>
  </w:num>
  <w:num w:numId="32">
    <w:abstractNumId w:val="18"/>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14"/>
    <w:rsid w:val="00004CA1"/>
    <w:rsid w:val="00011C78"/>
    <w:rsid w:val="00027B0E"/>
    <w:rsid w:val="00036930"/>
    <w:rsid w:val="000428DF"/>
    <w:rsid w:val="000576D2"/>
    <w:rsid w:val="00066338"/>
    <w:rsid w:val="00084087"/>
    <w:rsid w:val="000A46C6"/>
    <w:rsid w:val="000A5167"/>
    <w:rsid w:val="000B48CA"/>
    <w:rsid w:val="000B6E2E"/>
    <w:rsid w:val="0011321D"/>
    <w:rsid w:val="001153D2"/>
    <w:rsid w:val="00122AF3"/>
    <w:rsid w:val="00125396"/>
    <w:rsid w:val="00171822"/>
    <w:rsid w:val="00185AE5"/>
    <w:rsid w:val="00191BCF"/>
    <w:rsid w:val="00194225"/>
    <w:rsid w:val="00196B00"/>
    <w:rsid w:val="001A76B3"/>
    <w:rsid w:val="001C20E6"/>
    <w:rsid w:val="001C3417"/>
    <w:rsid w:val="001C57A8"/>
    <w:rsid w:val="001D7DD6"/>
    <w:rsid w:val="0020420C"/>
    <w:rsid w:val="00207B45"/>
    <w:rsid w:val="0021629B"/>
    <w:rsid w:val="00230FDD"/>
    <w:rsid w:val="002325E0"/>
    <w:rsid w:val="00240E86"/>
    <w:rsid w:val="002455E8"/>
    <w:rsid w:val="00253571"/>
    <w:rsid w:val="002562CD"/>
    <w:rsid w:val="002646CF"/>
    <w:rsid w:val="0026588D"/>
    <w:rsid w:val="00282DA3"/>
    <w:rsid w:val="002A7B56"/>
    <w:rsid w:val="002B3C0A"/>
    <w:rsid w:val="002C5CBD"/>
    <w:rsid w:val="002C6F64"/>
    <w:rsid w:val="002D1565"/>
    <w:rsid w:val="002D23E8"/>
    <w:rsid w:val="00303BD9"/>
    <w:rsid w:val="00307688"/>
    <w:rsid w:val="00313CBD"/>
    <w:rsid w:val="00317E68"/>
    <w:rsid w:val="003257D7"/>
    <w:rsid w:val="00326FD1"/>
    <w:rsid w:val="003326B9"/>
    <w:rsid w:val="00333B70"/>
    <w:rsid w:val="003340BA"/>
    <w:rsid w:val="0033464F"/>
    <w:rsid w:val="00344277"/>
    <w:rsid w:val="0034481C"/>
    <w:rsid w:val="003648D8"/>
    <w:rsid w:val="00382F82"/>
    <w:rsid w:val="003832C3"/>
    <w:rsid w:val="003A5557"/>
    <w:rsid w:val="003C2A6A"/>
    <w:rsid w:val="003C7277"/>
    <w:rsid w:val="003E0B05"/>
    <w:rsid w:val="003F1929"/>
    <w:rsid w:val="00416964"/>
    <w:rsid w:val="004178B7"/>
    <w:rsid w:val="004335EA"/>
    <w:rsid w:val="00447DC7"/>
    <w:rsid w:val="00483058"/>
    <w:rsid w:val="0049069D"/>
    <w:rsid w:val="004935F5"/>
    <w:rsid w:val="004B183F"/>
    <w:rsid w:val="004B4207"/>
    <w:rsid w:val="004C7A14"/>
    <w:rsid w:val="004D1507"/>
    <w:rsid w:val="004D753B"/>
    <w:rsid w:val="005042F6"/>
    <w:rsid w:val="00505BA6"/>
    <w:rsid w:val="0051351A"/>
    <w:rsid w:val="00516628"/>
    <w:rsid w:val="00516654"/>
    <w:rsid w:val="005229E3"/>
    <w:rsid w:val="005421C8"/>
    <w:rsid w:val="0054746D"/>
    <w:rsid w:val="005679DF"/>
    <w:rsid w:val="00575D46"/>
    <w:rsid w:val="00594CFB"/>
    <w:rsid w:val="00597D5B"/>
    <w:rsid w:val="005C0FC1"/>
    <w:rsid w:val="005C3979"/>
    <w:rsid w:val="005D3065"/>
    <w:rsid w:val="006108C3"/>
    <w:rsid w:val="00612503"/>
    <w:rsid w:val="00615BCD"/>
    <w:rsid w:val="00635814"/>
    <w:rsid w:val="00643664"/>
    <w:rsid w:val="006436F8"/>
    <w:rsid w:val="006508FA"/>
    <w:rsid w:val="0065154F"/>
    <w:rsid w:val="0066305E"/>
    <w:rsid w:val="00666BBA"/>
    <w:rsid w:val="00670EF4"/>
    <w:rsid w:val="00671B7E"/>
    <w:rsid w:val="00672409"/>
    <w:rsid w:val="006760B5"/>
    <w:rsid w:val="00684CCD"/>
    <w:rsid w:val="00685C2E"/>
    <w:rsid w:val="006860C2"/>
    <w:rsid w:val="00690E32"/>
    <w:rsid w:val="006A2D1B"/>
    <w:rsid w:val="006A43EB"/>
    <w:rsid w:val="006A6D18"/>
    <w:rsid w:val="006A7130"/>
    <w:rsid w:val="006A7F7B"/>
    <w:rsid w:val="006B36DF"/>
    <w:rsid w:val="006C6D2E"/>
    <w:rsid w:val="006D4860"/>
    <w:rsid w:val="006D7F44"/>
    <w:rsid w:val="006E5859"/>
    <w:rsid w:val="006F1F18"/>
    <w:rsid w:val="0071209B"/>
    <w:rsid w:val="0071517E"/>
    <w:rsid w:val="00721763"/>
    <w:rsid w:val="007279C0"/>
    <w:rsid w:val="00751255"/>
    <w:rsid w:val="0076304D"/>
    <w:rsid w:val="00765CDE"/>
    <w:rsid w:val="007A16CA"/>
    <w:rsid w:val="007B7C6F"/>
    <w:rsid w:val="007D0E75"/>
    <w:rsid w:val="007D14C9"/>
    <w:rsid w:val="007D4418"/>
    <w:rsid w:val="007E1427"/>
    <w:rsid w:val="00802A5F"/>
    <w:rsid w:val="00816FA4"/>
    <w:rsid w:val="00863E7F"/>
    <w:rsid w:val="00866200"/>
    <w:rsid w:val="00872020"/>
    <w:rsid w:val="008844A4"/>
    <w:rsid w:val="0089769F"/>
    <w:rsid w:val="008A5716"/>
    <w:rsid w:val="008A7F45"/>
    <w:rsid w:val="008B1C1A"/>
    <w:rsid w:val="008B410C"/>
    <w:rsid w:val="008B4E3E"/>
    <w:rsid w:val="008C32CD"/>
    <w:rsid w:val="008D3EA9"/>
    <w:rsid w:val="008E0664"/>
    <w:rsid w:val="008F0CC7"/>
    <w:rsid w:val="008F5A81"/>
    <w:rsid w:val="009148C4"/>
    <w:rsid w:val="009314E2"/>
    <w:rsid w:val="00964B18"/>
    <w:rsid w:val="00966AC8"/>
    <w:rsid w:val="00974858"/>
    <w:rsid w:val="0097589F"/>
    <w:rsid w:val="00980537"/>
    <w:rsid w:val="009B143F"/>
    <w:rsid w:val="009B346C"/>
    <w:rsid w:val="009B55A5"/>
    <w:rsid w:val="009C2CEA"/>
    <w:rsid w:val="009D245C"/>
    <w:rsid w:val="009E251B"/>
    <w:rsid w:val="00A203A7"/>
    <w:rsid w:val="00A26948"/>
    <w:rsid w:val="00A34CDB"/>
    <w:rsid w:val="00A537F4"/>
    <w:rsid w:val="00A77FD2"/>
    <w:rsid w:val="00A83F2D"/>
    <w:rsid w:val="00A91F44"/>
    <w:rsid w:val="00A956D6"/>
    <w:rsid w:val="00AA55D0"/>
    <w:rsid w:val="00AA5C58"/>
    <w:rsid w:val="00AB6BAE"/>
    <w:rsid w:val="00AE273B"/>
    <w:rsid w:val="00AF1183"/>
    <w:rsid w:val="00AF1B82"/>
    <w:rsid w:val="00AF2056"/>
    <w:rsid w:val="00AF4925"/>
    <w:rsid w:val="00AF4D03"/>
    <w:rsid w:val="00AF4D20"/>
    <w:rsid w:val="00AF624F"/>
    <w:rsid w:val="00B22D29"/>
    <w:rsid w:val="00B32938"/>
    <w:rsid w:val="00B37C52"/>
    <w:rsid w:val="00B40715"/>
    <w:rsid w:val="00B47CEE"/>
    <w:rsid w:val="00B61FAD"/>
    <w:rsid w:val="00B74D3A"/>
    <w:rsid w:val="00B80451"/>
    <w:rsid w:val="00B9458F"/>
    <w:rsid w:val="00BC0310"/>
    <w:rsid w:val="00BC61A7"/>
    <w:rsid w:val="00BD1A9D"/>
    <w:rsid w:val="00BD4B8C"/>
    <w:rsid w:val="00C032D4"/>
    <w:rsid w:val="00C07B98"/>
    <w:rsid w:val="00C12089"/>
    <w:rsid w:val="00C16BD1"/>
    <w:rsid w:val="00C27A6B"/>
    <w:rsid w:val="00C328CB"/>
    <w:rsid w:val="00C36C88"/>
    <w:rsid w:val="00C437FF"/>
    <w:rsid w:val="00C606D5"/>
    <w:rsid w:val="00C67282"/>
    <w:rsid w:val="00C70C57"/>
    <w:rsid w:val="00C71C21"/>
    <w:rsid w:val="00C9799E"/>
    <w:rsid w:val="00CA45BA"/>
    <w:rsid w:val="00CA4E05"/>
    <w:rsid w:val="00CB1538"/>
    <w:rsid w:val="00CC1028"/>
    <w:rsid w:val="00CC71B4"/>
    <w:rsid w:val="00CD48F5"/>
    <w:rsid w:val="00CD7B03"/>
    <w:rsid w:val="00CF2AB7"/>
    <w:rsid w:val="00CF3FF0"/>
    <w:rsid w:val="00CF42D8"/>
    <w:rsid w:val="00D03D99"/>
    <w:rsid w:val="00D30C66"/>
    <w:rsid w:val="00D35485"/>
    <w:rsid w:val="00D36CC4"/>
    <w:rsid w:val="00D60B73"/>
    <w:rsid w:val="00D623A1"/>
    <w:rsid w:val="00D633F5"/>
    <w:rsid w:val="00D70BEF"/>
    <w:rsid w:val="00D730D7"/>
    <w:rsid w:val="00D76CB5"/>
    <w:rsid w:val="00D9067C"/>
    <w:rsid w:val="00DA1D36"/>
    <w:rsid w:val="00DA2FB2"/>
    <w:rsid w:val="00DF7255"/>
    <w:rsid w:val="00DF7D38"/>
    <w:rsid w:val="00E02DF8"/>
    <w:rsid w:val="00E30EB0"/>
    <w:rsid w:val="00E42406"/>
    <w:rsid w:val="00E444C5"/>
    <w:rsid w:val="00E457E8"/>
    <w:rsid w:val="00E5293F"/>
    <w:rsid w:val="00E535AE"/>
    <w:rsid w:val="00E600BD"/>
    <w:rsid w:val="00E6396F"/>
    <w:rsid w:val="00E723FB"/>
    <w:rsid w:val="00E80FA8"/>
    <w:rsid w:val="00E873B5"/>
    <w:rsid w:val="00E963EA"/>
    <w:rsid w:val="00EA05F9"/>
    <w:rsid w:val="00EB00D8"/>
    <w:rsid w:val="00EE23DA"/>
    <w:rsid w:val="00EF0D83"/>
    <w:rsid w:val="00F013DF"/>
    <w:rsid w:val="00F403FD"/>
    <w:rsid w:val="00F41921"/>
    <w:rsid w:val="00F42F4C"/>
    <w:rsid w:val="00F5464E"/>
    <w:rsid w:val="00F63AB4"/>
    <w:rsid w:val="00F82CBE"/>
    <w:rsid w:val="00FA45C5"/>
    <w:rsid w:val="00FA4B39"/>
    <w:rsid w:val="00FA6298"/>
    <w:rsid w:val="00FC055D"/>
    <w:rsid w:val="00FC2B44"/>
    <w:rsid w:val="00FC31E3"/>
    <w:rsid w:val="00FE4836"/>
    <w:rsid w:val="00FF4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04D5BF-3399-418F-A289-12A500F2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23A1"/>
    <w:pPr>
      <w:spacing w:after="0" w:line="240" w:lineRule="auto"/>
    </w:pPr>
  </w:style>
  <w:style w:type="table" w:styleId="TableGrid">
    <w:name w:val="Table Grid"/>
    <w:basedOn w:val="TableNormal"/>
    <w:uiPriority w:val="59"/>
    <w:rsid w:val="002B3C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C6F64"/>
    <w:pPr>
      <w:ind w:left="720"/>
      <w:contextualSpacing/>
    </w:pPr>
  </w:style>
  <w:style w:type="paragraph" w:styleId="FootnoteText">
    <w:name w:val="footnote text"/>
    <w:basedOn w:val="Normal"/>
    <w:link w:val="FootnoteTextChar"/>
    <w:uiPriority w:val="99"/>
    <w:semiHidden/>
    <w:unhideWhenUsed/>
    <w:rsid w:val="0097589F"/>
    <w:pPr>
      <w:spacing w:after="0" w:line="240" w:lineRule="auto"/>
    </w:pPr>
    <w:rPr>
      <w:rFonts w:eastAsiaTheme="minorHAnsi"/>
      <w:sz w:val="20"/>
      <w:szCs w:val="20"/>
      <w:lang w:val="en-ZA"/>
    </w:rPr>
  </w:style>
  <w:style w:type="character" w:customStyle="1" w:styleId="FootnoteTextChar">
    <w:name w:val="Footnote Text Char"/>
    <w:basedOn w:val="DefaultParagraphFont"/>
    <w:link w:val="FootnoteText"/>
    <w:uiPriority w:val="99"/>
    <w:semiHidden/>
    <w:rsid w:val="0097589F"/>
    <w:rPr>
      <w:rFonts w:eastAsiaTheme="minorHAnsi"/>
      <w:sz w:val="20"/>
      <w:szCs w:val="20"/>
      <w:lang w:val="en-ZA"/>
    </w:rPr>
  </w:style>
  <w:style w:type="character" w:styleId="FootnoteReference">
    <w:name w:val="footnote reference"/>
    <w:basedOn w:val="DefaultParagraphFont"/>
    <w:uiPriority w:val="99"/>
    <w:semiHidden/>
    <w:unhideWhenUsed/>
    <w:rsid w:val="0097589F"/>
    <w:rPr>
      <w:vertAlign w:val="superscript"/>
    </w:rPr>
  </w:style>
  <w:style w:type="table" w:customStyle="1" w:styleId="TableGrid1">
    <w:name w:val="Table Grid1"/>
    <w:basedOn w:val="TableNormal"/>
    <w:next w:val="TableGrid"/>
    <w:uiPriority w:val="59"/>
    <w:rsid w:val="004935F5"/>
    <w:pPr>
      <w:spacing w:after="0" w:line="240" w:lineRule="auto"/>
    </w:pPr>
    <w:rPr>
      <w:rFonts w:ascii="Calibri" w:eastAsia="Calibri" w:hAnsi="Calibri" w:cs="Calibri"/>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7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B56"/>
    <w:rPr>
      <w:rFonts w:ascii="Segoe UI" w:hAnsi="Segoe UI" w:cs="Segoe UI"/>
      <w:sz w:val="18"/>
      <w:szCs w:val="18"/>
    </w:rPr>
  </w:style>
  <w:style w:type="table" w:customStyle="1" w:styleId="TableGrid11">
    <w:name w:val="Table Grid11"/>
    <w:basedOn w:val="TableNormal"/>
    <w:next w:val="TableGrid"/>
    <w:uiPriority w:val="59"/>
    <w:rsid w:val="00615BCD"/>
    <w:pPr>
      <w:spacing w:after="0" w:line="240" w:lineRule="auto"/>
    </w:pPr>
    <w:rPr>
      <w:rFonts w:ascii="Calibri" w:eastAsia="Calibri" w:hAnsi="Calibri" w:cs="Calibri"/>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7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9C0"/>
  </w:style>
  <w:style w:type="paragraph" w:styleId="Footer">
    <w:name w:val="footer"/>
    <w:basedOn w:val="Normal"/>
    <w:link w:val="FooterChar"/>
    <w:uiPriority w:val="99"/>
    <w:unhideWhenUsed/>
    <w:rsid w:val="00727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9335">
      <w:bodyDiv w:val="1"/>
      <w:marLeft w:val="0"/>
      <w:marRight w:val="0"/>
      <w:marTop w:val="0"/>
      <w:marBottom w:val="0"/>
      <w:divBdr>
        <w:top w:val="none" w:sz="0" w:space="0" w:color="auto"/>
        <w:left w:val="none" w:sz="0" w:space="0" w:color="auto"/>
        <w:bottom w:val="none" w:sz="0" w:space="0" w:color="auto"/>
        <w:right w:val="none" w:sz="0" w:space="0" w:color="auto"/>
      </w:divBdr>
    </w:div>
    <w:div w:id="36512378">
      <w:bodyDiv w:val="1"/>
      <w:marLeft w:val="0"/>
      <w:marRight w:val="0"/>
      <w:marTop w:val="0"/>
      <w:marBottom w:val="0"/>
      <w:divBdr>
        <w:top w:val="none" w:sz="0" w:space="0" w:color="auto"/>
        <w:left w:val="none" w:sz="0" w:space="0" w:color="auto"/>
        <w:bottom w:val="none" w:sz="0" w:space="0" w:color="auto"/>
        <w:right w:val="none" w:sz="0" w:space="0" w:color="auto"/>
      </w:divBdr>
    </w:div>
    <w:div w:id="42219119">
      <w:bodyDiv w:val="1"/>
      <w:marLeft w:val="0"/>
      <w:marRight w:val="0"/>
      <w:marTop w:val="0"/>
      <w:marBottom w:val="0"/>
      <w:divBdr>
        <w:top w:val="none" w:sz="0" w:space="0" w:color="auto"/>
        <w:left w:val="none" w:sz="0" w:space="0" w:color="auto"/>
        <w:bottom w:val="none" w:sz="0" w:space="0" w:color="auto"/>
        <w:right w:val="none" w:sz="0" w:space="0" w:color="auto"/>
      </w:divBdr>
    </w:div>
    <w:div w:id="50734662">
      <w:bodyDiv w:val="1"/>
      <w:marLeft w:val="0"/>
      <w:marRight w:val="0"/>
      <w:marTop w:val="0"/>
      <w:marBottom w:val="0"/>
      <w:divBdr>
        <w:top w:val="none" w:sz="0" w:space="0" w:color="auto"/>
        <w:left w:val="none" w:sz="0" w:space="0" w:color="auto"/>
        <w:bottom w:val="none" w:sz="0" w:space="0" w:color="auto"/>
        <w:right w:val="none" w:sz="0" w:space="0" w:color="auto"/>
      </w:divBdr>
    </w:div>
    <w:div w:id="57243591">
      <w:bodyDiv w:val="1"/>
      <w:marLeft w:val="0"/>
      <w:marRight w:val="0"/>
      <w:marTop w:val="0"/>
      <w:marBottom w:val="0"/>
      <w:divBdr>
        <w:top w:val="none" w:sz="0" w:space="0" w:color="auto"/>
        <w:left w:val="none" w:sz="0" w:space="0" w:color="auto"/>
        <w:bottom w:val="none" w:sz="0" w:space="0" w:color="auto"/>
        <w:right w:val="none" w:sz="0" w:space="0" w:color="auto"/>
      </w:divBdr>
    </w:div>
    <w:div w:id="57827897">
      <w:bodyDiv w:val="1"/>
      <w:marLeft w:val="0"/>
      <w:marRight w:val="0"/>
      <w:marTop w:val="0"/>
      <w:marBottom w:val="0"/>
      <w:divBdr>
        <w:top w:val="none" w:sz="0" w:space="0" w:color="auto"/>
        <w:left w:val="none" w:sz="0" w:space="0" w:color="auto"/>
        <w:bottom w:val="none" w:sz="0" w:space="0" w:color="auto"/>
        <w:right w:val="none" w:sz="0" w:space="0" w:color="auto"/>
      </w:divBdr>
    </w:div>
    <w:div w:id="66464534">
      <w:bodyDiv w:val="1"/>
      <w:marLeft w:val="0"/>
      <w:marRight w:val="0"/>
      <w:marTop w:val="0"/>
      <w:marBottom w:val="0"/>
      <w:divBdr>
        <w:top w:val="none" w:sz="0" w:space="0" w:color="auto"/>
        <w:left w:val="none" w:sz="0" w:space="0" w:color="auto"/>
        <w:bottom w:val="none" w:sz="0" w:space="0" w:color="auto"/>
        <w:right w:val="none" w:sz="0" w:space="0" w:color="auto"/>
      </w:divBdr>
    </w:div>
    <w:div w:id="68696729">
      <w:bodyDiv w:val="1"/>
      <w:marLeft w:val="0"/>
      <w:marRight w:val="0"/>
      <w:marTop w:val="0"/>
      <w:marBottom w:val="0"/>
      <w:divBdr>
        <w:top w:val="none" w:sz="0" w:space="0" w:color="auto"/>
        <w:left w:val="none" w:sz="0" w:space="0" w:color="auto"/>
        <w:bottom w:val="none" w:sz="0" w:space="0" w:color="auto"/>
        <w:right w:val="none" w:sz="0" w:space="0" w:color="auto"/>
      </w:divBdr>
    </w:div>
    <w:div w:id="115948940">
      <w:bodyDiv w:val="1"/>
      <w:marLeft w:val="0"/>
      <w:marRight w:val="0"/>
      <w:marTop w:val="0"/>
      <w:marBottom w:val="0"/>
      <w:divBdr>
        <w:top w:val="none" w:sz="0" w:space="0" w:color="auto"/>
        <w:left w:val="none" w:sz="0" w:space="0" w:color="auto"/>
        <w:bottom w:val="none" w:sz="0" w:space="0" w:color="auto"/>
        <w:right w:val="none" w:sz="0" w:space="0" w:color="auto"/>
      </w:divBdr>
    </w:div>
    <w:div w:id="120921334">
      <w:bodyDiv w:val="1"/>
      <w:marLeft w:val="0"/>
      <w:marRight w:val="0"/>
      <w:marTop w:val="0"/>
      <w:marBottom w:val="0"/>
      <w:divBdr>
        <w:top w:val="none" w:sz="0" w:space="0" w:color="auto"/>
        <w:left w:val="none" w:sz="0" w:space="0" w:color="auto"/>
        <w:bottom w:val="none" w:sz="0" w:space="0" w:color="auto"/>
        <w:right w:val="none" w:sz="0" w:space="0" w:color="auto"/>
      </w:divBdr>
    </w:div>
    <w:div w:id="132262891">
      <w:bodyDiv w:val="1"/>
      <w:marLeft w:val="0"/>
      <w:marRight w:val="0"/>
      <w:marTop w:val="0"/>
      <w:marBottom w:val="0"/>
      <w:divBdr>
        <w:top w:val="none" w:sz="0" w:space="0" w:color="auto"/>
        <w:left w:val="none" w:sz="0" w:space="0" w:color="auto"/>
        <w:bottom w:val="none" w:sz="0" w:space="0" w:color="auto"/>
        <w:right w:val="none" w:sz="0" w:space="0" w:color="auto"/>
      </w:divBdr>
    </w:div>
    <w:div w:id="161049719">
      <w:bodyDiv w:val="1"/>
      <w:marLeft w:val="0"/>
      <w:marRight w:val="0"/>
      <w:marTop w:val="0"/>
      <w:marBottom w:val="0"/>
      <w:divBdr>
        <w:top w:val="none" w:sz="0" w:space="0" w:color="auto"/>
        <w:left w:val="none" w:sz="0" w:space="0" w:color="auto"/>
        <w:bottom w:val="none" w:sz="0" w:space="0" w:color="auto"/>
        <w:right w:val="none" w:sz="0" w:space="0" w:color="auto"/>
      </w:divBdr>
    </w:div>
    <w:div w:id="183981449">
      <w:bodyDiv w:val="1"/>
      <w:marLeft w:val="0"/>
      <w:marRight w:val="0"/>
      <w:marTop w:val="0"/>
      <w:marBottom w:val="0"/>
      <w:divBdr>
        <w:top w:val="none" w:sz="0" w:space="0" w:color="auto"/>
        <w:left w:val="none" w:sz="0" w:space="0" w:color="auto"/>
        <w:bottom w:val="none" w:sz="0" w:space="0" w:color="auto"/>
        <w:right w:val="none" w:sz="0" w:space="0" w:color="auto"/>
      </w:divBdr>
    </w:div>
    <w:div w:id="203292915">
      <w:bodyDiv w:val="1"/>
      <w:marLeft w:val="0"/>
      <w:marRight w:val="0"/>
      <w:marTop w:val="0"/>
      <w:marBottom w:val="0"/>
      <w:divBdr>
        <w:top w:val="none" w:sz="0" w:space="0" w:color="auto"/>
        <w:left w:val="none" w:sz="0" w:space="0" w:color="auto"/>
        <w:bottom w:val="none" w:sz="0" w:space="0" w:color="auto"/>
        <w:right w:val="none" w:sz="0" w:space="0" w:color="auto"/>
      </w:divBdr>
    </w:div>
    <w:div w:id="228734049">
      <w:bodyDiv w:val="1"/>
      <w:marLeft w:val="0"/>
      <w:marRight w:val="0"/>
      <w:marTop w:val="0"/>
      <w:marBottom w:val="0"/>
      <w:divBdr>
        <w:top w:val="none" w:sz="0" w:space="0" w:color="auto"/>
        <w:left w:val="none" w:sz="0" w:space="0" w:color="auto"/>
        <w:bottom w:val="none" w:sz="0" w:space="0" w:color="auto"/>
        <w:right w:val="none" w:sz="0" w:space="0" w:color="auto"/>
      </w:divBdr>
    </w:div>
    <w:div w:id="237444336">
      <w:bodyDiv w:val="1"/>
      <w:marLeft w:val="0"/>
      <w:marRight w:val="0"/>
      <w:marTop w:val="0"/>
      <w:marBottom w:val="0"/>
      <w:divBdr>
        <w:top w:val="none" w:sz="0" w:space="0" w:color="auto"/>
        <w:left w:val="none" w:sz="0" w:space="0" w:color="auto"/>
        <w:bottom w:val="none" w:sz="0" w:space="0" w:color="auto"/>
        <w:right w:val="none" w:sz="0" w:space="0" w:color="auto"/>
      </w:divBdr>
    </w:div>
    <w:div w:id="238757218">
      <w:bodyDiv w:val="1"/>
      <w:marLeft w:val="0"/>
      <w:marRight w:val="0"/>
      <w:marTop w:val="0"/>
      <w:marBottom w:val="0"/>
      <w:divBdr>
        <w:top w:val="none" w:sz="0" w:space="0" w:color="auto"/>
        <w:left w:val="none" w:sz="0" w:space="0" w:color="auto"/>
        <w:bottom w:val="none" w:sz="0" w:space="0" w:color="auto"/>
        <w:right w:val="none" w:sz="0" w:space="0" w:color="auto"/>
      </w:divBdr>
    </w:div>
    <w:div w:id="259534479">
      <w:bodyDiv w:val="1"/>
      <w:marLeft w:val="0"/>
      <w:marRight w:val="0"/>
      <w:marTop w:val="0"/>
      <w:marBottom w:val="0"/>
      <w:divBdr>
        <w:top w:val="none" w:sz="0" w:space="0" w:color="auto"/>
        <w:left w:val="none" w:sz="0" w:space="0" w:color="auto"/>
        <w:bottom w:val="none" w:sz="0" w:space="0" w:color="auto"/>
        <w:right w:val="none" w:sz="0" w:space="0" w:color="auto"/>
      </w:divBdr>
    </w:div>
    <w:div w:id="261886646">
      <w:bodyDiv w:val="1"/>
      <w:marLeft w:val="0"/>
      <w:marRight w:val="0"/>
      <w:marTop w:val="0"/>
      <w:marBottom w:val="0"/>
      <w:divBdr>
        <w:top w:val="none" w:sz="0" w:space="0" w:color="auto"/>
        <w:left w:val="none" w:sz="0" w:space="0" w:color="auto"/>
        <w:bottom w:val="none" w:sz="0" w:space="0" w:color="auto"/>
        <w:right w:val="none" w:sz="0" w:space="0" w:color="auto"/>
      </w:divBdr>
    </w:div>
    <w:div w:id="276722793">
      <w:bodyDiv w:val="1"/>
      <w:marLeft w:val="0"/>
      <w:marRight w:val="0"/>
      <w:marTop w:val="0"/>
      <w:marBottom w:val="0"/>
      <w:divBdr>
        <w:top w:val="none" w:sz="0" w:space="0" w:color="auto"/>
        <w:left w:val="none" w:sz="0" w:space="0" w:color="auto"/>
        <w:bottom w:val="none" w:sz="0" w:space="0" w:color="auto"/>
        <w:right w:val="none" w:sz="0" w:space="0" w:color="auto"/>
      </w:divBdr>
    </w:div>
    <w:div w:id="278879857">
      <w:bodyDiv w:val="1"/>
      <w:marLeft w:val="0"/>
      <w:marRight w:val="0"/>
      <w:marTop w:val="0"/>
      <w:marBottom w:val="0"/>
      <w:divBdr>
        <w:top w:val="none" w:sz="0" w:space="0" w:color="auto"/>
        <w:left w:val="none" w:sz="0" w:space="0" w:color="auto"/>
        <w:bottom w:val="none" w:sz="0" w:space="0" w:color="auto"/>
        <w:right w:val="none" w:sz="0" w:space="0" w:color="auto"/>
      </w:divBdr>
    </w:div>
    <w:div w:id="294914603">
      <w:bodyDiv w:val="1"/>
      <w:marLeft w:val="0"/>
      <w:marRight w:val="0"/>
      <w:marTop w:val="0"/>
      <w:marBottom w:val="0"/>
      <w:divBdr>
        <w:top w:val="none" w:sz="0" w:space="0" w:color="auto"/>
        <w:left w:val="none" w:sz="0" w:space="0" w:color="auto"/>
        <w:bottom w:val="none" w:sz="0" w:space="0" w:color="auto"/>
        <w:right w:val="none" w:sz="0" w:space="0" w:color="auto"/>
      </w:divBdr>
    </w:div>
    <w:div w:id="360908692">
      <w:bodyDiv w:val="1"/>
      <w:marLeft w:val="0"/>
      <w:marRight w:val="0"/>
      <w:marTop w:val="0"/>
      <w:marBottom w:val="0"/>
      <w:divBdr>
        <w:top w:val="none" w:sz="0" w:space="0" w:color="auto"/>
        <w:left w:val="none" w:sz="0" w:space="0" w:color="auto"/>
        <w:bottom w:val="none" w:sz="0" w:space="0" w:color="auto"/>
        <w:right w:val="none" w:sz="0" w:space="0" w:color="auto"/>
      </w:divBdr>
    </w:div>
    <w:div w:id="410467555">
      <w:bodyDiv w:val="1"/>
      <w:marLeft w:val="0"/>
      <w:marRight w:val="0"/>
      <w:marTop w:val="0"/>
      <w:marBottom w:val="0"/>
      <w:divBdr>
        <w:top w:val="none" w:sz="0" w:space="0" w:color="auto"/>
        <w:left w:val="none" w:sz="0" w:space="0" w:color="auto"/>
        <w:bottom w:val="none" w:sz="0" w:space="0" w:color="auto"/>
        <w:right w:val="none" w:sz="0" w:space="0" w:color="auto"/>
      </w:divBdr>
    </w:div>
    <w:div w:id="431322975">
      <w:bodyDiv w:val="1"/>
      <w:marLeft w:val="0"/>
      <w:marRight w:val="0"/>
      <w:marTop w:val="0"/>
      <w:marBottom w:val="0"/>
      <w:divBdr>
        <w:top w:val="none" w:sz="0" w:space="0" w:color="auto"/>
        <w:left w:val="none" w:sz="0" w:space="0" w:color="auto"/>
        <w:bottom w:val="none" w:sz="0" w:space="0" w:color="auto"/>
        <w:right w:val="none" w:sz="0" w:space="0" w:color="auto"/>
      </w:divBdr>
    </w:div>
    <w:div w:id="432435000">
      <w:bodyDiv w:val="1"/>
      <w:marLeft w:val="0"/>
      <w:marRight w:val="0"/>
      <w:marTop w:val="0"/>
      <w:marBottom w:val="0"/>
      <w:divBdr>
        <w:top w:val="none" w:sz="0" w:space="0" w:color="auto"/>
        <w:left w:val="none" w:sz="0" w:space="0" w:color="auto"/>
        <w:bottom w:val="none" w:sz="0" w:space="0" w:color="auto"/>
        <w:right w:val="none" w:sz="0" w:space="0" w:color="auto"/>
      </w:divBdr>
    </w:div>
    <w:div w:id="432552879">
      <w:bodyDiv w:val="1"/>
      <w:marLeft w:val="0"/>
      <w:marRight w:val="0"/>
      <w:marTop w:val="0"/>
      <w:marBottom w:val="0"/>
      <w:divBdr>
        <w:top w:val="none" w:sz="0" w:space="0" w:color="auto"/>
        <w:left w:val="none" w:sz="0" w:space="0" w:color="auto"/>
        <w:bottom w:val="none" w:sz="0" w:space="0" w:color="auto"/>
        <w:right w:val="none" w:sz="0" w:space="0" w:color="auto"/>
      </w:divBdr>
    </w:div>
    <w:div w:id="445151938">
      <w:bodyDiv w:val="1"/>
      <w:marLeft w:val="0"/>
      <w:marRight w:val="0"/>
      <w:marTop w:val="0"/>
      <w:marBottom w:val="0"/>
      <w:divBdr>
        <w:top w:val="none" w:sz="0" w:space="0" w:color="auto"/>
        <w:left w:val="none" w:sz="0" w:space="0" w:color="auto"/>
        <w:bottom w:val="none" w:sz="0" w:space="0" w:color="auto"/>
        <w:right w:val="none" w:sz="0" w:space="0" w:color="auto"/>
      </w:divBdr>
    </w:div>
    <w:div w:id="448159102">
      <w:bodyDiv w:val="1"/>
      <w:marLeft w:val="0"/>
      <w:marRight w:val="0"/>
      <w:marTop w:val="0"/>
      <w:marBottom w:val="0"/>
      <w:divBdr>
        <w:top w:val="none" w:sz="0" w:space="0" w:color="auto"/>
        <w:left w:val="none" w:sz="0" w:space="0" w:color="auto"/>
        <w:bottom w:val="none" w:sz="0" w:space="0" w:color="auto"/>
        <w:right w:val="none" w:sz="0" w:space="0" w:color="auto"/>
      </w:divBdr>
    </w:div>
    <w:div w:id="452137997">
      <w:bodyDiv w:val="1"/>
      <w:marLeft w:val="0"/>
      <w:marRight w:val="0"/>
      <w:marTop w:val="0"/>
      <w:marBottom w:val="0"/>
      <w:divBdr>
        <w:top w:val="none" w:sz="0" w:space="0" w:color="auto"/>
        <w:left w:val="none" w:sz="0" w:space="0" w:color="auto"/>
        <w:bottom w:val="none" w:sz="0" w:space="0" w:color="auto"/>
        <w:right w:val="none" w:sz="0" w:space="0" w:color="auto"/>
      </w:divBdr>
    </w:div>
    <w:div w:id="474181251">
      <w:bodyDiv w:val="1"/>
      <w:marLeft w:val="0"/>
      <w:marRight w:val="0"/>
      <w:marTop w:val="0"/>
      <w:marBottom w:val="0"/>
      <w:divBdr>
        <w:top w:val="none" w:sz="0" w:space="0" w:color="auto"/>
        <w:left w:val="none" w:sz="0" w:space="0" w:color="auto"/>
        <w:bottom w:val="none" w:sz="0" w:space="0" w:color="auto"/>
        <w:right w:val="none" w:sz="0" w:space="0" w:color="auto"/>
      </w:divBdr>
    </w:div>
    <w:div w:id="490560158">
      <w:bodyDiv w:val="1"/>
      <w:marLeft w:val="0"/>
      <w:marRight w:val="0"/>
      <w:marTop w:val="0"/>
      <w:marBottom w:val="0"/>
      <w:divBdr>
        <w:top w:val="none" w:sz="0" w:space="0" w:color="auto"/>
        <w:left w:val="none" w:sz="0" w:space="0" w:color="auto"/>
        <w:bottom w:val="none" w:sz="0" w:space="0" w:color="auto"/>
        <w:right w:val="none" w:sz="0" w:space="0" w:color="auto"/>
      </w:divBdr>
    </w:div>
    <w:div w:id="491412521">
      <w:bodyDiv w:val="1"/>
      <w:marLeft w:val="0"/>
      <w:marRight w:val="0"/>
      <w:marTop w:val="0"/>
      <w:marBottom w:val="0"/>
      <w:divBdr>
        <w:top w:val="none" w:sz="0" w:space="0" w:color="auto"/>
        <w:left w:val="none" w:sz="0" w:space="0" w:color="auto"/>
        <w:bottom w:val="none" w:sz="0" w:space="0" w:color="auto"/>
        <w:right w:val="none" w:sz="0" w:space="0" w:color="auto"/>
      </w:divBdr>
    </w:div>
    <w:div w:id="496310541">
      <w:bodyDiv w:val="1"/>
      <w:marLeft w:val="0"/>
      <w:marRight w:val="0"/>
      <w:marTop w:val="0"/>
      <w:marBottom w:val="0"/>
      <w:divBdr>
        <w:top w:val="none" w:sz="0" w:space="0" w:color="auto"/>
        <w:left w:val="none" w:sz="0" w:space="0" w:color="auto"/>
        <w:bottom w:val="none" w:sz="0" w:space="0" w:color="auto"/>
        <w:right w:val="none" w:sz="0" w:space="0" w:color="auto"/>
      </w:divBdr>
    </w:div>
    <w:div w:id="508300824">
      <w:bodyDiv w:val="1"/>
      <w:marLeft w:val="0"/>
      <w:marRight w:val="0"/>
      <w:marTop w:val="0"/>
      <w:marBottom w:val="0"/>
      <w:divBdr>
        <w:top w:val="none" w:sz="0" w:space="0" w:color="auto"/>
        <w:left w:val="none" w:sz="0" w:space="0" w:color="auto"/>
        <w:bottom w:val="none" w:sz="0" w:space="0" w:color="auto"/>
        <w:right w:val="none" w:sz="0" w:space="0" w:color="auto"/>
      </w:divBdr>
    </w:div>
    <w:div w:id="541870825">
      <w:bodyDiv w:val="1"/>
      <w:marLeft w:val="0"/>
      <w:marRight w:val="0"/>
      <w:marTop w:val="0"/>
      <w:marBottom w:val="0"/>
      <w:divBdr>
        <w:top w:val="none" w:sz="0" w:space="0" w:color="auto"/>
        <w:left w:val="none" w:sz="0" w:space="0" w:color="auto"/>
        <w:bottom w:val="none" w:sz="0" w:space="0" w:color="auto"/>
        <w:right w:val="none" w:sz="0" w:space="0" w:color="auto"/>
      </w:divBdr>
    </w:div>
    <w:div w:id="555094110">
      <w:bodyDiv w:val="1"/>
      <w:marLeft w:val="0"/>
      <w:marRight w:val="0"/>
      <w:marTop w:val="0"/>
      <w:marBottom w:val="0"/>
      <w:divBdr>
        <w:top w:val="none" w:sz="0" w:space="0" w:color="auto"/>
        <w:left w:val="none" w:sz="0" w:space="0" w:color="auto"/>
        <w:bottom w:val="none" w:sz="0" w:space="0" w:color="auto"/>
        <w:right w:val="none" w:sz="0" w:space="0" w:color="auto"/>
      </w:divBdr>
    </w:div>
    <w:div w:id="560680254">
      <w:bodyDiv w:val="1"/>
      <w:marLeft w:val="0"/>
      <w:marRight w:val="0"/>
      <w:marTop w:val="0"/>
      <w:marBottom w:val="0"/>
      <w:divBdr>
        <w:top w:val="none" w:sz="0" w:space="0" w:color="auto"/>
        <w:left w:val="none" w:sz="0" w:space="0" w:color="auto"/>
        <w:bottom w:val="none" w:sz="0" w:space="0" w:color="auto"/>
        <w:right w:val="none" w:sz="0" w:space="0" w:color="auto"/>
      </w:divBdr>
    </w:div>
    <w:div w:id="560792417">
      <w:bodyDiv w:val="1"/>
      <w:marLeft w:val="0"/>
      <w:marRight w:val="0"/>
      <w:marTop w:val="0"/>
      <w:marBottom w:val="0"/>
      <w:divBdr>
        <w:top w:val="none" w:sz="0" w:space="0" w:color="auto"/>
        <w:left w:val="none" w:sz="0" w:space="0" w:color="auto"/>
        <w:bottom w:val="none" w:sz="0" w:space="0" w:color="auto"/>
        <w:right w:val="none" w:sz="0" w:space="0" w:color="auto"/>
      </w:divBdr>
    </w:div>
    <w:div w:id="570622927">
      <w:bodyDiv w:val="1"/>
      <w:marLeft w:val="0"/>
      <w:marRight w:val="0"/>
      <w:marTop w:val="0"/>
      <w:marBottom w:val="0"/>
      <w:divBdr>
        <w:top w:val="none" w:sz="0" w:space="0" w:color="auto"/>
        <w:left w:val="none" w:sz="0" w:space="0" w:color="auto"/>
        <w:bottom w:val="none" w:sz="0" w:space="0" w:color="auto"/>
        <w:right w:val="none" w:sz="0" w:space="0" w:color="auto"/>
      </w:divBdr>
    </w:div>
    <w:div w:id="600576870">
      <w:bodyDiv w:val="1"/>
      <w:marLeft w:val="0"/>
      <w:marRight w:val="0"/>
      <w:marTop w:val="0"/>
      <w:marBottom w:val="0"/>
      <w:divBdr>
        <w:top w:val="none" w:sz="0" w:space="0" w:color="auto"/>
        <w:left w:val="none" w:sz="0" w:space="0" w:color="auto"/>
        <w:bottom w:val="none" w:sz="0" w:space="0" w:color="auto"/>
        <w:right w:val="none" w:sz="0" w:space="0" w:color="auto"/>
      </w:divBdr>
    </w:div>
    <w:div w:id="604266671">
      <w:bodyDiv w:val="1"/>
      <w:marLeft w:val="0"/>
      <w:marRight w:val="0"/>
      <w:marTop w:val="0"/>
      <w:marBottom w:val="0"/>
      <w:divBdr>
        <w:top w:val="none" w:sz="0" w:space="0" w:color="auto"/>
        <w:left w:val="none" w:sz="0" w:space="0" w:color="auto"/>
        <w:bottom w:val="none" w:sz="0" w:space="0" w:color="auto"/>
        <w:right w:val="none" w:sz="0" w:space="0" w:color="auto"/>
      </w:divBdr>
    </w:div>
    <w:div w:id="614410309">
      <w:bodyDiv w:val="1"/>
      <w:marLeft w:val="0"/>
      <w:marRight w:val="0"/>
      <w:marTop w:val="0"/>
      <w:marBottom w:val="0"/>
      <w:divBdr>
        <w:top w:val="none" w:sz="0" w:space="0" w:color="auto"/>
        <w:left w:val="none" w:sz="0" w:space="0" w:color="auto"/>
        <w:bottom w:val="none" w:sz="0" w:space="0" w:color="auto"/>
        <w:right w:val="none" w:sz="0" w:space="0" w:color="auto"/>
      </w:divBdr>
    </w:div>
    <w:div w:id="629556705">
      <w:bodyDiv w:val="1"/>
      <w:marLeft w:val="0"/>
      <w:marRight w:val="0"/>
      <w:marTop w:val="0"/>
      <w:marBottom w:val="0"/>
      <w:divBdr>
        <w:top w:val="none" w:sz="0" w:space="0" w:color="auto"/>
        <w:left w:val="none" w:sz="0" w:space="0" w:color="auto"/>
        <w:bottom w:val="none" w:sz="0" w:space="0" w:color="auto"/>
        <w:right w:val="none" w:sz="0" w:space="0" w:color="auto"/>
      </w:divBdr>
    </w:div>
    <w:div w:id="644554194">
      <w:bodyDiv w:val="1"/>
      <w:marLeft w:val="0"/>
      <w:marRight w:val="0"/>
      <w:marTop w:val="0"/>
      <w:marBottom w:val="0"/>
      <w:divBdr>
        <w:top w:val="none" w:sz="0" w:space="0" w:color="auto"/>
        <w:left w:val="none" w:sz="0" w:space="0" w:color="auto"/>
        <w:bottom w:val="none" w:sz="0" w:space="0" w:color="auto"/>
        <w:right w:val="none" w:sz="0" w:space="0" w:color="auto"/>
      </w:divBdr>
    </w:div>
    <w:div w:id="663558450">
      <w:bodyDiv w:val="1"/>
      <w:marLeft w:val="0"/>
      <w:marRight w:val="0"/>
      <w:marTop w:val="0"/>
      <w:marBottom w:val="0"/>
      <w:divBdr>
        <w:top w:val="none" w:sz="0" w:space="0" w:color="auto"/>
        <w:left w:val="none" w:sz="0" w:space="0" w:color="auto"/>
        <w:bottom w:val="none" w:sz="0" w:space="0" w:color="auto"/>
        <w:right w:val="none" w:sz="0" w:space="0" w:color="auto"/>
      </w:divBdr>
    </w:div>
    <w:div w:id="691957508">
      <w:bodyDiv w:val="1"/>
      <w:marLeft w:val="0"/>
      <w:marRight w:val="0"/>
      <w:marTop w:val="0"/>
      <w:marBottom w:val="0"/>
      <w:divBdr>
        <w:top w:val="none" w:sz="0" w:space="0" w:color="auto"/>
        <w:left w:val="none" w:sz="0" w:space="0" w:color="auto"/>
        <w:bottom w:val="none" w:sz="0" w:space="0" w:color="auto"/>
        <w:right w:val="none" w:sz="0" w:space="0" w:color="auto"/>
      </w:divBdr>
    </w:div>
    <w:div w:id="701134647">
      <w:bodyDiv w:val="1"/>
      <w:marLeft w:val="0"/>
      <w:marRight w:val="0"/>
      <w:marTop w:val="0"/>
      <w:marBottom w:val="0"/>
      <w:divBdr>
        <w:top w:val="none" w:sz="0" w:space="0" w:color="auto"/>
        <w:left w:val="none" w:sz="0" w:space="0" w:color="auto"/>
        <w:bottom w:val="none" w:sz="0" w:space="0" w:color="auto"/>
        <w:right w:val="none" w:sz="0" w:space="0" w:color="auto"/>
      </w:divBdr>
    </w:div>
    <w:div w:id="705955775">
      <w:bodyDiv w:val="1"/>
      <w:marLeft w:val="0"/>
      <w:marRight w:val="0"/>
      <w:marTop w:val="0"/>
      <w:marBottom w:val="0"/>
      <w:divBdr>
        <w:top w:val="none" w:sz="0" w:space="0" w:color="auto"/>
        <w:left w:val="none" w:sz="0" w:space="0" w:color="auto"/>
        <w:bottom w:val="none" w:sz="0" w:space="0" w:color="auto"/>
        <w:right w:val="none" w:sz="0" w:space="0" w:color="auto"/>
      </w:divBdr>
    </w:div>
    <w:div w:id="710350901">
      <w:bodyDiv w:val="1"/>
      <w:marLeft w:val="0"/>
      <w:marRight w:val="0"/>
      <w:marTop w:val="0"/>
      <w:marBottom w:val="0"/>
      <w:divBdr>
        <w:top w:val="none" w:sz="0" w:space="0" w:color="auto"/>
        <w:left w:val="none" w:sz="0" w:space="0" w:color="auto"/>
        <w:bottom w:val="none" w:sz="0" w:space="0" w:color="auto"/>
        <w:right w:val="none" w:sz="0" w:space="0" w:color="auto"/>
      </w:divBdr>
    </w:div>
    <w:div w:id="717169669">
      <w:bodyDiv w:val="1"/>
      <w:marLeft w:val="0"/>
      <w:marRight w:val="0"/>
      <w:marTop w:val="0"/>
      <w:marBottom w:val="0"/>
      <w:divBdr>
        <w:top w:val="none" w:sz="0" w:space="0" w:color="auto"/>
        <w:left w:val="none" w:sz="0" w:space="0" w:color="auto"/>
        <w:bottom w:val="none" w:sz="0" w:space="0" w:color="auto"/>
        <w:right w:val="none" w:sz="0" w:space="0" w:color="auto"/>
      </w:divBdr>
    </w:div>
    <w:div w:id="738669455">
      <w:bodyDiv w:val="1"/>
      <w:marLeft w:val="0"/>
      <w:marRight w:val="0"/>
      <w:marTop w:val="0"/>
      <w:marBottom w:val="0"/>
      <w:divBdr>
        <w:top w:val="none" w:sz="0" w:space="0" w:color="auto"/>
        <w:left w:val="none" w:sz="0" w:space="0" w:color="auto"/>
        <w:bottom w:val="none" w:sz="0" w:space="0" w:color="auto"/>
        <w:right w:val="none" w:sz="0" w:space="0" w:color="auto"/>
      </w:divBdr>
    </w:div>
    <w:div w:id="758214324">
      <w:bodyDiv w:val="1"/>
      <w:marLeft w:val="0"/>
      <w:marRight w:val="0"/>
      <w:marTop w:val="0"/>
      <w:marBottom w:val="0"/>
      <w:divBdr>
        <w:top w:val="none" w:sz="0" w:space="0" w:color="auto"/>
        <w:left w:val="none" w:sz="0" w:space="0" w:color="auto"/>
        <w:bottom w:val="none" w:sz="0" w:space="0" w:color="auto"/>
        <w:right w:val="none" w:sz="0" w:space="0" w:color="auto"/>
      </w:divBdr>
    </w:div>
    <w:div w:id="759332494">
      <w:bodyDiv w:val="1"/>
      <w:marLeft w:val="0"/>
      <w:marRight w:val="0"/>
      <w:marTop w:val="0"/>
      <w:marBottom w:val="0"/>
      <w:divBdr>
        <w:top w:val="none" w:sz="0" w:space="0" w:color="auto"/>
        <w:left w:val="none" w:sz="0" w:space="0" w:color="auto"/>
        <w:bottom w:val="none" w:sz="0" w:space="0" w:color="auto"/>
        <w:right w:val="none" w:sz="0" w:space="0" w:color="auto"/>
      </w:divBdr>
    </w:div>
    <w:div w:id="766727985">
      <w:bodyDiv w:val="1"/>
      <w:marLeft w:val="0"/>
      <w:marRight w:val="0"/>
      <w:marTop w:val="0"/>
      <w:marBottom w:val="0"/>
      <w:divBdr>
        <w:top w:val="none" w:sz="0" w:space="0" w:color="auto"/>
        <w:left w:val="none" w:sz="0" w:space="0" w:color="auto"/>
        <w:bottom w:val="none" w:sz="0" w:space="0" w:color="auto"/>
        <w:right w:val="none" w:sz="0" w:space="0" w:color="auto"/>
      </w:divBdr>
    </w:div>
    <w:div w:id="808790165">
      <w:bodyDiv w:val="1"/>
      <w:marLeft w:val="0"/>
      <w:marRight w:val="0"/>
      <w:marTop w:val="0"/>
      <w:marBottom w:val="0"/>
      <w:divBdr>
        <w:top w:val="none" w:sz="0" w:space="0" w:color="auto"/>
        <w:left w:val="none" w:sz="0" w:space="0" w:color="auto"/>
        <w:bottom w:val="none" w:sz="0" w:space="0" w:color="auto"/>
        <w:right w:val="none" w:sz="0" w:space="0" w:color="auto"/>
      </w:divBdr>
    </w:div>
    <w:div w:id="814219616">
      <w:bodyDiv w:val="1"/>
      <w:marLeft w:val="0"/>
      <w:marRight w:val="0"/>
      <w:marTop w:val="0"/>
      <w:marBottom w:val="0"/>
      <w:divBdr>
        <w:top w:val="none" w:sz="0" w:space="0" w:color="auto"/>
        <w:left w:val="none" w:sz="0" w:space="0" w:color="auto"/>
        <w:bottom w:val="none" w:sz="0" w:space="0" w:color="auto"/>
        <w:right w:val="none" w:sz="0" w:space="0" w:color="auto"/>
      </w:divBdr>
    </w:div>
    <w:div w:id="816728212">
      <w:bodyDiv w:val="1"/>
      <w:marLeft w:val="0"/>
      <w:marRight w:val="0"/>
      <w:marTop w:val="0"/>
      <w:marBottom w:val="0"/>
      <w:divBdr>
        <w:top w:val="none" w:sz="0" w:space="0" w:color="auto"/>
        <w:left w:val="none" w:sz="0" w:space="0" w:color="auto"/>
        <w:bottom w:val="none" w:sz="0" w:space="0" w:color="auto"/>
        <w:right w:val="none" w:sz="0" w:space="0" w:color="auto"/>
      </w:divBdr>
    </w:div>
    <w:div w:id="822746129">
      <w:bodyDiv w:val="1"/>
      <w:marLeft w:val="0"/>
      <w:marRight w:val="0"/>
      <w:marTop w:val="0"/>
      <w:marBottom w:val="0"/>
      <w:divBdr>
        <w:top w:val="none" w:sz="0" w:space="0" w:color="auto"/>
        <w:left w:val="none" w:sz="0" w:space="0" w:color="auto"/>
        <w:bottom w:val="none" w:sz="0" w:space="0" w:color="auto"/>
        <w:right w:val="none" w:sz="0" w:space="0" w:color="auto"/>
      </w:divBdr>
    </w:div>
    <w:div w:id="848447251">
      <w:bodyDiv w:val="1"/>
      <w:marLeft w:val="0"/>
      <w:marRight w:val="0"/>
      <w:marTop w:val="0"/>
      <w:marBottom w:val="0"/>
      <w:divBdr>
        <w:top w:val="none" w:sz="0" w:space="0" w:color="auto"/>
        <w:left w:val="none" w:sz="0" w:space="0" w:color="auto"/>
        <w:bottom w:val="none" w:sz="0" w:space="0" w:color="auto"/>
        <w:right w:val="none" w:sz="0" w:space="0" w:color="auto"/>
      </w:divBdr>
    </w:div>
    <w:div w:id="890919572">
      <w:bodyDiv w:val="1"/>
      <w:marLeft w:val="0"/>
      <w:marRight w:val="0"/>
      <w:marTop w:val="0"/>
      <w:marBottom w:val="0"/>
      <w:divBdr>
        <w:top w:val="none" w:sz="0" w:space="0" w:color="auto"/>
        <w:left w:val="none" w:sz="0" w:space="0" w:color="auto"/>
        <w:bottom w:val="none" w:sz="0" w:space="0" w:color="auto"/>
        <w:right w:val="none" w:sz="0" w:space="0" w:color="auto"/>
      </w:divBdr>
    </w:div>
    <w:div w:id="894657137">
      <w:bodyDiv w:val="1"/>
      <w:marLeft w:val="0"/>
      <w:marRight w:val="0"/>
      <w:marTop w:val="0"/>
      <w:marBottom w:val="0"/>
      <w:divBdr>
        <w:top w:val="none" w:sz="0" w:space="0" w:color="auto"/>
        <w:left w:val="none" w:sz="0" w:space="0" w:color="auto"/>
        <w:bottom w:val="none" w:sz="0" w:space="0" w:color="auto"/>
        <w:right w:val="none" w:sz="0" w:space="0" w:color="auto"/>
      </w:divBdr>
    </w:div>
    <w:div w:id="943880891">
      <w:bodyDiv w:val="1"/>
      <w:marLeft w:val="0"/>
      <w:marRight w:val="0"/>
      <w:marTop w:val="0"/>
      <w:marBottom w:val="0"/>
      <w:divBdr>
        <w:top w:val="none" w:sz="0" w:space="0" w:color="auto"/>
        <w:left w:val="none" w:sz="0" w:space="0" w:color="auto"/>
        <w:bottom w:val="none" w:sz="0" w:space="0" w:color="auto"/>
        <w:right w:val="none" w:sz="0" w:space="0" w:color="auto"/>
      </w:divBdr>
    </w:div>
    <w:div w:id="956372658">
      <w:bodyDiv w:val="1"/>
      <w:marLeft w:val="0"/>
      <w:marRight w:val="0"/>
      <w:marTop w:val="0"/>
      <w:marBottom w:val="0"/>
      <w:divBdr>
        <w:top w:val="none" w:sz="0" w:space="0" w:color="auto"/>
        <w:left w:val="none" w:sz="0" w:space="0" w:color="auto"/>
        <w:bottom w:val="none" w:sz="0" w:space="0" w:color="auto"/>
        <w:right w:val="none" w:sz="0" w:space="0" w:color="auto"/>
      </w:divBdr>
    </w:div>
    <w:div w:id="956449799">
      <w:bodyDiv w:val="1"/>
      <w:marLeft w:val="0"/>
      <w:marRight w:val="0"/>
      <w:marTop w:val="0"/>
      <w:marBottom w:val="0"/>
      <w:divBdr>
        <w:top w:val="none" w:sz="0" w:space="0" w:color="auto"/>
        <w:left w:val="none" w:sz="0" w:space="0" w:color="auto"/>
        <w:bottom w:val="none" w:sz="0" w:space="0" w:color="auto"/>
        <w:right w:val="none" w:sz="0" w:space="0" w:color="auto"/>
      </w:divBdr>
    </w:div>
    <w:div w:id="970328172">
      <w:bodyDiv w:val="1"/>
      <w:marLeft w:val="0"/>
      <w:marRight w:val="0"/>
      <w:marTop w:val="0"/>
      <w:marBottom w:val="0"/>
      <w:divBdr>
        <w:top w:val="none" w:sz="0" w:space="0" w:color="auto"/>
        <w:left w:val="none" w:sz="0" w:space="0" w:color="auto"/>
        <w:bottom w:val="none" w:sz="0" w:space="0" w:color="auto"/>
        <w:right w:val="none" w:sz="0" w:space="0" w:color="auto"/>
      </w:divBdr>
    </w:div>
    <w:div w:id="978190882">
      <w:bodyDiv w:val="1"/>
      <w:marLeft w:val="0"/>
      <w:marRight w:val="0"/>
      <w:marTop w:val="0"/>
      <w:marBottom w:val="0"/>
      <w:divBdr>
        <w:top w:val="none" w:sz="0" w:space="0" w:color="auto"/>
        <w:left w:val="none" w:sz="0" w:space="0" w:color="auto"/>
        <w:bottom w:val="none" w:sz="0" w:space="0" w:color="auto"/>
        <w:right w:val="none" w:sz="0" w:space="0" w:color="auto"/>
      </w:divBdr>
    </w:div>
    <w:div w:id="981615445">
      <w:bodyDiv w:val="1"/>
      <w:marLeft w:val="0"/>
      <w:marRight w:val="0"/>
      <w:marTop w:val="0"/>
      <w:marBottom w:val="0"/>
      <w:divBdr>
        <w:top w:val="none" w:sz="0" w:space="0" w:color="auto"/>
        <w:left w:val="none" w:sz="0" w:space="0" w:color="auto"/>
        <w:bottom w:val="none" w:sz="0" w:space="0" w:color="auto"/>
        <w:right w:val="none" w:sz="0" w:space="0" w:color="auto"/>
      </w:divBdr>
    </w:div>
    <w:div w:id="982732594">
      <w:bodyDiv w:val="1"/>
      <w:marLeft w:val="0"/>
      <w:marRight w:val="0"/>
      <w:marTop w:val="0"/>
      <w:marBottom w:val="0"/>
      <w:divBdr>
        <w:top w:val="none" w:sz="0" w:space="0" w:color="auto"/>
        <w:left w:val="none" w:sz="0" w:space="0" w:color="auto"/>
        <w:bottom w:val="none" w:sz="0" w:space="0" w:color="auto"/>
        <w:right w:val="none" w:sz="0" w:space="0" w:color="auto"/>
      </w:divBdr>
    </w:div>
    <w:div w:id="1020855482">
      <w:bodyDiv w:val="1"/>
      <w:marLeft w:val="0"/>
      <w:marRight w:val="0"/>
      <w:marTop w:val="0"/>
      <w:marBottom w:val="0"/>
      <w:divBdr>
        <w:top w:val="none" w:sz="0" w:space="0" w:color="auto"/>
        <w:left w:val="none" w:sz="0" w:space="0" w:color="auto"/>
        <w:bottom w:val="none" w:sz="0" w:space="0" w:color="auto"/>
        <w:right w:val="none" w:sz="0" w:space="0" w:color="auto"/>
      </w:divBdr>
    </w:div>
    <w:div w:id="1070811194">
      <w:bodyDiv w:val="1"/>
      <w:marLeft w:val="0"/>
      <w:marRight w:val="0"/>
      <w:marTop w:val="0"/>
      <w:marBottom w:val="0"/>
      <w:divBdr>
        <w:top w:val="none" w:sz="0" w:space="0" w:color="auto"/>
        <w:left w:val="none" w:sz="0" w:space="0" w:color="auto"/>
        <w:bottom w:val="none" w:sz="0" w:space="0" w:color="auto"/>
        <w:right w:val="none" w:sz="0" w:space="0" w:color="auto"/>
      </w:divBdr>
    </w:div>
    <w:div w:id="1077048191">
      <w:bodyDiv w:val="1"/>
      <w:marLeft w:val="0"/>
      <w:marRight w:val="0"/>
      <w:marTop w:val="0"/>
      <w:marBottom w:val="0"/>
      <w:divBdr>
        <w:top w:val="none" w:sz="0" w:space="0" w:color="auto"/>
        <w:left w:val="none" w:sz="0" w:space="0" w:color="auto"/>
        <w:bottom w:val="none" w:sz="0" w:space="0" w:color="auto"/>
        <w:right w:val="none" w:sz="0" w:space="0" w:color="auto"/>
      </w:divBdr>
    </w:div>
    <w:div w:id="1078937833">
      <w:bodyDiv w:val="1"/>
      <w:marLeft w:val="0"/>
      <w:marRight w:val="0"/>
      <w:marTop w:val="0"/>
      <w:marBottom w:val="0"/>
      <w:divBdr>
        <w:top w:val="none" w:sz="0" w:space="0" w:color="auto"/>
        <w:left w:val="none" w:sz="0" w:space="0" w:color="auto"/>
        <w:bottom w:val="none" w:sz="0" w:space="0" w:color="auto"/>
        <w:right w:val="none" w:sz="0" w:space="0" w:color="auto"/>
      </w:divBdr>
    </w:div>
    <w:div w:id="1088623928">
      <w:bodyDiv w:val="1"/>
      <w:marLeft w:val="0"/>
      <w:marRight w:val="0"/>
      <w:marTop w:val="0"/>
      <w:marBottom w:val="0"/>
      <w:divBdr>
        <w:top w:val="none" w:sz="0" w:space="0" w:color="auto"/>
        <w:left w:val="none" w:sz="0" w:space="0" w:color="auto"/>
        <w:bottom w:val="none" w:sz="0" w:space="0" w:color="auto"/>
        <w:right w:val="none" w:sz="0" w:space="0" w:color="auto"/>
      </w:divBdr>
    </w:div>
    <w:div w:id="1098908599">
      <w:bodyDiv w:val="1"/>
      <w:marLeft w:val="0"/>
      <w:marRight w:val="0"/>
      <w:marTop w:val="0"/>
      <w:marBottom w:val="0"/>
      <w:divBdr>
        <w:top w:val="none" w:sz="0" w:space="0" w:color="auto"/>
        <w:left w:val="none" w:sz="0" w:space="0" w:color="auto"/>
        <w:bottom w:val="none" w:sz="0" w:space="0" w:color="auto"/>
        <w:right w:val="none" w:sz="0" w:space="0" w:color="auto"/>
      </w:divBdr>
    </w:div>
    <w:div w:id="1103301910">
      <w:bodyDiv w:val="1"/>
      <w:marLeft w:val="0"/>
      <w:marRight w:val="0"/>
      <w:marTop w:val="0"/>
      <w:marBottom w:val="0"/>
      <w:divBdr>
        <w:top w:val="none" w:sz="0" w:space="0" w:color="auto"/>
        <w:left w:val="none" w:sz="0" w:space="0" w:color="auto"/>
        <w:bottom w:val="none" w:sz="0" w:space="0" w:color="auto"/>
        <w:right w:val="none" w:sz="0" w:space="0" w:color="auto"/>
      </w:divBdr>
    </w:div>
    <w:div w:id="1115563171">
      <w:bodyDiv w:val="1"/>
      <w:marLeft w:val="0"/>
      <w:marRight w:val="0"/>
      <w:marTop w:val="0"/>
      <w:marBottom w:val="0"/>
      <w:divBdr>
        <w:top w:val="none" w:sz="0" w:space="0" w:color="auto"/>
        <w:left w:val="none" w:sz="0" w:space="0" w:color="auto"/>
        <w:bottom w:val="none" w:sz="0" w:space="0" w:color="auto"/>
        <w:right w:val="none" w:sz="0" w:space="0" w:color="auto"/>
      </w:divBdr>
    </w:div>
    <w:div w:id="1145126253">
      <w:bodyDiv w:val="1"/>
      <w:marLeft w:val="0"/>
      <w:marRight w:val="0"/>
      <w:marTop w:val="0"/>
      <w:marBottom w:val="0"/>
      <w:divBdr>
        <w:top w:val="none" w:sz="0" w:space="0" w:color="auto"/>
        <w:left w:val="none" w:sz="0" w:space="0" w:color="auto"/>
        <w:bottom w:val="none" w:sz="0" w:space="0" w:color="auto"/>
        <w:right w:val="none" w:sz="0" w:space="0" w:color="auto"/>
      </w:divBdr>
    </w:div>
    <w:div w:id="1148209916">
      <w:bodyDiv w:val="1"/>
      <w:marLeft w:val="0"/>
      <w:marRight w:val="0"/>
      <w:marTop w:val="0"/>
      <w:marBottom w:val="0"/>
      <w:divBdr>
        <w:top w:val="none" w:sz="0" w:space="0" w:color="auto"/>
        <w:left w:val="none" w:sz="0" w:space="0" w:color="auto"/>
        <w:bottom w:val="none" w:sz="0" w:space="0" w:color="auto"/>
        <w:right w:val="none" w:sz="0" w:space="0" w:color="auto"/>
      </w:divBdr>
    </w:div>
    <w:div w:id="1151095482">
      <w:bodyDiv w:val="1"/>
      <w:marLeft w:val="0"/>
      <w:marRight w:val="0"/>
      <w:marTop w:val="0"/>
      <w:marBottom w:val="0"/>
      <w:divBdr>
        <w:top w:val="none" w:sz="0" w:space="0" w:color="auto"/>
        <w:left w:val="none" w:sz="0" w:space="0" w:color="auto"/>
        <w:bottom w:val="none" w:sz="0" w:space="0" w:color="auto"/>
        <w:right w:val="none" w:sz="0" w:space="0" w:color="auto"/>
      </w:divBdr>
    </w:div>
    <w:div w:id="1166170080">
      <w:bodyDiv w:val="1"/>
      <w:marLeft w:val="0"/>
      <w:marRight w:val="0"/>
      <w:marTop w:val="0"/>
      <w:marBottom w:val="0"/>
      <w:divBdr>
        <w:top w:val="none" w:sz="0" w:space="0" w:color="auto"/>
        <w:left w:val="none" w:sz="0" w:space="0" w:color="auto"/>
        <w:bottom w:val="none" w:sz="0" w:space="0" w:color="auto"/>
        <w:right w:val="none" w:sz="0" w:space="0" w:color="auto"/>
      </w:divBdr>
    </w:div>
    <w:div w:id="1171527977">
      <w:bodyDiv w:val="1"/>
      <w:marLeft w:val="0"/>
      <w:marRight w:val="0"/>
      <w:marTop w:val="0"/>
      <w:marBottom w:val="0"/>
      <w:divBdr>
        <w:top w:val="none" w:sz="0" w:space="0" w:color="auto"/>
        <w:left w:val="none" w:sz="0" w:space="0" w:color="auto"/>
        <w:bottom w:val="none" w:sz="0" w:space="0" w:color="auto"/>
        <w:right w:val="none" w:sz="0" w:space="0" w:color="auto"/>
      </w:divBdr>
    </w:div>
    <w:div w:id="1186014736">
      <w:bodyDiv w:val="1"/>
      <w:marLeft w:val="0"/>
      <w:marRight w:val="0"/>
      <w:marTop w:val="0"/>
      <w:marBottom w:val="0"/>
      <w:divBdr>
        <w:top w:val="none" w:sz="0" w:space="0" w:color="auto"/>
        <w:left w:val="none" w:sz="0" w:space="0" w:color="auto"/>
        <w:bottom w:val="none" w:sz="0" w:space="0" w:color="auto"/>
        <w:right w:val="none" w:sz="0" w:space="0" w:color="auto"/>
      </w:divBdr>
    </w:div>
    <w:div w:id="1186015327">
      <w:bodyDiv w:val="1"/>
      <w:marLeft w:val="0"/>
      <w:marRight w:val="0"/>
      <w:marTop w:val="0"/>
      <w:marBottom w:val="0"/>
      <w:divBdr>
        <w:top w:val="none" w:sz="0" w:space="0" w:color="auto"/>
        <w:left w:val="none" w:sz="0" w:space="0" w:color="auto"/>
        <w:bottom w:val="none" w:sz="0" w:space="0" w:color="auto"/>
        <w:right w:val="none" w:sz="0" w:space="0" w:color="auto"/>
      </w:divBdr>
    </w:div>
    <w:div w:id="1188527286">
      <w:bodyDiv w:val="1"/>
      <w:marLeft w:val="0"/>
      <w:marRight w:val="0"/>
      <w:marTop w:val="0"/>
      <w:marBottom w:val="0"/>
      <w:divBdr>
        <w:top w:val="none" w:sz="0" w:space="0" w:color="auto"/>
        <w:left w:val="none" w:sz="0" w:space="0" w:color="auto"/>
        <w:bottom w:val="none" w:sz="0" w:space="0" w:color="auto"/>
        <w:right w:val="none" w:sz="0" w:space="0" w:color="auto"/>
      </w:divBdr>
    </w:div>
    <w:div w:id="1191333161">
      <w:bodyDiv w:val="1"/>
      <w:marLeft w:val="0"/>
      <w:marRight w:val="0"/>
      <w:marTop w:val="0"/>
      <w:marBottom w:val="0"/>
      <w:divBdr>
        <w:top w:val="none" w:sz="0" w:space="0" w:color="auto"/>
        <w:left w:val="none" w:sz="0" w:space="0" w:color="auto"/>
        <w:bottom w:val="none" w:sz="0" w:space="0" w:color="auto"/>
        <w:right w:val="none" w:sz="0" w:space="0" w:color="auto"/>
      </w:divBdr>
    </w:div>
    <w:div w:id="1201473726">
      <w:bodyDiv w:val="1"/>
      <w:marLeft w:val="0"/>
      <w:marRight w:val="0"/>
      <w:marTop w:val="0"/>
      <w:marBottom w:val="0"/>
      <w:divBdr>
        <w:top w:val="none" w:sz="0" w:space="0" w:color="auto"/>
        <w:left w:val="none" w:sz="0" w:space="0" w:color="auto"/>
        <w:bottom w:val="none" w:sz="0" w:space="0" w:color="auto"/>
        <w:right w:val="none" w:sz="0" w:space="0" w:color="auto"/>
      </w:divBdr>
    </w:div>
    <w:div w:id="1209338362">
      <w:bodyDiv w:val="1"/>
      <w:marLeft w:val="0"/>
      <w:marRight w:val="0"/>
      <w:marTop w:val="0"/>
      <w:marBottom w:val="0"/>
      <w:divBdr>
        <w:top w:val="none" w:sz="0" w:space="0" w:color="auto"/>
        <w:left w:val="none" w:sz="0" w:space="0" w:color="auto"/>
        <w:bottom w:val="none" w:sz="0" w:space="0" w:color="auto"/>
        <w:right w:val="none" w:sz="0" w:space="0" w:color="auto"/>
      </w:divBdr>
    </w:div>
    <w:div w:id="1216044470">
      <w:bodyDiv w:val="1"/>
      <w:marLeft w:val="0"/>
      <w:marRight w:val="0"/>
      <w:marTop w:val="0"/>
      <w:marBottom w:val="0"/>
      <w:divBdr>
        <w:top w:val="none" w:sz="0" w:space="0" w:color="auto"/>
        <w:left w:val="none" w:sz="0" w:space="0" w:color="auto"/>
        <w:bottom w:val="none" w:sz="0" w:space="0" w:color="auto"/>
        <w:right w:val="none" w:sz="0" w:space="0" w:color="auto"/>
      </w:divBdr>
    </w:div>
    <w:div w:id="1229266763">
      <w:bodyDiv w:val="1"/>
      <w:marLeft w:val="0"/>
      <w:marRight w:val="0"/>
      <w:marTop w:val="0"/>
      <w:marBottom w:val="0"/>
      <w:divBdr>
        <w:top w:val="none" w:sz="0" w:space="0" w:color="auto"/>
        <w:left w:val="none" w:sz="0" w:space="0" w:color="auto"/>
        <w:bottom w:val="none" w:sz="0" w:space="0" w:color="auto"/>
        <w:right w:val="none" w:sz="0" w:space="0" w:color="auto"/>
      </w:divBdr>
    </w:div>
    <w:div w:id="1233467310">
      <w:bodyDiv w:val="1"/>
      <w:marLeft w:val="0"/>
      <w:marRight w:val="0"/>
      <w:marTop w:val="0"/>
      <w:marBottom w:val="0"/>
      <w:divBdr>
        <w:top w:val="none" w:sz="0" w:space="0" w:color="auto"/>
        <w:left w:val="none" w:sz="0" w:space="0" w:color="auto"/>
        <w:bottom w:val="none" w:sz="0" w:space="0" w:color="auto"/>
        <w:right w:val="none" w:sz="0" w:space="0" w:color="auto"/>
      </w:divBdr>
    </w:div>
    <w:div w:id="1274824183">
      <w:bodyDiv w:val="1"/>
      <w:marLeft w:val="0"/>
      <w:marRight w:val="0"/>
      <w:marTop w:val="0"/>
      <w:marBottom w:val="0"/>
      <w:divBdr>
        <w:top w:val="none" w:sz="0" w:space="0" w:color="auto"/>
        <w:left w:val="none" w:sz="0" w:space="0" w:color="auto"/>
        <w:bottom w:val="none" w:sz="0" w:space="0" w:color="auto"/>
        <w:right w:val="none" w:sz="0" w:space="0" w:color="auto"/>
      </w:divBdr>
    </w:div>
    <w:div w:id="1338539843">
      <w:bodyDiv w:val="1"/>
      <w:marLeft w:val="0"/>
      <w:marRight w:val="0"/>
      <w:marTop w:val="0"/>
      <w:marBottom w:val="0"/>
      <w:divBdr>
        <w:top w:val="none" w:sz="0" w:space="0" w:color="auto"/>
        <w:left w:val="none" w:sz="0" w:space="0" w:color="auto"/>
        <w:bottom w:val="none" w:sz="0" w:space="0" w:color="auto"/>
        <w:right w:val="none" w:sz="0" w:space="0" w:color="auto"/>
      </w:divBdr>
    </w:div>
    <w:div w:id="1339582938">
      <w:bodyDiv w:val="1"/>
      <w:marLeft w:val="0"/>
      <w:marRight w:val="0"/>
      <w:marTop w:val="0"/>
      <w:marBottom w:val="0"/>
      <w:divBdr>
        <w:top w:val="none" w:sz="0" w:space="0" w:color="auto"/>
        <w:left w:val="none" w:sz="0" w:space="0" w:color="auto"/>
        <w:bottom w:val="none" w:sz="0" w:space="0" w:color="auto"/>
        <w:right w:val="none" w:sz="0" w:space="0" w:color="auto"/>
      </w:divBdr>
    </w:div>
    <w:div w:id="1369798396">
      <w:bodyDiv w:val="1"/>
      <w:marLeft w:val="0"/>
      <w:marRight w:val="0"/>
      <w:marTop w:val="0"/>
      <w:marBottom w:val="0"/>
      <w:divBdr>
        <w:top w:val="none" w:sz="0" w:space="0" w:color="auto"/>
        <w:left w:val="none" w:sz="0" w:space="0" w:color="auto"/>
        <w:bottom w:val="none" w:sz="0" w:space="0" w:color="auto"/>
        <w:right w:val="none" w:sz="0" w:space="0" w:color="auto"/>
      </w:divBdr>
    </w:div>
    <w:div w:id="1385444377">
      <w:bodyDiv w:val="1"/>
      <w:marLeft w:val="0"/>
      <w:marRight w:val="0"/>
      <w:marTop w:val="0"/>
      <w:marBottom w:val="0"/>
      <w:divBdr>
        <w:top w:val="none" w:sz="0" w:space="0" w:color="auto"/>
        <w:left w:val="none" w:sz="0" w:space="0" w:color="auto"/>
        <w:bottom w:val="none" w:sz="0" w:space="0" w:color="auto"/>
        <w:right w:val="none" w:sz="0" w:space="0" w:color="auto"/>
      </w:divBdr>
    </w:div>
    <w:div w:id="1413743875">
      <w:bodyDiv w:val="1"/>
      <w:marLeft w:val="0"/>
      <w:marRight w:val="0"/>
      <w:marTop w:val="0"/>
      <w:marBottom w:val="0"/>
      <w:divBdr>
        <w:top w:val="none" w:sz="0" w:space="0" w:color="auto"/>
        <w:left w:val="none" w:sz="0" w:space="0" w:color="auto"/>
        <w:bottom w:val="none" w:sz="0" w:space="0" w:color="auto"/>
        <w:right w:val="none" w:sz="0" w:space="0" w:color="auto"/>
      </w:divBdr>
    </w:div>
    <w:div w:id="1416632323">
      <w:bodyDiv w:val="1"/>
      <w:marLeft w:val="0"/>
      <w:marRight w:val="0"/>
      <w:marTop w:val="0"/>
      <w:marBottom w:val="0"/>
      <w:divBdr>
        <w:top w:val="none" w:sz="0" w:space="0" w:color="auto"/>
        <w:left w:val="none" w:sz="0" w:space="0" w:color="auto"/>
        <w:bottom w:val="none" w:sz="0" w:space="0" w:color="auto"/>
        <w:right w:val="none" w:sz="0" w:space="0" w:color="auto"/>
      </w:divBdr>
    </w:div>
    <w:div w:id="1447655737">
      <w:bodyDiv w:val="1"/>
      <w:marLeft w:val="0"/>
      <w:marRight w:val="0"/>
      <w:marTop w:val="0"/>
      <w:marBottom w:val="0"/>
      <w:divBdr>
        <w:top w:val="none" w:sz="0" w:space="0" w:color="auto"/>
        <w:left w:val="none" w:sz="0" w:space="0" w:color="auto"/>
        <w:bottom w:val="none" w:sz="0" w:space="0" w:color="auto"/>
        <w:right w:val="none" w:sz="0" w:space="0" w:color="auto"/>
      </w:divBdr>
    </w:div>
    <w:div w:id="1468663190">
      <w:bodyDiv w:val="1"/>
      <w:marLeft w:val="0"/>
      <w:marRight w:val="0"/>
      <w:marTop w:val="0"/>
      <w:marBottom w:val="0"/>
      <w:divBdr>
        <w:top w:val="none" w:sz="0" w:space="0" w:color="auto"/>
        <w:left w:val="none" w:sz="0" w:space="0" w:color="auto"/>
        <w:bottom w:val="none" w:sz="0" w:space="0" w:color="auto"/>
        <w:right w:val="none" w:sz="0" w:space="0" w:color="auto"/>
      </w:divBdr>
    </w:div>
    <w:div w:id="1489440534">
      <w:bodyDiv w:val="1"/>
      <w:marLeft w:val="0"/>
      <w:marRight w:val="0"/>
      <w:marTop w:val="0"/>
      <w:marBottom w:val="0"/>
      <w:divBdr>
        <w:top w:val="none" w:sz="0" w:space="0" w:color="auto"/>
        <w:left w:val="none" w:sz="0" w:space="0" w:color="auto"/>
        <w:bottom w:val="none" w:sz="0" w:space="0" w:color="auto"/>
        <w:right w:val="none" w:sz="0" w:space="0" w:color="auto"/>
      </w:divBdr>
    </w:div>
    <w:div w:id="1490826205">
      <w:bodyDiv w:val="1"/>
      <w:marLeft w:val="0"/>
      <w:marRight w:val="0"/>
      <w:marTop w:val="0"/>
      <w:marBottom w:val="0"/>
      <w:divBdr>
        <w:top w:val="none" w:sz="0" w:space="0" w:color="auto"/>
        <w:left w:val="none" w:sz="0" w:space="0" w:color="auto"/>
        <w:bottom w:val="none" w:sz="0" w:space="0" w:color="auto"/>
        <w:right w:val="none" w:sz="0" w:space="0" w:color="auto"/>
      </w:divBdr>
    </w:div>
    <w:div w:id="1517570998">
      <w:bodyDiv w:val="1"/>
      <w:marLeft w:val="0"/>
      <w:marRight w:val="0"/>
      <w:marTop w:val="0"/>
      <w:marBottom w:val="0"/>
      <w:divBdr>
        <w:top w:val="none" w:sz="0" w:space="0" w:color="auto"/>
        <w:left w:val="none" w:sz="0" w:space="0" w:color="auto"/>
        <w:bottom w:val="none" w:sz="0" w:space="0" w:color="auto"/>
        <w:right w:val="none" w:sz="0" w:space="0" w:color="auto"/>
      </w:divBdr>
    </w:div>
    <w:div w:id="1533499493">
      <w:bodyDiv w:val="1"/>
      <w:marLeft w:val="0"/>
      <w:marRight w:val="0"/>
      <w:marTop w:val="0"/>
      <w:marBottom w:val="0"/>
      <w:divBdr>
        <w:top w:val="none" w:sz="0" w:space="0" w:color="auto"/>
        <w:left w:val="none" w:sz="0" w:space="0" w:color="auto"/>
        <w:bottom w:val="none" w:sz="0" w:space="0" w:color="auto"/>
        <w:right w:val="none" w:sz="0" w:space="0" w:color="auto"/>
      </w:divBdr>
    </w:div>
    <w:div w:id="1544444933">
      <w:bodyDiv w:val="1"/>
      <w:marLeft w:val="0"/>
      <w:marRight w:val="0"/>
      <w:marTop w:val="0"/>
      <w:marBottom w:val="0"/>
      <w:divBdr>
        <w:top w:val="none" w:sz="0" w:space="0" w:color="auto"/>
        <w:left w:val="none" w:sz="0" w:space="0" w:color="auto"/>
        <w:bottom w:val="none" w:sz="0" w:space="0" w:color="auto"/>
        <w:right w:val="none" w:sz="0" w:space="0" w:color="auto"/>
      </w:divBdr>
    </w:div>
    <w:div w:id="1557425367">
      <w:bodyDiv w:val="1"/>
      <w:marLeft w:val="0"/>
      <w:marRight w:val="0"/>
      <w:marTop w:val="0"/>
      <w:marBottom w:val="0"/>
      <w:divBdr>
        <w:top w:val="none" w:sz="0" w:space="0" w:color="auto"/>
        <w:left w:val="none" w:sz="0" w:space="0" w:color="auto"/>
        <w:bottom w:val="none" w:sz="0" w:space="0" w:color="auto"/>
        <w:right w:val="none" w:sz="0" w:space="0" w:color="auto"/>
      </w:divBdr>
    </w:div>
    <w:div w:id="1558396595">
      <w:bodyDiv w:val="1"/>
      <w:marLeft w:val="0"/>
      <w:marRight w:val="0"/>
      <w:marTop w:val="0"/>
      <w:marBottom w:val="0"/>
      <w:divBdr>
        <w:top w:val="none" w:sz="0" w:space="0" w:color="auto"/>
        <w:left w:val="none" w:sz="0" w:space="0" w:color="auto"/>
        <w:bottom w:val="none" w:sz="0" w:space="0" w:color="auto"/>
        <w:right w:val="none" w:sz="0" w:space="0" w:color="auto"/>
      </w:divBdr>
    </w:div>
    <w:div w:id="1561018737">
      <w:bodyDiv w:val="1"/>
      <w:marLeft w:val="0"/>
      <w:marRight w:val="0"/>
      <w:marTop w:val="0"/>
      <w:marBottom w:val="0"/>
      <w:divBdr>
        <w:top w:val="none" w:sz="0" w:space="0" w:color="auto"/>
        <w:left w:val="none" w:sz="0" w:space="0" w:color="auto"/>
        <w:bottom w:val="none" w:sz="0" w:space="0" w:color="auto"/>
        <w:right w:val="none" w:sz="0" w:space="0" w:color="auto"/>
      </w:divBdr>
    </w:div>
    <w:div w:id="1581022766">
      <w:bodyDiv w:val="1"/>
      <w:marLeft w:val="0"/>
      <w:marRight w:val="0"/>
      <w:marTop w:val="0"/>
      <w:marBottom w:val="0"/>
      <w:divBdr>
        <w:top w:val="none" w:sz="0" w:space="0" w:color="auto"/>
        <w:left w:val="none" w:sz="0" w:space="0" w:color="auto"/>
        <w:bottom w:val="none" w:sz="0" w:space="0" w:color="auto"/>
        <w:right w:val="none" w:sz="0" w:space="0" w:color="auto"/>
      </w:divBdr>
    </w:div>
    <w:div w:id="1612542129">
      <w:bodyDiv w:val="1"/>
      <w:marLeft w:val="0"/>
      <w:marRight w:val="0"/>
      <w:marTop w:val="0"/>
      <w:marBottom w:val="0"/>
      <w:divBdr>
        <w:top w:val="none" w:sz="0" w:space="0" w:color="auto"/>
        <w:left w:val="none" w:sz="0" w:space="0" w:color="auto"/>
        <w:bottom w:val="none" w:sz="0" w:space="0" w:color="auto"/>
        <w:right w:val="none" w:sz="0" w:space="0" w:color="auto"/>
      </w:divBdr>
    </w:div>
    <w:div w:id="1617177693">
      <w:bodyDiv w:val="1"/>
      <w:marLeft w:val="0"/>
      <w:marRight w:val="0"/>
      <w:marTop w:val="0"/>
      <w:marBottom w:val="0"/>
      <w:divBdr>
        <w:top w:val="none" w:sz="0" w:space="0" w:color="auto"/>
        <w:left w:val="none" w:sz="0" w:space="0" w:color="auto"/>
        <w:bottom w:val="none" w:sz="0" w:space="0" w:color="auto"/>
        <w:right w:val="none" w:sz="0" w:space="0" w:color="auto"/>
      </w:divBdr>
    </w:div>
    <w:div w:id="1633124239">
      <w:bodyDiv w:val="1"/>
      <w:marLeft w:val="0"/>
      <w:marRight w:val="0"/>
      <w:marTop w:val="0"/>
      <w:marBottom w:val="0"/>
      <w:divBdr>
        <w:top w:val="none" w:sz="0" w:space="0" w:color="auto"/>
        <w:left w:val="none" w:sz="0" w:space="0" w:color="auto"/>
        <w:bottom w:val="none" w:sz="0" w:space="0" w:color="auto"/>
        <w:right w:val="none" w:sz="0" w:space="0" w:color="auto"/>
      </w:divBdr>
    </w:div>
    <w:div w:id="1643197590">
      <w:bodyDiv w:val="1"/>
      <w:marLeft w:val="0"/>
      <w:marRight w:val="0"/>
      <w:marTop w:val="0"/>
      <w:marBottom w:val="0"/>
      <w:divBdr>
        <w:top w:val="none" w:sz="0" w:space="0" w:color="auto"/>
        <w:left w:val="none" w:sz="0" w:space="0" w:color="auto"/>
        <w:bottom w:val="none" w:sz="0" w:space="0" w:color="auto"/>
        <w:right w:val="none" w:sz="0" w:space="0" w:color="auto"/>
      </w:divBdr>
    </w:div>
    <w:div w:id="1649168872">
      <w:bodyDiv w:val="1"/>
      <w:marLeft w:val="0"/>
      <w:marRight w:val="0"/>
      <w:marTop w:val="0"/>
      <w:marBottom w:val="0"/>
      <w:divBdr>
        <w:top w:val="none" w:sz="0" w:space="0" w:color="auto"/>
        <w:left w:val="none" w:sz="0" w:space="0" w:color="auto"/>
        <w:bottom w:val="none" w:sz="0" w:space="0" w:color="auto"/>
        <w:right w:val="none" w:sz="0" w:space="0" w:color="auto"/>
      </w:divBdr>
    </w:div>
    <w:div w:id="1654984487">
      <w:bodyDiv w:val="1"/>
      <w:marLeft w:val="0"/>
      <w:marRight w:val="0"/>
      <w:marTop w:val="0"/>
      <w:marBottom w:val="0"/>
      <w:divBdr>
        <w:top w:val="none" w:sz="0" w:space="0" w:color="auto"/>
        <w:left w:val="none" w:sz="0" w:space="0" w:color="auto"/>
        <w:bottom w:val="none" w:sz="0" w:space="0" w:color="auto"/>
        <w:right w:val="none" w:sz="0" w:space="0" w:color="auto"/>
      </w:divBdr>
    </w:div>
    <w:div w:id="1678069706">
      <w:bodyDiv w:val="1"/>
      <w:marLeft w:val="0"/>
      <w:marRight w:val="0"/>
      <w:marTop w:val="0"/>
      <w:marBottom w:val="0"/>
      <w:divBdr>
        <w:top w:val="none" w:sz="0" w:space="0" w:color="auto"/>
        <w:left w:val="none" w:sz="0" w:space="0" w:color="auto"/>
        <w:bottom w:val="none" w:sz="0" w:space="0" w:color="auto"/>
        <w:right w:val="none" w:sz="0" w:space="0" w:color="auto"/>
      </w:divBdr>
    </w:div>
    <w:div w:id="1713188284">
      <w:bodyDiv w:val="1"/>
      <w:marLeft w:val="0"/>
      <w:marRight w:val="0"/>
      <w:marTop w:val="0"/>
      <w:marBottom w:val="0"/>
      <w:divBdr>
        <w:top w:val="none" w:sz="0" w:space="0" w:color="auto"/>
        <w:left w:val="none" w:sz="0" w:space="0" w:color="auto"/>
        <w:bottom w:val="none" w:sz="0" w:space="0" w:color="auto"/>
        <w:right w:val="none" w:sz="0" w:space="0" w:color="auto"/>
      </w:divBdr>
    </w:div>
    <w:div w:id="1719357181">
      <w:bodyDiv w:val="1"/>
      <w:marLeft w:val="0"/>
      <w:marRight w:val="0"/>
      <w:marTop w:val="0"/>
      <w:marBottom w:val="0"/>
      <w:divBdr>
        <w:top w:val="none" w:sz="0" w:space="0" w:color="auto"/>
        <w:left w:val="none" w:sz="0" w:space="0" w:color="auto"/>
        <w:bottom w:val="none" w:sz="0" w:space="0" w:color="auto"/>
        <w:right w:val="none" w:sz="0" w:space="0" w:color="auto"/>
      </w:divBdr>
    </w:div>
    <w:div w:id="1737581341">
      <w:bodyDiv w:val="1"/>
      <w:marLeft w:val="0"/>
      <w:marRight w:val="0"/>
      <w:marTop w:val="0"/>
      <w:marBottom w:val="0"/>
      <w:divBdr>
        <w:top w:val="none" w:sz="0" w:space="0" w:color="auto"/>
        <w:left w:val="none" w:sz="0" w:space="0" w:color="auto"/>
        <w:bottom w:val="none" w:sz="0" w:space="0" w:color="auto"/>
        <w:right w:val="none" w:sz="0" w:space="0" w:color="auto"/>
      </w:divBdr>
    </w:div>
    <w:div w:id="1739091994">
      <w:bodyDiv w:val="1"/>
      <w:marLeft w:val="0"/>
      <w:marRight w:val="0"/>
      <w:marTop w:val="0"/>
      <w:marBottom w:val="0"/>
      <w:divBdr>
        <w:top w:val="none" w:sz="0" w:space="0" w:color="auto"/>
        <w:left w:val="none" w:sz="0" w:space="0" w:color="auto"/>
        <w:bottom w:val="none" w:sz="0" w:space="0" w:color="auto"/>
        <w:right w:val="none" w:sz="0" w:space="0" w:color="auto"/>
      </w:divBdr>
    </w:div>
    <w:div w:id="1776827964">
      <w:bodyDiv w:val="1"/>
      <w:marLeft w:val="0"/>
      <w:marRight w:val="0"/>
      <w:marTop w:val="0"/>
      <w:marBottom w:val="0"/>
      <w:divBdr>
        <w:top w:val="none" w:sz="0" w:space="0" w:color="auto"/>
        <w:left w:val="none" w:sz="0" w:space="0" w:color="auto"/>
        <w:bottom w:val="none" w:sz="0" w:space="0" w:color="auto"/>
        <w:right w:val="none" w:sz="0" w:space="0" w:color="auto"/>
      </w:divBdr>
    </w:div>
    <w:div w:id="1805002377">
      <w:bodyDiv w:val="1"/>
      <w:marLeft w:val="0"/>
      <w:marRight w:val="0"/>
      <w:marTop w:val="0"/>
      <w:marBottom w:val="0"/>
      <w:divBdr>
        <w:top w:val="none" w:sz="0" w:space="0" w:color="auto"/>
        <w:left w:val="none" w:sz="0" w:space="0" w:color="auto"/>
        <w:bottom w:val="none" w:sz="0" w:space="0" w:color="auto"/>
        <w:right w:val="none" w:sz="0" w:space="0" w:color="auto"/>
      </w:divBdr>
    </w:div>
    <w:div w:id="1846237950">
      <w:bodyDiv w:val="1"/>
      <w:marLeft w:val="0"/>
      <w:marRight w:val="0"/>
      <w:marTop w:val="0"/>
      <w:marBottom w:val="0"/>
      <w:divBdr>
        <w:top w:val="none" w:sz="0" w:space="0" w:color="auto"/>
        <w:left w:val="none" w:sz="0" w:space="0" w:color="auto"/>
        <w:bottom w:val="none" w:sz="0" w:space="0" w:color="auto"/>
        <w:right w:val="none" w:sz="0" w:space="0" w:color="auto"/>
      </w:divBdr>
    </w:div>
    <w:div w:id="1857886321">
      <w:bodyDiv w:val="1"/>
      <w:marLeft w:val="0"/>
      <w:marRight w:val="0"/>
      <w:marTop w:val="0"/>
      <w:marBottom w:val="0"/>
      <w:divBdr>
        <w:top w:val="none" w:sz="0" w:space="0" w:color="auto"/>
        <w:left w:val="none" w:sz="0" w:space="0" w:color="auto"/>
        <w:bottom w:val="none" w:sz="0" w:space="0" w:color="auto"/>
        <w:right w:val="none" w:sz="0" w:space="0" w:color="auto"/>
      </w:divBdr>
    </w:div>
    <w:div w:id="1899628874">
      <w:bodyDiv w:val="1"/>
      <w:marLeft w:val="0"/>
      <w:marRight w:val="0"/>
      <w:marTop w:val="0"/>
      <w:marBottom w:val="0"/>
      <w:divBdr>
        <w:top w:val="none" w:sz="0" w:space="0" w:color="auto"/>
        <w:left w:val="none" w:sz="0" w:space="0" w:color="auto"/>
        <w:bottom w:val="none" w:sz="0" w:space="0" w:color="auto"/>
        <w:right w:val="none" w:sz="0" w:space="0" w:color="auto"/>
      </w:divBdr>
    </w:div>
    <w:div w:id="1903832822">
      <w:bodyDiv w:val="1"/>
      <w:marLeft w:val="0"/>
      <w:marRight w:val="0"/>
      <w:marTop w:val="0"/>
      <w:marBottom w:val="0"/>
      <w:divBdr>
        <w:top w:val="none" w:sz="0" w:space="0" w:color="auto"/>
        <w:left w:val="none" w:sz="0" w:space="0" w:color="auto"/>
        <w:bottom w:val="none" w:sz="0" w:space="0" w:color="auto"/>
        <w:right w:val="none" w:sz="0" w:space="0" w:color="auto"/>
      </w:divBdr>
    </w:div>
    <w:div w:id="1912543024">
      <w:bodyDiv w:val="1"/>
      <w:marLeft w:val="0"/>
      <w:marRight w:val="0"/>
      <w:marTop w:val="0"/>
      <w:marBottom w:val="0"/>
      <w:divBdr>
        <w:top w:val="none" w:sz="0" w:space="0" w:color="auto"/>
        <w:left w:val="none" w:sz="0" w:space="0" w:color="auto"/>
        <w:bottom w:val="none" w:sz="0" w:space="0" w:color="auto"/>
        <w:right w:val="none" w:sz="0" w:space="0" w:color="auto"/>
      </w:divBdr>
    </w:div>
    <w:div w:id="1924558624">
      <w:bodyDiv w:val="1"/>
      <w:marLeft w:val="0"/>
      <w:marRight w:val="0"/>
      <w:marTop w:val="0"/>
      <w:marBottom w:val="0"/>
      <w:divBdr>
        <w:top w:val="none" w:sz="0" w:space="0" w:color="auto"/>
        <w:left w:val="none" w:sz="0" w:space="0" w:color="auto"/>
        <w:bottom w:val="none" w:sz="0" w:space="0" w:color="auto"/>
        <w:right w:val="none" w:sz="0" w:space="0" w:color="auto"/>
      </w:divBdr>
    </w:div>
    <w:div w:id="1940024598">
      <w:bodyDiv w:val="1"/>
      <w:marLeft w:val="0"/>
      <w:marRight w:val="0"/>
      <w:marTop w:val="0"/>
      <w:marBottom w:val="0"/>
      <w:divBdr>
        <w:top w:val="none" w:sz="0" w:space="0" w:color="auto"/>
        <w:left w:val="none" w:sz="0" w:space="0" w:color="auto"/>
        <w:bottom w:val="none" w:sz="0" w:space="0" w:color="auto"/>
        <w:right w:val="none" w:sz="0" w:space="0" w:color="auto"/>
      </w:divBdr>
    </w:div>
    <w:div w:id="1944485614">
      <w:bodyDiv w:val="1"/>
      <w:marLeft w:val="0"/>
      <w:marRight w:val="0"/>
      <w:marTop w:val="0"/>
      <w:marBottom w:val="0"/>
      <w:divBdr>
        <w:top w:val="none" w:sz="0" w:space="0" w:color="auto"/>
        <w:left w:val="none" w:sz="0" w:space="0" w:color="auto"/>
        <w:bottom w:val="none" w:sz="0" w:space="0" w:color="auto"/>
        <w:right w:val="none" w:sz="0" w:space="0" w:color="auto"/>
      </w:divBdr>
    </w:div>
    <w:div w:id="1949696748">
      <w:bodyDiv w:val="1"/>
      <w:marLeft w:val="0"/>
      <w:marRight w:val="0"/>
      <w:marTop w:val="0"/>
      <w:marBottom w:val="0"/>
      <w:divBdr>
        <w:top w:val="none" w:sz="0" w:space="0" w:color="auto"/>
        <w:left w:val="none" w:sz="0" w:space="0" w:color="auto"/>
        <w:bottom w:val="none" w:sz="0" w:space="0" w:color="auto"/>
        <w:right w:val="none" w:sz="0" w:space="0" w:color="auto"/>
      </w:divBdr>
    </w:div>
    <w:div w:id="1964654211">
      <w:bodyDiv w:val="1"/>
      <w:marLeft w:val="0"/>
      <w:marRight w:val="0"/>
      <w:marTop w:val="0"/>
      <w:marBottom w:val="0"/>
      <w:divBdr>
        <w:top w:val="none" w:sz="0" w:space="0" w:color="auto"/>
        <w:left w:val="none" w:sz="0" w:space="0" w:color="auto"/>
        <w:bottom w:val="none" w:sz="0" w:space="0" w:color="auto"/>
        <w:right w:val="none" w:sz="0" w:space="0" w:color="auto"/>
      </w:divBdr>
    </w:div>
    <w:div w:id="1974560756">
      <w:bodyDiv w:val="1"/>
      <w:marLeft w:val="0"/>
      <w:marRight w:val="0"/>
      <w:marTop w:val="0"/>
      <w:marBottom w:val="0"/>
      <w:divBdr>
        <w:top w:val="none" w:sz="0" w:space="0" w:color="auto"/>
        <w:left w:val="none" w:sz="0" w:space="0" w:color="auto"/>
        <w:bottom w:val="none" w:sz="0" w:space="0" w:color="auto"/>
        <w:right w:val="none" w:sz="0" w:space="0" w:color="auto"/>
      </w:divBdr>
    </w:div>
    <w:div w:id="1998462215">
      <w:bodyDiv w:val="1"/>
      <w:marLeft w:val="0"/>
      <w:marRight w:val="0"/>
      <w:marTop w:val="0"/>
      <w:marBottom w:val="0"/>
      <w:divBdr>
        <w:top w:val="none" w:sz="0" w:space="0" w:color="auto"/>
        <w:left w:val="none" w:sz="0" w:space="0" w:color="auto"/>
        <w:bottom w:val="none" w:sz="0" w:space="0" w:color="auto"/>
        <w:right w:val="none" w:sz="0" w:space="0" w:color="auto"/>
      </w:divBdr>
    </w:div>
    <w:div w:id="2011525179">
      <w:bodyDiv w:val="1"/>
      <w:marLeft w:val="0"/>
      <w:marRight w:val="0"/>
      <w:marTop w:val="0"/>
      <w:marBottom w:val="0"/>
      <w:divBdr>
        <w:top w:val="none" w:sz="0" w:space="0" w:color="auto"/>
        <w:left w:val="none" w:sz="0" w:space="0" w:color="auto"/>
        <w:bottom w:val="none" w:sz="0" w:space="0" w:color="auto"/>
        <w:right w:val="none" w:sz="0" w:space="0" w:color="auto"/>
      </w:divBdr>
    </w:div>
    <w:div w:id="2047020810">
      <w:bodyDiv w:val="1"/>
      <w:marLeft w:val="0"/>
      <w:marRight w:val="0"/>
      <w:marTop w:val="0"/>
      <w:marBottom w:val="0"/>
      <w:divBdr>
        <w:top w:val="none" w:sz="0" w:space="0" w:color="auto"/>
        <w:left w:val="none" w:sz="0" w:space="0" w:color="auto"/>
        <w:bottom w:val="none" w:sz="0" w:space="0" w:color="auto"/>
        <w:right w:val="none" w:sz="0" w:space="0" w:color="auto"/>
      </w:divBdr>
    </w:div>
    <w:div w:id="2060201681">
      <w:bodyDiv w:val="1"/>
      <w:marLeft w:val="0"/>
      <w:marRight w:val="0"/>
      <w:marTop w:val="0"/>
      <w:marBottom w:val="0"/>
      <w:divBdr>
        <w:top w:val="none" w:sz="0" w:space="0" w:color="auto"/>
        <w:left w:val="none" w:sz="0" w:space="0" w:color="auto"/>
        <w:bottom w:val="none" w:sz="0" w:space="0" w:color="auto"/>
        <w:right w:val="none" w:sz="0" w:space="0" w:color="auto"/>
      </w:divBdr>
    </w:div>
    <w:div w:id="2081558795">
      <w:bodyDiv w:val="1"/>
      <w:marLeft w:val="0"/>
      <w:marRight w:val="0"/>
      <w:marTop w:val="0"/>
      <w:marBottom w:val="0"/>
      <w:divBdr>
        <w:top w:val="none" w:sz="0" w:space="0" w:color="auto"/>
        <w:left w:val="none" w:sz="0" w:space="0" w:color="auto"/>
        <w:bottom w:val="none" w:sz="0" w:space="0" w:color="auto"/>
        <w:right w:val="none" w:sz="0" w:space="0" w:color="auto"/>
      </w:divBdr>
    </w:div>
    <w:div w:id="2095274044">
      <w:bodyDiv w:val="1"/>
      <w:marLeft w:val="0"/>
      <w:marRight w:val="0"/>
      <w:marTop w:val="0"/>
      <w:marBottom w:val="0"/>
      <w:divBdr>
        <w:top w:val="none" w:sz="0" w:space="0" w:color="auto"/>
        <w:left w:val="none" w:sz="0" w:space="0" w:color="auto"/>
        <w:bottom w:val="none" w:sz="0" w:space="0" w:color="auto"/>
        <w:right w:val="none" w:sz="0" w:space="0" w:color="auto"/>
      </w:divBdr>
    </w:div>
    <w:div w:id="2108651849">
      <w:bodyDiv w:val="1"/>
      <w:marLeft w:val="0"/>
      <w:marRight w:val="0"/>
      <w:marTop w:val="0"/>
      <w:marBottom w:val="0"/>
      <w:divBdr>
        <w:top w:val="none" w:sz="0" w:space="0" w:color="auto"/>
        <w:left w:val="none" w:sz="0" w:space="0" w:color="auto"/>
        <w:bottom w:val="none" w:sz="0" w:space="0" w:color="auto"/>
        <w:right w:val="none" w:sz="0" w:space="0" w:color="auto"/>
      </w:divBdr>
    </w:div>
    <w:div w:id="2136285630">
      <w:bodyDiv w:val="1"/>
      <w:marLeft w:val="0"/>
      <w:marRight w:val="0"/>
      <w:marTop w:val="0"/>
      <w:marBottom w:val="0"/>
      <w:divBdr>
        <w:top w:val="none" w:sz="0" w:space="0" w:color="auto"/>
        <w:left w:val="none" w:sz="0" w:space="0" w:color="auto"/>
        <w:bottom w:val="none" w:sz="0" w:space="0" w:color="auto"/>
        <w:right w:val="none" w:sz="0" w:space="0" w:color="auto"/>
      </w:divBdr>
    </w:div>
    <w:div w:id="2137412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43FF8-6776-4DA4-B7F9-5A923927E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59</Pages>
  <Words>17177</Words>
  <Characters>97914</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Nkoyoyo</dc:creator>
  <cp:lastModifiedBy>UPRS</cp:lastModifiedBy>
  <cp:revision>5</cp:revision>
  <cp:lastPrinted>2025-09-22T06:11:00Z</cp:lastPrinted>
  <dcterms:created xsi:type="dcterms:W3CDTF">2025-09-22T06:13:00Z</dcterms:created>
  <dcterms:modified xsi:type="dcterms:W3CDTF">2025-10-01T07:48:00Z</dcterms:modified>
</cp:coreProperties>
</file>